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2F" w:rsidRDefault="00ED6EB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E16D2F" w:rsidRDefault="00ED6EB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E16D2F" w:rsidRPr="0006624D" w:rsidRDefault="00ED6EB4">
      <w:pPr>
        <w:pStyle w:val="a8"/>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sidRPr="0006624D">
        <w:rPr>
          <w:rFonts w:hint="eastAsia"/>
          <w:color w:val="000000"/>
          <w:sz w:val="28"/>
          <w:szCs w:val="28"/>
        </w:rPr>
        <w:t>宜昌市中心人民医院对新急门诊大楼强电井1-7层楼母线槽更新改造进行院内采购，欢迎广大符合条件的投标人踊跃投标。</w:t>
      </w:r>
    </w:p>
    <w:p w:rsidR="00E16D2F" w:rsidRPr="0006624D" w:rsidRDefault="00ED6EB4">
      <w:pPr>
        <w:pStyle w:val="a8"/>
        <w:shd w:val="clear" w:color="auto" w:fill="FFFFFF"/>
        <w:spacing w:before="0" w:beforeAutospacing="0" w:after="0" w:afterAutospacing="0"/>
        <w:rPr>
          <w:rFonts w:cs="Times New Roman"/>
          <w:b/>
          <w:bCs/>
          <w:color w:val="000000"/>
          <w:sz w:val="28"/>
          <w:szCs w:val="28"/>
        </w:rPr>
      </w:pPr>
      <w:r w:rsidRPr="0006624D">
        <w:rPr>
          <w:rFonts w:hint="eastAsia"/>
          <w:b/>
          <w:bCs/>
          <w:color w:val="000000"/>
          <w:sz w:val="28"/>
          <w:szCs w:val="28"/>
        </w:rPr>
        <w:t>一、项目名称</w:t>
      </w:r>
    </w:p>
    <w:p w:rsidR="00E16D2F" w:rsidRPr="0006624D" w:rsidRDefault="00ED6EB4">
      <w:pPr>
        <w:pStyle w:val="a8"/>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1</w:t>
      </w:r>
      <w:r w:rsidRPr="0006624D">
        <w:rPr>
          <w:rFonts w:hint="eastAsia"/>
          <w:color w:val="000000"/>
          <w:sz w:val="28"/>
          <w:szCs w:val="28"/>
        </w:rPr>
        <w:t>、项目编号：</w:t>
      </w:r>
      <w:r w:rsidRPr="0006624D">
        <w:rPr>
          <w:color w:val="000000"/>
          <w:sz w:val="28"/>
          <w:szCs w:val="28"/>
        </w:rPr>
        <w:t>YCZXYYZB-YN-</w:t>
      </w:r>
      <w:r w:rsidRPr="0006624D">
        <w:rPr>
          <w:rFonts w:hint="eastAsia"/>
          <w:color w:val="000000"/>
          <w:sz w:val="28"/>
          <w:szCs w:val="28"/>
        </w:rPr>
        <w:t>2020-</w:t>
      </w:r>
      <w:r w:rsidR="00A916E9" w:rsidRPr="0006624D">
        <w:rPr>
          <w:color w:val="000000"/>
          <w:sz w:val="28"/>
          <w:szCs w:val="28"/>
        </w:rPr>
        <w:t>15</w:t>
      </w:r>
    </w:p>
    <w:p w:rsidR="00E16D2F" w:rsidRPr="0006624D" w:rsidRDefault="00ED6EB4">
      <w:pPr>
        <w:pStyle w:val="a8"/>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2</w:t>
      </w:r>
      <w:r w:rsidRPr="0006624D">
        <w:rPr>
          <w:rFonts w:hint="eastAsia"/>
          <w:color w:val="000000"/>
          <w:sz w:val="28"/>
          <w:szCs w:val="28"/>
        </w:rPr>
        <w:t>、项目名称：宜昌市中心人民医院</w:t>
      </w:r>
      <w:r w:rsidR="00CC3017" w:rsidRPr="0006624D">
        <w:rPr>
          <w:rFonts w:hint="eastAsia"/>
          <w:color w:val="000000"/>
          <w:sz w:val="28"/>
          <w:szCs w:val="28"/>
        </w:rPr>
        <w:t>更换</w:t>
      </w:r>
      <w:r w:rsidRPr="0006624D">
        <w:rPr>
          <w:rFonts w:hint="eastAsia"/>
          <w:color w:val="000000"/>
          <w:sz w:val="28"/>
          <w:szCs w:val="28"/>
        </w:rPr>
        <w:t>强电井母</w:t>
      </w:r>
      <w:r w:rsidR="00CC3017" w:rsidRPr="0006624D">
        <w:rPr>
          <w:rFonts w:hint="eastAsia"/>
          <w:color w:val="000000"/>
          <w:sz w:val="28"/>
          <w:szCs w:val="28"/>
        </w:rPr>
        <w:t>排</w:t>
      </w:r>
      <w:r w:rsidRPr="0006624D">
        <w:rPr>
          <w:rFonts w:hint="eastAsia"/>
          <w:color w:val="000000"/>
          <w:sz w:val="28"/>
          <w:szCs w:val="28"/>
        </w:rPr>
        <w:t>项目</w:t>
      </w:r>
    </w:p>
    <w:p w:rsidR="00E16D2F" w:rsidRDefault="00ED6EB4">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E16D2F" w:rsidRDefault="00ED6EB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E16D2F" w:rsidRDefault="00ED6EB4">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sidR="00A916E9">
        <w:rPr>
          <w:color w:val="FF0000"/>
          <w:sz w:val="28"/>
          <w:szCs w:val="28"/>
        </w:rPr>
        <w:t>6</w:t>
      </w:r>
      <w:r>
        <w:rPr>
          <w:rFonts w:hint="eastAsia"/>
          <w:color w:val="FF0000"/>
          <w:sz w:val="28"/>
          <w:szCs w:val="28"/>
        </w:rPr>
        <w:t>月</w:t>
      </w:r>
      <w:r w:rsidR="00A916E9">
        <w:rPr>
          <w:color w:val="FF0000"/>
          <w:sz w:val="28"/>
          <w:szCs w:val="28"/>
        </w:rPr>
        <w:t>12</w:t>
      </w:r>
      <w:r>
        <w:rPr>
          <w:rFonts w:hint="eastAsia"/>
          <w:color w:val="FF0000"/>
          <w:sz w:val="28"/>
          <w:szCs w:val="28"/>
        </w:rPr>
        <w:t>日</w:t>
      </w:r>
      <w:r>
        <w:rPr>
          <w:color w:val="FF0000"/>
          <w:sz w:val="28"/>
          <w:szCs w:val="28"/>
        </w:rPr>
        <w:t>09:30</w:t>
      </w:r>
      <w:r>
        <w:rPr>
          <w:rFonts w:hint="eastAsia"/>
          <w:sz w:val="28"/>
          <w:szCs w:val="28"/>
        </w:rPr>
        <w:t>。</w:t>
      </w:r>
    </w:p>
    <w:p w:rsidR="00E16D2F" w:rsidRDefault="00ED6EB4">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E16D2F" w:rsidRDefault="00ED6EB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C3017" w:rsidRDefault="00ED6EB4" w:rsidP="00CC301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w:t>
      </w:r>
      <w:r w:rsidR="00CC3017">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CC3017">
        <w:rPr>
          <w:rFonts w:hint="eastAsia"/>
          <w:b/>
          <w:sz w:val="28"/>
          <w:szCs w:val="28"/>
          <w:highlight w:val="yellow"/>
        </w:rPr>
        <w:t>【供应商根据自身情况提供对应的证明材料，此项资料除了投标文件中需提供外，额外放一份在密封完好的投标文件外面，投标时用于核对身份】</w:t>
      </w:r>
      <w:r w:rsidR="00CC3017">
        <w:rPr>
          <w:rFonts w:hint="eastAsia"/>
          <w:sz w:val="28"/>
          <w:szCs w:val="28"/>
        </w:rPr>
        <w:t>。</w:t>
      </w:r>
    </w:p>
    <w:p w:rsidR="00E16D2F" w:rsidRDefault="00ED6EB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E16D2F" w:rsidRDefault="00ED6EB4">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w:t>
      </w:r>
      <w:r w:rsidR="00A916E9">
        <w:rPr>
          <w:rFonts w:hint="eastAsia"/>
          <w:b/>
          <w:bCs/>
          <w:sz w:val="28"/>
          <w:szCs w:val="28"/>
        </w:rPr>
        <w:t>等</w:t>
      </w:r>
      <w:r>
        <w:rPr>
          <w:rFonts w:hint="eastAsia"/>
          <w:b/>
          <w:bCs/>
          <w:sz w:val="28"/>
          <w:szCs w:val="28"/>
        </w:rPr>
        <w:t>不一致的、逾期送达的、未送达指定地点的或者未按要求提供上述资料的采购人不予受理。</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A916E9" w:rsidRPr="00A916E9">
        <w:rPr>
          <w:rFonts w:hint="eastAsia"/>
          <w:b/>
          <w:sz w:val="28"/>
          <w:szCs w:val="28"/>
          <w:u w:val="single"/>
        </w:rPr>
        <w:t>中心医院惠尔佳超市右边楼房2楼</w:t>
      </w:r>
      <w:r>
        <w:rPr>
          <w:sz w:val="28"/>
          <w:szCs w:val="28"/>
          <w:u w:val="single"/>
        </w:rPr>
        <w:t>）</w:t>
      </w:r>
      <w:r>
        <w:rPr>
          <w:rFonts w:hint="eastAsia"/>
          <w:sz w:val="28"/>
          <w:szCs w:val="28"/>
          <w:u w:val="single"/>
        </w:rPr>
        <w:t>（</w:t>
      </w:r>
      <w:r w:rsidR="00A916E9">
        <w:rPr>
          <w:rFonts w:hint="eastAsia"/>
          <w:sz w:val="28"/>
          <w:szCs w:val="28"/>
          <w:u w:val="single"/>
        </w:rPr>
        <w:t>工作日</w:t>
      </w:r>
      <w:r>
        <w:rPr>
          <w:rFonts w:hint="eastAsia"/>
          <w:sz w:val="28"/>
          <w:szCs w:val="28"/>
          <w:u w:val="single"/>
        </w:rPr>
        <w:t>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sidR="00A916E9" w:rsidRPr="00A916E9">
        <w:rPr>
          <w:rFonts w:hint="eastAsia"/>
          <w:sz w:val="28"/>
          <w:szCs w:val="28"/>
          <w:u w:val="single"/>
        </w:rPr>
        <w:t>14:30～17:30</w:t>
      </w:r>
      <w:r>
        <w:rPr>
          <w:rFonts w:hint="eastAsia"/>
          <w:sz w:val="28"/>
          <w:szCs w:val="28"/>
          <w:u w:val="single"/>
        </w:rPr>
        <w:t>受理</w:t>
      </w:r>
      <w:r>
        <w:rPr>
          <w:sz w:val="28"/>
          <w:szCs w:val="28"/>
          <w:u w:val="single"/>
        </w:rPr>
        <w:t>投标工作</w:t>
      </w:r>
      <w:r>
        <w:rPr>
          <w:rFonts w:hint="eastAsia"/>
          <w:sz w:val="28"/>
          <w:szCs w:val="28"/>
          <w:u w:val="single"/>
        </w:rPr>
        <w:t>，节假日除外）。</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E16D2F" w:rsidRDefault="00ED6EB4">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E16D2F" w:rsidRDefault="00ED6EB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E16D2F" w:rsidRDefault="00ED6EB4">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E16D2F" w:rsidRDefault="00ED6EB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E16D2F" w:rsidRDefault="00ED6EB4">
      <w:pPr>
        <w:pStyle w:val="a8"/>
        <w:shd w:val="clear" w:color="auto" w:fill="FFFFFF"/>
        <w:spacing w:before="0" w:beforeAutospacing="0" w:after="0" w:afterAutospacing="0"/>
        <w:ind w:firstLineChars="200" w:firstLine="560"/>
        <w:rPr>
          <w:sz w:val="28"/>
          <w:szCs w:val="28"/>
        </w:rPr>
        <w:sectPr w:rsidR="00E16D2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E16D2F" w:rsidRDefault="00ED6EB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16D2F" w:rsidRDefault="00ED6EB4">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E16D2F" w:rsidRDefault="00ED6EB4">
      <w:pPr>
        <w:rPr>
          <w:rFonts w:ascii="宋体" w:cs="Times New Roman"/>
          <w:b/>
          <w:bCs/>
          <w:sz w:val="28"/>
          <w:szCs w:val="28"/>
        </w:rPr>
      </w:pPr>
      <w:r>
        <w:rPr>
          <w:rFonts w:ascii="宋体" w:hAnsi="宋体" w:cs="宋体" w:hint="eastAsia"/>
          <w:b/>
          <w:bCs/>
          <w:sz w:val="28"/>
          <w:szCs w:val="28"/>
        </w:rPr>
        <w:t>一、采购内容</w:t>
      </w:r>
    </w:p>
    <w:p w:rsidR="00E16D2F" w:rsidRDefault="00ED6EB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2020</w:t>
      </w:r>
      <w:r w:rsidR="00A916E9">
        <w:rPr>
          <w:rFonts w:ascii="宋体" w:hAnsi="宋体" w:cs="宋体"/>
          <w:sz w:val="28"/>
          <w:szCs w:val="28"/>
        </w:rPr>
        <w:t>-15</w:t>
      </w:r>
    </w:p>
    <w:p w:rsidR="00CC3017" w:rsidRDefault="00ED6EB4" w:rsidP="00CC3017">
      <w:pPr>
        <w:ind w:firstLineChars="200" w:firstLine="560"/>
        <w:rPr>
          <w:color w:val="FF0000"/>
          <w:sz w:val="28"/>
          <w:szCs w:val="28"/>
        </w:rPr>
      </w:pPr>
      <w:r>
        <w:rPr>
          <w:rFonts w:ascii="宋体" w:hAnsi="宋体"/>
          <w:sz w:val="28"/>
          <w:szCs w:val="28"/>
        </w:rPr>
        <w:t>2</w:t>
      </w:r>
      <w:r>
        <w:rPr>
          <w:rFonts w:ascii="宋体" w:hAnsi="宋体" w:hint="eastAsia"/>
          <w:sz w:val="28"/>
          <w:szCs w:val="28"/>
        </w:rPr>
        <w:t>、项目名称：</w:t>
      </w:r>
      <w:r w:rsidR="00CC3017" w:rsidRPr="0006624D">
        <w:rPr>
          <w:rFonts w:hint="eastAsia"/>
          <w:color w:val="000000"/>
          <w:sz w:val="28"/>
          <w:szCs w:val="28"/>
        </w:rPr>
        <w:t>宜昌市中心人民医院更换强电井母排项目</w:t>
      </w:r>
    </w:p>
    <w:p w:rsidR="00E16D2F" w:rsidRDefault="00ED6EB4" w:rsidP="00CC3017">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、项目预算：80000元，超过此价格为无效投标。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16D2F" w:rsidRDefault="00ED6EB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16D2F" w:rsidRDefault="00ED6EB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E16D2F" w:rsidRDefault="00ED6EB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E16D2F" w:rsidRDefault="00ED6EB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、投标人须指定1名现场负责人，现场负责人应持有电气工程初级及以上工程师职称。（投标文件须提供身份证复印件和职称证明材料）。</w:t>
      </w:r>
    </w:p>
    <w:p w:rsidR="00E16D2F" w:rsidRDefault="00ED6EB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4.投标人应提供母线槽生产单位有效期内的产品3C强制认证证书及国家强制性产品认证试验报告。</w:t>
      </w:r>
    </w:p>
    <w:p w:rsidR="00E16D2F" w:rsidRDefault="00ED6EB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E16D2F" w:rsidRDefault="00ED6EB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16D2F" w:rsidRDefault="00ED6EB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16D2F" w:rsidRDefault="00ED6EB4">
      <w:pPr>
        <w:widowControl/>
        <w:spacing w:line="500" w:lineRule="exact"/>
        <w:ind w:firstLineChars="200" w:firstLine="560"/>
        <w:jc w:val="left"/>
        <w:rPr>
          <w:rFonts w:ascii="宋体" w:hAnsi="宋体" w:cs="宋体"/>
          <w:bCs/>
          <w:sz w:val="28"/>
          <w:szCs w:val="28"/>
        </w:rPr>
      </w:pPr>
      <w:r>
        <w:rPr>
          <w:rFonts w:ascii="宋体" w:hAnsi="宋体" w:cs="宋体" w:hint="eastAsia"/>
          <w:bCs/>
          <w:sz w:val="28"/>
          <w:szCs w:val="28"/>
        </w:rPr>
        <w:t>宜昌市中心人民医院外科楼</w:t>
      </w:r>
      <w:r>
        <w:rPr>
          <w:rFonts w:hint="eastAsia"/>
          <w:sz w:val="28"/>
          <w:szCs w:val="28"/>
        </w:rPr>
        <w:t>新急门诊大楼强电井</w:t>
      </w:r>
      <w:r>
        <w:rPr>
          <w:rFonts w:hint="eastAsia"/>
          <w:sz w:val="28"/>
          <w:szCs w:val="28"/>
        </w:rPr>
        <w:t>1-7</w:t>
      </w:r>
      <w:r>
        <w:rPr>
          <w:rFonts w:hint="eastAsia"/>
          <w:sz w:val="28"/>
          <w:szCs w:val="28"/>
        </w:rPr>
        <w:t>层楼原母线槽老化较为严重，本次招标拟在不拆除原设备的情况下，在强电井另一侧重新开设安装孔，安装相同规格的母线槽，重新制作安装母线槽</w:t>
      </w:r>
      <w:r>
        <w:rPr>
          <w:rFonts w:hint="eastAsia"/>
          <w:sz w:val="28"/>
          <w:szCs w:val="28"/>
        </w:rPr>
        <w:lastRenderedPageBreak/>
        <w:t>插接箱及其出线跳线电缆，延长原母线槽进线电缆作为新母线槽的电源</w:t>
      </w:r>
      <w:r>
        <w:rPr>
          <w:rFonts w:ascii="宋体" w:hAnsi="宋体" w:cs="宋体" w:hint="eastAsia"/>
          <w:bCs/>
          <w:sz w:val="28"/>
          <w:szCs w:val="28"/>
        </w:rPr>
        <w:t>。</w:t>
      </w:r>
    </w:p>
    <w:p w:rsidR="00E16D2F" w:rsidRDefault="00ED6EB4">
      <w:pPr>
        <w:widowControl/>
        <w:spacing w:line="500" w:lineRule="exact"/>
        <w:ind w:firstLineChars="200" w:firstLine="560"/>
        <w:jc w:val="left"/>
        <w:rPr>
          <w:rFonts w:ascii="宋体" w:hAnsi="宋体" w:cs="宋体"/>
          <w:bCs/>
          <w:sz w:val="28"/>
          <w:szCs w:val="28"/>
        </w:rPr>
      </w:pPr>
      <w:r>
        <w:rPr>
          <w:rFonts w:ascii="宋体" w:hAnsi="宋体" w:cs="宋体" w:hint="eastAsia"/>
          <w:bCs/>
          <w:sz w:val="28"/>
          <w:szCs w:val="28"/>
        </w:rPr>
        <w:t>本项目在安装期间原母线槽及附属设备不停止供电。新母线槽及其附属设备在安装完成并验收合格后，由</w:t>
      </w:r>
      <w:r w:rsidR="00ED1B59">
        <w:rPr>
          <w:rFonts w:ascii="宋体" w:hAnsi="宋体" w:cs="宋体" w:hint="eastAsia"/>
          <w:bCs/>
          <w:sz w:val="28"/>
          <w:szCs w:val="28"/>
        </w:rPr>
        <w:t>采购</w:t>
      </w:r>
      <w:r>
        <w:rPr>
          <w:rFonts w:ascii="宋体" w:hAnsi="宋体" w:cs="宋体" w:hint="eastAsia"/>
          <w:bCs/>
          <w:sz w:val="28"/>
          <w:szCs w:val="28"/>
        </w:rPr>
        <w:t>方安排组织中标</w:t>
      </w:r>
      <w:r w:rsidR="00ED1B59">
        <w:rPr>
          <w:rFonts w:ascii="宋体" w:hAnsi="宋体" w:cs="宋体" w:hint="eastAsia"/>
          <w:bCs/>
          <w:sz w:val="28"/>
          <w:szCs w:val="28"/>
        </w:rPr>
        <w:t>服务商</w:t>
      </w:r>
      <w:r>
        <w:rPr>
          <w:rFonts w:ascii="宋体" w:hAnsi="宋体" w:cs="宋体" w:hint="eastAsia"/>
          <w:bCs/>
          <w:sz w:val="28"/>
          <w:szCs w:val="28"/>
        </w:rPr>
        <w:t>现场对进线电缆延长部分制作安装，在检测合格后验收送电。</w:t>
      </w:r>
    </w:p>
    <w:p w:rsidR="00E16D2F" w:rsidRDefault="00ED6EB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4937"/>
        <w:gridCol w:w="925"/>
        <w:gridCol w:w="1013"/>
        <w:gridCol w:w="1225"/>
      </w:tblGrid>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序号</w:t>
            </w:r>
          </w:p>
        </w:tc>
        <w:tc>
          <w:tcPr>
            <w:tcW w:w="4937"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货物/服务名称</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单位</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数量</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备注</w:t>
            </w:r>
          </w:p>
        </w:tc>
      </w:tr>
      <w:tr w:rsidR="00E16D2F">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密集型母线槽XLC-630A/0.4KV</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米</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28</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 xml:space="preserve">　</w:t>
            </w:r>
          </w:p>
        </w:tc>
      </w:tr>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2</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宋体"/>
                <w:bCs/>
                <w:kern w:val="0"/>
              </w:rPr>
            </w:pPr>
            <w:r w:rsidRPr="00ED6EB4">
              <w:rPr>
                <w:rFonts w:hAnsi="宋体" w:cs="宋体" w:hint="eastAsia"/>
                <w:bCs/>
                <w:kern w:val="0"/>
              </w:rPr>
              <w:t>母线槽插接箱</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台</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7</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16D2F">
            <w:pPr>
              <w:pStyle w:val="a4"/>
              <w:tabs>
                <w:tab w:val="left" w:pos="3300"/>
                <w:tab w:val="left" w:pos="3630"/>
              </w:tabs>
              <w:contextualSpacing/>
              <w:jc w:val="center"/>
              <w:rPr>
                <w:rFonts w:hAnsi="宋体" w:cs="Courier New"/>
                <w:spacing w:val="2"/>
              </w:rPr>
            </w:pPr>
          </w:p>
        </w:tc>
      </w:tr>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3</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宋体"/>
                <w:bCs/>
                <w:kern w:val="0"/>
              </w:rPr>
            </w:pPr>
            <w:r w:rsidRPr="00ED6EB4">
              <w:rPr>
                <w:rFonts w:hAnsi="宋体" w:cs="宋体" w:hint="eastAsia"/>
                <w:bCs/>
                <w:kern w:val="0"/>
              </w:rPr>
              <w:t>母线槽始端箱</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台</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16D2F">
            <w:pPr>
              <w:pStyle w:val="a4"/>
              <w:tabs>
                <w:tab w:val="left" w:pos="3300"/>
                <w:tab w:val="left" w:pos="3630"/>
              </w:tabs>
              <w:contextualSpacing/>
              <w:jc w:val="center"/>
              <w:rPr>
                <w:rFonts w:hAnsi="宋体" w:cs="Courier New"/>
                <w:spacing w:val="2"/>
              </w:rPr>
            </w:pPr>
          </w:p>
        </w:tc>
      </w:tr>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4</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宋体"/>
                <w:bCs/>
                <w:kern w:val="0"/>
              </w:rPr>
            </w:pPr>
            <w:r w:rsidRPr="00ED6EB4">
              <w:rPr>
                <w:rFonts w:hAnsi="宋体" w:cs="宋体" w:hint="eastAsia"/>
                <w:bCs/>
                <w:kern w:val="0"/>
              </w:rPr>
              <w:t>插接箱出线电缆ZRYJV-4*70+35</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根</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7</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16D2F">
            <w:pPr>
              <w:pStyle w:val="a4"/>
              <w:tabs>
                <w:tab w:val="left" w:pos="3300"/>
                <w:tab w:val="left" w:pos="3630"/>
              </w:tabs>
              <w:contextualSpacing/>
              <w:jc w:val="center"/>
              <w:rPr>
                <w:rFonts w:hAnsi="宋体" w:cs="Courier New"/>
                <w:spacing w:val="2"/>
              </w:rPr>
            </w:pPr>
          </w:p>
        </w:tc>
      </w:tr>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5</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宋体"/>
                <w:bCs/>
                <w:kern w:val="0"/>
              </w:rPr>
            </w:pPr>
            <w:r w:rsidRPr="00ED6EB4">
              <w:rPr>
                <w:rFonts w:hAnsi="宋体" w:cs="宋体" w:hint="eastAsia"/>
                <w:bCs/>
                <w:kern w:val="0"/>
              </w:rPr>
              <w:t>母线槽电源电缆ZRYJV-4*240+120</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根</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16D2F">
            <w:pPr>
              <w:pStyle w:val="a4"/>
              <w:tabs>
                <w:tab w:val="left" w:pos="3300"/>
                <w:tab w:val="left" w:pos="3630"/>
              </w:tabs>
              <w:contextualSpacing/>
              <w:jc w:val="center"/>
              <w:rPr>
                <w:rFonts w:hAnsi="宋体" w:cs="Courier New"/>
                <w:spacing w:val="2"/>
              </w:rPr>
            </w:pPr>
          </w:p>
        </w:tc>
      </w:tr>
      <w:tr w:rsidR="00E16D2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sidRPr="00ED6EB4">
              <w:rPr>
                <w:rFonts w:hAnsi="宋体" w:cs="Courier New" w:hint="eastAsia"/>
                <w:spacing w:val="2"/>
              </w:rPr>
              <w:t>6</w:t>
            </w:r>
          </w:p>
        </w:tc>
        <w:tc>
          <w:tcPr>
            <w:tcW w:w="4937"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宋体"/>
                <w:bCs/>
                <w:kern w:val="0"/>
              </w:rPr>
            </w:pPr>
            <w:r w:rsidRPr="00ED6EB4">
              <w:rPr>
                <w:rFonts w:hAnsi="宋体" w:cs="宋体" w:hint="eastAsia"/>
                <w:color w:val="000000"/>
                <w:kern w:val="0"/>
              </w:rPr>
              <w:t>母线槽楼层间防火封堵</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层</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E16D2F" w:rsidRPr="00966956" w:rsidRDefault="00ED6EB4">
            <w:pPr>
              <w:pStyle w:val="a4"/>
              <w:tabs>
                <w:tab w:val="left" w:pos="3300"/>
                <w:tab w:val="left" w:pos="3630"/>
              </w:tabs>
              <w:contextualSpacing/>
              <w:jc w:val="center"/>
              <w:rPr>
                <w:rFonts w:hAnsi="宋体" w:cs="Courier New"/>
                <w:spacing w:val="2"/>
              </w:rPr>
            </w:pPr>
            <w:r>
              <w:rPr>
                <w:rFonts w:hAnsi="宋体" w:cs="Courier New" w:hint="eastAsia"/>
                <w:spacing w:val="2"/>
              </w:rPr>
              <w:t>6</w:t>
            </w:r>
          </w:p>
        </w:tc>
        <w:tc>
          <w:tcPr>
            <w:tcW w:w="1225" w:type="dxa"/>
            <w:tcBorders>
              <w:top w:val="single" w:sz="4" w:space="0" w:color="auto"/>
              <w:left w:val="nil"/>
              <w:bottom w:val="single" w:sz="4" w:space="0" w:color="auto"/>
              <w:right w:val="single" w:sz="4" w:space="0" w:color="auto"/>
            </w:tcBorders>
            <w:shd w:val="clear" w:color="auto" w:fill="auto"/>
            <w:vAlign w:val="center"/>
          </w:tcPr>
          <w:p w:rsidR="00E16D2F" w:rsidRPr="00966956" w:rsidRDefault="00E16D2F">
            <w:pPr>
              <w:pStyle w:val="a4"/>
              <w:tabs>
                <w:tab w:val="left" w:pos="3300"/>
                <w:tab w:val="left" w:pos="3630"/>
              </w:tabs>
              <w:contextualSpacing/>
              <w:jc w:val="center"/>
              <w:rPr>
                <w:rFonts w:hAnsi="宋体" w:cs="Courier New"/>
                <w:spacing w:val="2"/>
              </w:rPr>
            </w:pPr>
          </w:p>
        </w:tc>
      </w:tr>
    </w:tbl>
    <w:p w:rsidR="00E16D2F" w:rsidRDefault="00ED6EB4">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p w:rsidR="00531FB0" w:rsidRDefault="00531FB0" w:rsidP="00531FB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p w:rsidR="00531FB0" w:rsidRDefault="00531FB0" w:rsidP="00531FB0">
      <w:pPr>
        <w:autoSpaceDE w:val="0"/>
        <w:autoSpaceDN w:val="0"/>
        <w:adjustRightInd w:val="0"/>
        <w:contextualSpacing/>
        <w:outlineLvl w:val="0"/>
        <w:rPr>
          <w:rFonts w:ascii="宋体" w:hAnsi="宋体"/>
          <w:b/>
          <w:sz w:val="24"/>
          <w:szCs w:val="24"/>
        </w:rPr>
      </w:pPr>
      <w:r>
        <w:rPr>
          <w:rFonts w:ascii="宋体" w:hAnsi="宋体" w:hint="eastAsia"/>
          <w:b/>
          <w:sz w:val="24"/>
          <w:szCs w:val="24"/>
        </w:rPr>
        <w:t>2.1、通用技术要求</w:t>
      </w:r>
    </w:p>
    <w:p w:rsidR="00531FB0" w:rsidRDefault="00531FB0" w:rsidP="00531FB0">
      <w:pPr>
        <w:rPr>
          <w:rFonts w:ascii="宋体" w:hAnsi="宋体"/>
        </w:rPr>
      </w:pPr>
      <w:r>
        <w:rPr>
          <w:rFonts w:ascii="宋体" w:hAnsi="宋体" w:hint="eastAsia"/>
        </w:rPr>
        <w:t>2.1.1、基本技术要求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565"/>
        <w:gridCol w:w="5070"/>
      </w:tblGrid>
      <w:tr w:rsidR="00531FB0" w:rsidTr="003D6253">
        <w:tc>
          <w:tcPr>
            <w:tcW w:w="978" w:type="dxa"/>
          </w:tcPr>
          <w:p w:rsidR="00531FB0" w:rsidRDefault="00531FB0" w:rsidP="003D6253">
            <w:pPr>
              <w:rPr>
                <w:rFonts w:ascii="宋体" w:hAnsi="宋体"/>
              </w:rPr>
            </w:pPr>
            <w:r>
              <w:rPr>
                <w:rFonts w:ascii="宋体" w:hAnsi="宋体" w:hint="eastAsia"/>
              </w:rPr>
              <w:t>序号</w:t>
            </w:r>
          </w:p>
        </w:tc>
        <w:tc>
          <w:tcPr>
            <w:tcW w:w="2565" w:type="dxa"/>
          </w:tcPr>
          <w:p w:rsidR="00531FB0" w:rsidRDefault="00531FB0" w:rsidP="003D6253">
            <w:pPr>
              <w:rPr>
                <w:rFonts w:ascii="宋体" w:hAnsi="宋体"/>
              </w:rPr>
            </w:pPr>
            <w:r>
              <w:rPr>
                <w:rFonts w:ascii="宋体" w:hAnsi="宋体" w:hint="eastAsia"/>
              </w:rPr>
              <w:t>项目</w:t>
            </w:r>
          </w:p>
        </w:tc>
        <w:tc>
          <w:tcPr>
            <w:tcW w:w="5070" w:type="dxa"/>
          </w:tcPr>
          <w:p w:rsidR="00531FB0" w:rsidRDefault="00531FB0" w:rsidP="003D6253">
            <w:pPr>
              <w:rPr>
                <w:rFonts w:ascii="宋体" w:hAnsi="宋体"/>
              </w:rPr>
            </w:pPr>
            <w:r>
              <w:rPr>
                <w:rFonts w:ascii="宋体" w:hAnsi="宋体" w:hint="eastAsia"/>
              </w:rPr>
              <w:t>内容</w:t>
            </w:r>
          </w:p>
        </w:tc>
      </w:tr>
      <w:tr w:rsidR="00531FB0" w:rsidTr="003D6253">
        <w:tc>
          <w:tcPr>
            <w:tcW w:w="978" w:type="dxa"/>
          </w:tcPr>
          <w:p w:rsidR="00531FB0" w:rsidRDefault="00531FB0" w:rsidP="003D6253">
            <w:pPr>
              <w:rPr>
                <w:rFonts w:ascii="宋体" w:hAnsi="宋体"/>
              </w:rPr>
            </w:pPr>
            <w:r>
              <w:rPr>
                <w:rFonts w:ascii="宋体" w:hAnsi="宋体" w:hint="eastAsia"/>
              </w:rPr>
              <w:t>1</w:t>
            </w:r>
          </w:p>
        </w:tc>
        <w:tc>
          <w:tcPr>
            <w:tcW w:w="2565" w:type="dxa"/>
          </w:tcPr>
          <w:p w:rsidR="00531FB0" w:rsidRDefault="00531FB0" w:rsidP="003D6253">
            <w:pPr>
              <w:rPr>
                <w:rFonts w:ascii="宋体" w:hAnsi="宋体"/>
              </w:rPr>
            </w:pPr>
            <w:r>
              <w:rPr>
                <w:rFonts w:ascii="宋体" w:hAnsi="宋体" w:hint="eastAsia"/>
              </w:rPr>
              <w:t>额定电压</w:t>
            </w:r>
          </w:p>
        </w:tc>
        <w:tc>
          <w:tcPr>
            <w:tcW w:w="5070" w:type="dxa"/>
          </w:tcPr>
          <w:p w:rsidR="00531FB0" w:rsidRDefault="00531FB0" w:rsidP="003D6253">
            <w:pPr>
              <w:rPr>
                <w:rFonts w:ascii="宋体" w:hAnsi="宋体"/>
              </w:rPr>
            </w:pPr>
            <w:r>
              <w:rPr>
                <w:rFonts w:ascii="宋体" w:hAnsi="宋体" w:hint="eastAsia"/>
                <w:bCs/>
              </w:rPr>
              <w:t>660V</w:t>
            </w:r>
            <w:r>
              <w:rPr>
                <w:rFonts w:ascii="宋体" w:hAnsi="宋体" w:hint="eastAsia"/>
              </w:rPr>
              <w:t>（</w:t>
            </w:r>
            <w:r>
              <w:rPr>
                <w:rFonts w:ascii="宋体" w:hAnsi="宋体"/>
              </w:rPr>
              <w:t>AC</w:t>
            </w:r>
            <w:r>
              <w:rPr>
                <w:rFonts w:ascii="宋体" w:hAnsi="宋体" w:hint="eastAsia"/>
              </w:rPr>
              <w:t>）</w:t>
            </w:r>
          </w:p>
        </w:tc>
      </w:tr>
      <w:tr w:rsidR="00531FB0" w:rsidTr="003D6253">
        <w:tc>
          <w:tcPr>
            <w:tcW w:w="978" w:type="dxa"/>
          </w:tcPr>
          <w:p w:rsidR="00531FB0" w:rsidRDefault="00531FB0" w:rsidP="003D6253">
            <w:pPr>
              <w:rPr>
                <w:rFonts w:ascii="宋体" w:hAnsi="宋体"/>
              </w:rPr>
            </w:pPr>
            <w:r>
              <w:rPr>
                <w:rFonts w:ascii="宋体" w:hAnsi="宋体" w:hint="eastAsia"/>
              </w:rPr>
              <w:t>2</w:t>
            </w:r>
          </w:p>
        </w:tc>
        <w:tc>
          <w:tcPr>
            <w:tcW w:w="2565" w:type="dxa"/>
          </w:tcPr>
          <w:p w:rsidR="00531FB0" w:rsidRDefault="00531FB0" w:rsidP="003D6253">
            <w:pPr>
              <w:rPr>
                <w:rFonts w:ascii="宋体" w:hAnsi="宋体"/>
              </w:rPr>
            </w:pPr>
            <w:r>
              <w:rPr>
                <w:rFonts w:ascii="宋体" w:hAnsi="宋体" w:hint="eastAsia"/>
              </w:rPr>
              <w:t>额定绝缘电压</w:t>
            </w:r>
          </w:p>
        </w:tc>
        <w:tc>
          <w:tcPr>
            <w:tcW w:w="5070" w:type="dxa"/>
          </w:tcPr>
          <w:p w:rsidR="00531FB0" w:rsidRDefault="00531FB0" w:rsidP="003D6253">
            <w:pPr>
              <w:rPr>
                <w:rFonts w:ascii="宋体" w:hAnsi="宋体"/>
              </w:rPr>
            </w:pPr>
            <w:r>
              <w:rPr>
                <w:rFonts w:ascii="宋体" w:hAnsi="宋体"/>
              </w:rPr>
              <w:t>1000V</w:t>
            </w:r>
          </w:p>
        </w:tc>
      </w:tr>
      <w:tr w:rsidR="00531FB0" w:rsidTr="003D6253">
        <w:tc>
          <w:tcPr>
            <w:tcW w:w="978" w:type="dxa"/>
          </w:tcPr>
          <w:p w:rsidR="00531FB0" w:rsidRDefault="00531FB0" w:rsidP="003D6253">
            <w:pPr>
              <w:rPr>
                <w:rFonts w:ascii="宋体" w:hAnsi="宋体"/>
              </w:rPr>
            </w:pPr>
            <w:r>
              <w:rPr>
                <w:rFonts w:ascii="宋体" w:hAnsi="宋体" w:hint="eastAsia"/>
              </w:rPr>
              <w:t>3</w:t>
            </w:r>
          </w:p>
        </w:tc>
        <w:tc>
          <w:tcPr>
            <w:tcW w:w="2565" w:type="dxa"/>
          </w:tcPr>
          <w:p w:rsidR="00531FB0" w:rsidRDefault="00531FB0" w:rsidP="003D6253">
            <w:pPr>
              <w:rPr>
                <w:rFonts w:ascii="宋体" w:hAnsi="宋体"/>
              </w:rPr>
            </w:pPr>
            <w:r>
              <w:rPr>
                <w:rFonts w:ascii="宋体" w:hAnsi="宋体" w:hint="eastAsia"/>
              </w:rPr>
              <w:t>额定频率</w:t>
            </w:r>
          </w:p>
        </w:tc>
        <w:tc>
          <w:tcPr>
            <w:tcW w:w="5070" w:type="dxa"/>
          </w:tcPr>
          <w:p w:rsidR="00531FB0" w:rsidRDefault="00531FB0" w:rsidP="003D6253">
            <w:pPr>
              <w:rPr>
                <w:rFonts w:ascii="宋体" w:hAnsi="宋体"/>
              </w:rPr>
            </w:pPr>
            <w:r>
              <w:rPr>
                <w:rFonts w:ascii="宋体" w:hAnsi="宋体"/>
              </w:rPr>
              <w:t>50HZ</w:t>
            </w:r>
          </w:p>
        </w:tc>
      </w:tr>
      <w:tr w:rsidR="00531FB0" w:rsidTr="003D6253">
        <w:tc>
          <w:tcPr>
            <w:tcW w:w="978" w:type="dxa"/>
          </w:tcPr>
          <w:p w:rsidR="00531FB0" w:rsidRDefault="00531FB0" w:rsidP="003D6253">
            <w:pPr>
              <w:rPr>
                <w:rFonts w:ascii="宋体" w:hAnsi="宋体"/>
              </w:rPr>
            </w:pPr>
            <w:r>
              <w:rPr>
                <w:rFonts w:ascii="宋体" w:hAnsi="宋体" w:hint="eastAsia"/>
              </w:rPr>
              <w:t>4</w:t>
            </w:r>
          </w:p>
        </w:tc>
        <w:tc>
          <w:tcPr>
            <w:tcW w:w="2565" w:type="dxa"/>
          </w:tcPr>
          <w:p w:rsidR="00531FB0" w:rsidRDefault="00531FB0" w:rsidP="003D6253">
            <w:pPr>
              <w:rPr>
                <w:rFonts w:ascii="宋体" w:hAnsi="宋体"/>
              </w:rPr>
            </w:pPr>
            <w:r>
              <w:rPr>
                <w:rFonts w:ascii="宋体" w:hAnsi="宋体" w:hint="eastAsia"/>
              </w:rPr>
              <w:t>防护等级</w:t>
            </w:r>
          </w:p>
        </w:tc>
        <w:tc>
          <w:tcPr>
            <w:tcW w:w="5070" w:type="dxa"/>
          </w:tcPr>
          <w:p w:rsidR="00531FB0" w:rsidRDefault="00531FB0" w:rsidP="003D6253">
            <w:pPr>
              <w:rPr>
                <w:rFonts w:ascii="宋体" w:hAnsi="宋体"/>
              </w:rPr>
            </w:pPr>
            <w:r>
              <w:rPr>
                <w:rFonts w:ascii="宋体" w:hAnsi="宋体" w:hint="eastAsia"/>
              </w:rPr>
              <w:t>≥</w:t>
            </w:r>
            <w:r>
              <w:rPr>
                <w:rFonts w:ascii="宋体" w:hAnsi="宋体"/>
              </w:rPr>
              <w:t>IP54</w:t>
            </w:r>
            <w:r>
              <w:rPr>
                <w:rFonts w:ascii="宋体" w:hAnsi="宋体" w:cs="宋体"/>
                <w:kern w:val="0"/>
              </w:rPr>
              <w:t>（包含带分接单元，例如插接口、T接箱）</w:t>
            </w:r>
          </w:p>
        </w:tc>
      </w:tr>
      <w:tr w:rsidR="00531FB0" w:rsidTr="003D6253">
        <w:tc>
          <w:tcPr>
            <w:tcW w:w="978" w:type="dxa"/>
          </w:tcPr>
          <w:p w:rsidR="00531FB0" w:rsidRDefault="00531FB0" w:rsidP="003D6253">
            <w:pPr>
              <w:rPr>
                <w:rFonts w:ascii="宋体" w:hAnsi="宋体"/>
              </w:rPr>
            </w:pPr>
            <w:r>
              <w:rPr>
                <w:rFonts w:ascii="宋体" w:hAnsi="宋体" w:hint="eastAsia"/>
              </w:rPr>
              <w:t>5</w:t>
            </w:r>
          </w:p>
        </w:tc>
        <w:tc>
          <w:tcPr>
            <w:tcW w:w="2565" w:type="dxa"/>
          </w:tcPr>
          <w:p w:rsidR="00531FB0" w:rsidRDefault="00531FB0" w:rsidP="003D6253">
            <w:pPr>
              <w:rPr>
                <w:rFonts w:ascii="宋体" w:hAnsi="宋体"/>
              </w:rPr>
            </w:pPr>
            <w:r>
              <w:rPr>
                <w:rFonts w:ascii="宋体" w:hAnsi="宋体" w:hint="eastAsia"/>
              </w:rPr>
              <w:t>耐热等级</w:t>
            </w:r>
          </w:p>
        </w:tc>
        <w:tc>
          <w:tcPr>
            <w:tcW w:w="5070" w:type="dxa"/>
          </w:tcPr>
          <w:p w:rsidR="00531FB0" w:rsidRDefault="00531FB0" w:rsidP="003D6253">
            <w:pPr>
              <w:rPr>
                <w:rFonts w:ascii="宋体" w:hAnsi="宋体"/>
              </w:rPr>
            </w:pPr>
            <w:r>
              <w:rPr>
                <w:rFonts w:ascii="宋体" w:hAnsi="宋体" w:hint="eastAsia"/>
              </w:rPr>
              <w:t>≥</w:t>
            </w:r>
            <w:r>
              <w:rPr>
                <w:rFonts w:ascii="宋体" w:hAnsi="宋体"/>
              </w:rPr>
              <w:t>B</w:t>
            </w:r>
            <w:r>
              <w:rPr>
                <w:rFonts w:ascii="宋体" w:hAnsi="宋体" w:hint="eastAsia"/>
              </w:rPr>
              <w:t>级</w:t>
            </w:r>
          </w:p>
        </w:tc>
      </w:tr>
      <w:tr w:rsidR="00531FB0" w:rsidTr="003D6253">
        <w:tc>
          <w:tcPr>
            <w:tcW w:w="978" w:type="dxa"/>
          </w:tcPr>
          <w:p w:rsidR="00531FB0" w:rsidRDefault="00531FB0" w:rsidP="003D6253">
            <w:pPr>
              <w:rPr>
                <w:rFonts w:ascii="宋体" w:hAnsi="宋体"/>
              </w:rPr>
            </w:pPr>
            <w:r>
              <w:rPr>
                <w:rFonts w:ascii="宋体" w:hAnsi="宋体" w:hint="eastAsia"/>
              </w:rPr>
              <w:t>6</w:t>
            </w:r>
          </w:p>
        </w:tc>
        <w:tc>
          <w:tcPr>
            <w:tcW w:w="2565" w:type="dxa"/>
          </w:tcPr>
          <w:p w:rsidR="00531FB0" w:rsidRDefault="00531FB0" w:rsidP="003D6253">
            <w:pPr>
              <w:rPr>
                <w:rFonts w:ascii="宋体" w:hAnsi="宋体"/>
              </w:rPr>
            </w:pPr>
            <w:r>
              <w:rPr>
                <w:rFonts w:ascii="宋体" w:hAnsi="宋体" w:hint="eastAsia"/>
              </w:rPr>
              <w:t>绝缘等级</w:t>
            </w:r>
          </w:p>
        </w:tc>
        <w:tc>
          <w:tcPr>
            <w:tcW w:w="5070" w:type="dxa"/>
          </w:tcPr>
          <w:p w:rsidR="00531FB0" w:rsidRDefault="00531FB0" w:rsidP="003D6253">
            <w:pPr>
              <w:rPr>
                <w:rFonts w:ascii="宋体" w:hAnsi="宋体"/>
              </w:rPr>
            </w:pPr>
            <w:r>
              <w:rPr>
                <w:rFonts w:ascii="宋体" w:hAnsi="宋体" w:hint="eastAsia"/>
              </w:rPr>
              <w:t>≥</w:t>
            </w:r>
            <w:r>
              <w:rPr>
                <w:rFonts w:ascii="宋体" w:hAnsi="宋体"/>
              </w:rPr>
              <w:t>B</w:t>
            </w:r>
            <w:r>
              <w:rPr>
                <w:rFonts w:ascii="宋体" w:hAnsi="宋体" w:hint="eastAsia"/>
              </w:rPr>
              <w:t>级</w:t>
            </w:r>
          </w:p>
        </w:tc>
      </w:tr>
      <w:tr w:rsidR="00531FB0" w:rsidTr="003D6253">
        <w:trPr>
          <w:trHeight w:val="90"/>
        </w:trPr>
        <w:tc>
          <w:tcPr>
            <w:tcW w:w="978" w:type="dxa"/>
          </w:tcPr>
          <w:p w:rsidR="00531FB0" w:rsidRDefault="00531FB0" w:rsidP="003D6253">
            <w:pPr>
              <w:rPr>
                <w:rFonts w:ascii="宋体" w:hAnsi="宋体"/>
              </w:rPr>
            </w:pPr>
            <w:r>
              <w:rPr>
                <w:rFonts w:ascii="宋体" w:hAnsi="宋体" w:hint="eastAsia"/>
              </w:rPr>
              <w:t>7</w:t>
            </w:r>
          </w:p>
        </w:tc>
        <w:tc>
          <w:tcPr>
            <w:tcW w:w="2565" w:type="dxa"/>
          </w:tcPr>
          <w:p w:rsidR="00531FB0" w:rsidRDefault="00531FB0" w:rsidP="003D6253">
            <w:pPr>
              <w:rPr>
                <w:rFonts w:ascii="宋体" w:hAnsi="宋体"/>
              </w:rPr>
            </w:pPr>
            <w:r>
              <w:rPr>
                <w:rFonts w:ascii="宋体" w:hAnsi="宋体" w:hint="eastAsia"/>
              </w:rPr>
              <w:t>绝缘电阻</w:t>
            </w:r>
          </w:p>
        </w:tc>
        <w:tc>
          <w:tcPr>
            <w:tcW w:w="5070" w:type="dxa"/>
          </w:tcPr>
          <w:p w:rsidR="00531FB0" w:rsidRDefault="00531FB0" w:rsidP="003D6253">
            <w:pPr>
              <w:rPr>
                <w:rFonts w:ascii="宋体" w:hAnsi="宋体"/>
              </w:rPr>
            </w:pPr>
            <w:r>
              <w:rPr>
                <w:rFonts w:ascii="宋体" w:hAnsi="宋体" w:hint="eastAsia"/>
                <w:bCs/>
              </w:rPr>
              <w:t>每段母线槽单元的绝缘电阻均应大于等于20M</w:t>
            </w:r>
            <w:r>
              <w:rPr>
                <w:rFonts w:ascii="宋体" w:hAnsi="宋体"/>
                <w:bCs/>
              </w:rPr>
              <w:t>Ω</w:t>
            </w:r>
            <w:r>
              <w:rPr>
                <w:rFonts w:ascii="宋体" w:hAnsi="宋体" w:hint="eastAsia"/>
                <w:bCs/>
              </w:rPr>
              <w:t>，线路总体绝缘电阻大于等于0.5M</w:t>
            </w:r>
            <w:r>
              <w:rPr>
                <w:rFonts w:ascii="宋体" w:hAnsi="宋体"/>
                <w:bCs/>
              </w:rPr>
              <w:t>Ω</w:t>
            </w:r>
            <w:r>
              <w:rPr>
                <w:rFonts w:ascii="宋体" w:hAnsi="宋体" w:hint="eastAsia"/>
                <w:bCs/>
              </w:rPr>
              <w:t>.</w:t>
            </w:r>
          </w:p>
        </w:tc>
      </w:tr>
      <w:tr w:rsidR="00531FB0" w:rsidTr="003D6253">
        <w:trPr>
          <w:trHeight w:val="582"/>
        </w:trPr>
        <w:tc>
          <w:tcPr>
            <w:tcW w:w="978" w:type="dxa"/>
          </w:tcPr>
          <w:p w:rsidR="00531FB0" w:rsidRDefault="00531FB0" w:rsidP="003D6253">
            <w:pPr>
              <w:rPr>
                <w:rFonts w:ascii="宋体" w:hAnsi="宋体"/>
              </w:rPr>
            </w:pPr>
            <w:r>
              <w:rPr>
                <w:rFonts w:ascii="宋体" w:hAnsi="宋体" w:hint="eastAsia"/>
              </w:rPr>
              <w:t>8</w:t>
            </w:r>
          </w:p>
        </w:tc>
        <w:tc>
          <w:tcPr>
            <w:tcW w:w="2565" w:type="dxa"/>
          </w:tcPr>
          <w:p w:rsidR="00531FB0" w:rsidRDefault="00531FB0" w:rsidP="003D6253">
            <w:pPr>
              <w:rPr>
                <w:rFonts w:ascii="宋体" w:hAnsi="宋体"/>
              </w:rPr>
            </w:pPr>
            <w:r>
              <w:rPr>
                <w:rFonts w:ascii="宋体" w:hAnsi="宋体" w:hint="eastAsia"/>
              </w:rPr>
              <w:t>工频耐压</w:t>
            </w:r>
          </w:p>
        </w:tc>
        <w:tc>
          <w:tcPr>
            <w:tcW w:w="5070" w:type="dxa"/>
          </w:tcPr>
          <w:p w:rsidR="00531FB0" w:rsidRDefault="00531FB0" w:rsidP="003D6253">
            <w:pPr>
              <w:rPr>
                <w:rFonts w:ascii="宋体" w:hAnsi="宋体"/>
              </w:rPr>
            </w:pPr>
            <w:r>
              <w:rPr>
                <w:rFonts w:ascii="宋体" w:hAnsi="宋体" w:hint="eastAsia"/>
              </w:rPr>
              <w:t>干试</w:t>
            </w:r>
            <w:r>
              <w:rPr>
                <w:rFonts w:ascii="宋体" w:hAnsi="宋体"/>
              </w:rPr>
              <w:t>3750V</w:t>
            </w:r>
            <w:r>
              <w:rPr>
                <w:rFonts w:ascii="宋体" w:hAnsi="宋体" w:hint="eastAsia"/>
              </w:rPr>
              <w:t>（湿试</w:t>
            </w:r>
            <w:r>
              <w:rPr>
                <w:rFonts w:ascii="宋体" w:hAnsi="宋体"/>
              </w:rPr>
              <w:t>1000V</w:t>
            </w:r>
            <w:r>
              <w:rPr>
                <w:rFonts w:ascii="宋体" w:hAnsi="宋体" w:hint="eastAsia"/>
              </w:rPr>
              <w:t>）</w:t>
            </w:r>
            <w:r>
              <w:rPr>
                <w:rFonts w:ascii="宋体" w:hAnsi="宋体"/>
              </w:rPr>
              <w:t>ac</w:t>
            </w:r>
            <w:r>
              <w:rPr>
                <w:rFonts w:ascii="宋体" w:hAnsi="宋体" w:hint="eastAsia"/>
              </w:rPr>
              <w:t>或</w:t>
            </w:r>
            <w:r>
              <w:rPr>
                <w:rFonts w:ascii="宋体" w:hAnsi="宋体"/>
              </w:rPr>
              <w:t>7500Vdc/1min</w:t>
            </w:r>
            <w:r>
              <w:rPr>
                <w:rFonts w:ascii="宋体" w:hAnsi="宋体" w:hint="eastAsia"/>
              </w:rPr>
              <w:t>，无击穿闪络</w:t>
            </w:r>
          </w:p>
        </w:tc>
      </w:tr>
      <w:tr w:rsidR="00531FB0" w:rsidTr="003D6253">
        <w:trPr>
          <w:trHeight w:val="339"/>
        </w:trPr>
        <w:tc>
          <w:tcPr>
            <w:tcW w:w="978" w:type="dxa"/>
          </w:tcPr>
          <w:p w:rsidR="00531FB0" w:rsidRDefault="00531FB0" w:rsidP="003D6253">
            <w:pPr>
              <w:rPr>
                <w:rFonts w:ascii="宋体" w:hAnsi="宋体"/>
              </w:rPr>
            </w:pPr>
            <w:r>
              <w:rPr>
                <w:rFonts w:ascii="宋体" w:hAnsi="宋体" w:hint="eastAsia"/>
              </w:rPr>
              <w:t>9</w:t>
            </w:r>
          </w:p>
        </w:tc>
        <w:tc>
          <w:tcPr>
            <w:tcW w:w="2565" w:type="dxa"/>
          </w:tcPr>
          <w:p w:rsidR="00531FB0" w:rsidRDefault="00531FB0" w:rsidP="003D6253">
            <w:pPr>
              <w:rPr>
                <w:rFonts w:ascii="宋体" w:hAnsi="宋体"/>
              </w:rPr>
            </w:pPr>
            <w:r>
              <w:rPr>
                <w:rFonts w:ascii="宋体" w:hAnsi="宋体" w:hint="eastAsia"/>
              </w:rPr>
              <w:t>母线型式</w:t>
            </w:r>
          </w:p>
        </w:tc>
        <w:tc>
          <w:tcPr>
            <w:tcW w:w="5070" w:type="dxa"/>
          </w:tcPr>
          <w:p w:rsidR="00531FB0" w:rsidRDefault="00531FB0" w:rsidP="003D6253">
            <w:pPr>
              <w:rPr>
                <w:rFonts w:ascii="宋体" w:hAnsi="宋体"/>
              </w:rPr>
            </w:pPr>
            <w:r>
              <w:rPr>
                <w:rFonts w:ascii="宋体" w:hAnsi="宋体" w:hint="eastAsia"/>
              </w:rPr>
              <w:t>密集型母线</w:t>
            </w:r>
          </w:p>
        </w:tc>
      </w:tr>
      <w:tr w:rsidR="00531FB0" w:rsidTr="003D6253">
        <w:trPr>
          <w:trHeight w:val="355"/>
        </w:trPr>
        <w:tc>
          <w:tcPr>
            <w:tcW w:w="978" w:type="dxa"/>
          </w:tcPr>
          <w:p w:rsidR="00531FB0" w:rsidRDefault="00531FB0" w:rsidP="003D6253">
            <w:pPr>
              <w:rPr>
                <w:rFonts w:ascii="宋体" w:hAnsi="宋体"/>
              </w:rPr>
            </w:pPr>
            <w:r>
              <w:rPr>
                <w:rFonts w:ascii="宋体" w:hAnsi="宋体" w:hint="eastAsia"/>
              </w:rPr>
              <w:t>10</w:t>
            </w:r>
          </w:p>
        </w:tc>
        <w:tc>
          <w:tcPr>
            <w:tcW w:w="2565" w:type="dxa"/>
          </w:tcPr>
          <w:p w:rsidR="00531FB0" w:rsidRDefault="00531FB0" w:rsidP="003D6253">
            <w:pPr>
              <w:rPr>
                <w:rFonts w:ascii="宋体" w:hAnsi="宋体"/>
              </w:rPr>
            </w:pPr>
            <w:r>
              <w:rPr>
                <w:rFonts w:ascii="宋体" w:hAnsi="宋体" w:hint="eastAsia"/>
              </w:rPr>
              <w:t>母线槽系统最大安装跨距</w:t>
            </w:r>
          </w:p>
        </w:tc>
        <w:tc>
          <w:tcPr>
            <w:tcW w:w="5070" w:type="dxa"/>
          </w:tcPr>
          <w:p w:rsidR="00531FB0" w:rsidRDefault="00531FB0" w:rsidP="003D6253">
            <w:pPr>
              <w:widowControl/>
              <w:jc w:val="left"/>
              <w:rPr>
                <w:rFonts w:ascii="宋体" w:hAnsi="宋体" w:cs="宋体"/>
                <w:kern w:val="0"/>
              </w:rPr>
            </w:pPr>
            <w:r>
              <w:rPr>
                <w:rFonts w:ascii="宋体" w:hAnsi="宋体" w:cs="宋体"/>
                <w:kern w:val="0"/>
              </w:rPr>
              <w:t>≤</w:t>
            </w:r>
            <w:r>
              <w:rPr>
                <w:rFonts w:ascii="宋体" w:hAnsi="宋体" w:cs="宋体" w:hint="eastAsia"/>
                <w:kern w:val="0"/>
              </w:rPr>
              <w:t>1.5</w:t>
            </w:r>
            <w:r>
              <w:rPr>
                <w:rFonts w:ascii="宋体" w:hAnsi="宋体" w:cs="宋体"/>
                <w:kern w:val="0"/>
              </w:rPr>
              <w:t>m </w:t>
            </w:r>
          </w:p>
        </w:tc>
      </w:tr>
      <w:tr w:rsidR="00531FB0" w:rsidTr="003D6253">
        <w:trPr>
          <w:trHeight w:val="245"/>
        </w:trPr>
        <w:tc>
          <w:tcPr>
            <w:tcW w:w="978" w:type="dxa"/>
          </w:tcPr>
          <w:p w:rsidR="00531FB0" w:rsidRDefault="00531FB0" w:rsidP="003D6253">
            <w:pPr>
              <w:rPr>
                <w:rFonts w:ascii="宋体" w:hAnsi="宋体"/>
              </w:rPr>
            </w:pPr>
            <w:r>
              <w:rPr>
                <w:rFonts w:ascii="宋体" w:hAnsi="宋体" w:hint="eastAsia"/>
              </w:rPr>
              <w:t>11</w:t>
            </w:r>
          </w:p>
        </w:tc>
        <w:tc>
          <w:tcPr>
            <w:tcW w:w="2565" w:type="dxa"/>
          </w:tcPr>
          <w:p w:rsidR="00531FB0" w:rsidRDefault="00531FB0" w:rsidP="003D6253">
            <w:pPr>
              <w:rPr>
                <w:rFonts w:ascii="宋体" w:hAnsi="宋体" w:cs="宋体"/>
                <w:kern w:val="0"/>
              </w:rPr>
            </w:pPr>
            <w:r>
              <w:rPr>
                <w:rFonts w:ascii="宋体" w:hAnsi="宋体" w:cs="宋体"/>
                <w:kern w:val="0"/>
              </w:rPr>
              <w:t>维护条件</w:t>
            </w:r>
          </w:p>
        </w:tc>
        <w:tc>
          <w:tcPr>
            <w:tcW w:w="5070" w:type="dxa"/>
          </w:tcPr>
          <w:p w:rsidR="00531FB0" w:rsidRDefault="00531FB0" w:rsidP="003D6253">
            <w:pPr>
              <w:rPr>
                <w:rFonts w:ascii="宋体" w:hAnsi="宋体" w:cs="宋体"/>
                <w:kern w:val="0"/>
              </w:rPr>
            </w:pPr>
            <w:r>
              <w:rPr>
                <w:rFonts w:ascii="宋体" w:hAnsi="宋体" w:cs="宋体"/>
                <w:kern w:val="0"/>
              </w:rPr>
              <w:t>正常使用条件下，可实现免维护</w:t>
            </w:r>
          </w:p>
        </w:tc>
      </w:tr>
      <w:tr w:rsidR="00531FB0" w:rsidTr="003D6253">
        <w:trPr>
          <w:trHeight w:val="245"/>
        </w:trPr>
        <w:tc>
          <w:tcPr>
            <w:tcW w:w="978" w:type="dxa"/>
          </w:tcPr>
          <w:p w:rsidR="00531FB0" w:rsidRDefault="00531FB0" w:rsidP="003D6253">
            <w:pPr>
              <w:rPr>
                <w:rFonts w:ascii="宋体" w:hAnsi="宋体"/>
              </w:rPr>
            </w:pPr>
            <w:r>
              <w:rPr>
                <w:rFonts w:ascii="宋体" w:hAnsi="宋体" w:hint="eastAsia"/>
              </w:rPr>
              <w:t>12</w:t>
            </w:r>
          </w:p>
        </w:tc>
        <w:tc>
          <w:tcPr>
            <w:tcW w:w="2565" w:type="dxa"/>
          </w:tcPr>
          <w:p w:rsidR="00531FB0" w:rsidRDefault="00531FB0" w:rsidP="003D6253">
            <w:pPr>
              <w:rPr>
                <w:rFonts w:ascii="宋体" w:hAnsi="宋体" w:cs="宋体"/>
                <w:kern w:val="0"/>
              </w:rPr>
            </w:pPr>
            <w:r>
              <w:rPr>
                <w:rFonts w:hint="eastAsia"/>
              </w:rPr>
              <w:t>短路强度</w:t>
            </w:r>
          </w:p>
          <w:p w:rsidR="00531FB0" w:rsidRDefault="00531FB0" w:rsidP="003D6253">
            <w:pPr>
              <w:rPr>
                <w:rFonts w:ascii="宋体" w:hAnsi="宋体"/>
              </w:rPr>
            </w:pPr>
          </w:p>
        </w:tc>
        <w:tc>
          <w:tcPr>
            <w:tcW w:w="5070" w:type="dxa"/>
          </w:tcPr>
          <w:p w:rsidR="00531FB0" w:rsidRDefault="00531FB0" w:rsidP="003D6253">
            <w:pPr>
              <w:rPr>
                <w:rFonts w:ascii="宋体" w:hAnsi="宋体"/>
              </w:rPr>
            </w:pPr>
            <w:r>
              <w:rPr>
                <w:rFonts w:hint="eastAsia"/>
              </w:rPr>
              <w:t>母线槽能承受国家规定的额定短时耐受电流和额定峰值所产生的热应力和电动力</w:t>
            </w:r>
          </w:p>
        </w:tc>
      </w:tr>
    </w:tbl>
    <w:p w:rsidR="00531FB0" w:rsidRDefault="00531FB0" w:rsidP="00531FB0">
      <w:pPr>
        <w:rPr>
          <w:rFonts w:ascii="宋体" w:hAnsi="宋体"/>
        </w:rPr>
      </w:pPr>
    </w:p>
    <w:p w:rsidR="00531FB0" w:rsidRDefault="00531FB0" w:rsidP="00531FB0">
      <w:pPr>
        <w:rPr>
          <w:rFonts w:ascii="宋体" w:hAnsi="宋体"/>
        </w:rPr>
      </w:pPr>
      <w:r>
        <w:rPr>
          <w:rFonts w:ascii="宋体" w:hAnsi="宋体" w:hint="eastAsia"/>
        </w:rPr>
        <w:lastRenderedPageBreak/>
        <w:t>2.1.2、设备短时耐压电流及电阻应符合下表要求：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531FB0" w:rsidTr="003D6253">
        <w:tc>
          <w:tcPr>
            <w:tcW w:w="2840" w:type="dxa"/>
          </w:tcPr>
          <w:p w:rsidR="00531FB0" w:rsidRDefault="00531FB0" w:rsidP="003D6253">
            <w:pPr>
              <w:rPr>
                <w:rFonts w:ascii="宋体" w:hAnsi="宋体"/>
              </w:rPr>
            </w:pPr>
            <w:r>
              <w:rPr>
                <w:rFonts w:ascii="宋体" w:hAnsi="宋体" w:hint="eastAsia"/>
              </w:rPr>
              <w:t>额定工作电流（</w:t>
            </w:r>
            <w:r>
              <w:rPr>
                <w:rFonts w:ascii="宋体" w:hAnsi="宋体"/>
              </w:rPr>
              <w:t>A</w:t>
            </w:r>
            <w:r>
              <w:rPr>
                <w:rFonts w:ascii="宋体" w:hAnsi="宋体" w:hint="eastAsia"/>
              </w:rPr>
              <w:t>）</w:t>
            </w:r>
          </w:p>
        </w:tc>
        <w:tc>
          <w:tcPr>
            <w:tcW w:w="2841" w:type="dxa"/>
          </w:tcPr>
          <w:p w:rsidR="00531FB0" w:rsidRDefault="00531FB0" w:rsidP="003D6253">
            <w:pPr>
              <w:rPr>
                <w:rFonts w:ascii="宋体" w:hAnsi="宋体"/>
              </w:rPr>
            </w:pPr>
            <w:r>
              <w:rPr>
                <w:rFonts w:ascii="宋体" w:hAnsi="宋体"/>
              </w:rPr>
              <w:t>1s</w:t>
            </w:r>
            <w:r>
              <w:rPr>
                <w:rFonts w:ascii="宋体" w:hAnsi="宋体" w:hint="eastAsia"/>
              </w:rPr>
              <w:t>短时耐受电流</w:t>
            </w:r>
            <w:r>
              <w:rPr>
                <w:rFonts w:ascii="宋体" w:hAnsi="宋体"/>
              </w:rPr>
              <w:t>Icw</w:t>
            </w:r>
          </w:p>
        </w:tc>
        <w:tc>
          <w:tcPr>
            <w:tcW w:w="2841" w:type="dxa"/>
          </w:tcPr>
          <w:p w:rsidR="00531FB0" w:rsidRDefault="00531FB0" w:rsidP="003D6253">
            <w:pPr>
              <w:rPr>
                <w:rFonts w:ascii="宋体" w:hAnsi="宋体"/>
              </w:rPr>
            </w:pPr>
            <w:r>
              <w:rPr>
                <w:rFonts w:ascii="宋体" w:hAnsi="宋体"/>
              </w:rPr>
              <w:t>20</w:t>
            </w:r>
            <w:r>
              <w:rPr>
                <w:rFonts w:ascii="宋体" w:hAnsi="宋体" w:hint="eastAsia"/>
              </w:rPr>
              <w:t>℃每米电阻（</w:t>
            </w:r>
            <w:r>
              <w:rPr>
                <w:rFonts w:ascii="宋体" w:hAnsi="宋体"/>
              </w:rPr>
              <w:t>m</w:t>
            </w:r>
            <w:r>
              <w:rPr>
                <w:rFonts w:ascii="宋体" w:hAnsi="宋体" w:hint="eastAsia"/>
              </w:rPr>
              <w:t>Ω</w:t>
            </w:r>
            <w:r>
              <w:rPr>
                <w:rFonts w:ascii="宋体" w:hAnsi="宋体"/>
              </w:rPr>
              <w:t>/m</w:t>
            </w:r>
            <w:r>
              <w:rPr>
                <w:rFonts w:ascii="宋体" w:hAnsi="宋体" w:hint="eastAsia"/>
              </w:rPr>
              <w:t>）每米电压下降</w:t>
            </w:r>
          </w:p>
        </w:tc>
      </w:tr>
      <w:tr w:rsidR="00531FB0" w:rsidTr="003D6253">
        <w:tc>
          <w:tcPr>
            <w:tcW w:w="2840" w:type="dxa"/>
          </w:tcPr>
          <w:p w:rsidR="00531FB0" w:rsidRDefault="00531FB0" w:rsidP="003D6253">
            <w:pPr>
              <w:rPr>
                <w:rFonts w:ascii="宋体" w:hAnsi="宋体"/>
              </w:rPr>
            </w:pPr>
            <w:r>
              <w:rPr>
                <w:rFonts w:ascii="宋体" w:hAnsi="宋体" w:hint="eastAsia"/>
              </w:rPr>
              <w:t>630</w:t>
            </w:r>
          </w:p>
        </w:tc>
        <w:tc>
          <w:tcPr>
            <w:tcW w:w="2841" w:type="dxa"/>
          </w:tcPr>
          <w:p w:rsidR="00531FB0" w:rsidRDefault="00531FB0" w:rsidP="003D6253">
            <w:pPr>
              <w:rPr>
                <w:rFonts w:ascii="宋体" w:hAnsi="宋体"/>
              </w:rPr>
            </w:pPr>
            <w:r>
              <w:rPr>
                <w:rFonts w:ascii="宋体" w:hAnsi="宋体" w:hint="eastAsia"/>
              </w:rPr>
              <w:t>≥</w:t>
            </w:r>
            <w:r>
              <w:rPr>
                <w:rFonts w:ascii="宋体" w:hAnsi="宋体"/>
              </w:rPr>
              <w:t>50KA</w:t>
            </w:r>
          </w:p>
        </w:tc>
        <w:tc>
          <w:tcPr>
            <w:tcW w:w="2841" w:type="dxa"/>
          </w:tcPr>
          <w:p w:rsidR="00531FB0" w:rsidRDefault="00531FB0" w:rsidP="003D6253">
            <w:pPr>
              <w:rPr>
                <w:rFonts w:ascii="宋体" w:hAnsi="宋体"/>
              </w:rPr>
            </w:pPr>
            <w:r>
              <w:rPr>
                <w:rFonts w:ascii="宋体" w:hAnsi="宋体"/>
              </w:rPr>
              <w:t>0.012</w:t>
            </w:r>
          </w:p>
        </w:tc>
      </w:tr>
    </w:tbl>
    <w:p w:rsidR="00531FB0" w:rsidRDefault="00531FB0" w:rsidP="00531FB0">
      <w:pPr>
        <w:rPr>
          <w:rFonts w:ascii="宋体" w:hAnsi="宋体"/>
        </w:rPr>
      </w:pPr>
      <w:r>
        <w:rPr>
          <w:rFonts w:ascii="宋体" w:hAnsi="宋体"/>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75"/>
        <w:gridCol w:w="2131"/>
        <w:gridCol w:w="2131"/>
      </w:tblGrid>
      <w:tr w:rsidR="00531FB0" w:rsidTr="003D6253">
        <w:tc>
          <w:tcPr>
            <w:tcW w:w="3085" w:type="dxa"/>
          </w:tcPr>
          <w:p w:rsidR="00531FB0" w:rsidRDefault="00531FB0" w:rsidP="003D6253">
            <w:pPr>
              <w:rPr>
                <w:rFonts w:ascii="宋体" w:hAnsi="宋体"/>
              </w:rPr>
            </w:pPr>
            <w:r>
              <w:rPr>
                <w:rFonts w:ascii="宋体" w:hAnsi="宋体" w:hint="eastAsia"/>
              </w:rPr>
              <w:t>内容</w:t>
            </w:r>
          </w:p>
        </w:tc>
        <w:tc>
          <w:tcPr>
            <w:tcW w:w="1175" w:type="dxa"/>
          </w:tcPr>
          <w:p w:rsidR="00531FB0" w:rsidRDefault="00531FB0" w:rsidP="003D6253">
            <w:pPr>
              <w:rPr>
                <w:rFonts w:ascii="宋体" w:hAnsi="宋体"/>
              </w:rPr>
            </w:pPr>
            <w:r>
              <w:rPr>
                <w:rFonts w:ascii="宋体" w:hAnsi="宋体" w:hint="eastAsia"/>
              </w:rPr>
              <w:t>单位</w:t>
            </w:r>
          </w:p>
        </w:tc>
        <w:tc>
          <w:tcPr>
            <w:tcW w:w="2131" w:type="dxa"/>
          </w:tcPr>
          <w:p w:rsidR="00531FB0" w:rsidRDefault="00531FB0" w:rsidP="003D6253">
            <w:pPr>
              <w:rPr>
                <w:rFonts w:ascii="宋体" w:hAnsi="宋体"/>
              </w:rPr>
            </w:pPr>
            <w:r>
              <w:rPr>
                <w:rFonts w:ascii="宋体" w:hAnsi="宋体" w:hint="eastAsia"/>
              </w:rPr>
              <w:t>规格及参数</w:t>
            </w:r>
          </w:p>
        </w:tc>
        <w:tc>
          <w:tcPr>
            <w:tcW w:w="2131" w:type="dxa"/>
          </w:tcPr>
          <w:p w:rsidR="00531FB0" w:rsidRDefault="00531FB0" w:rsidP="003D6253">
            <w:pPr>
              <w:rPr>
                <w:rFonts w:ascii="宋体" w:hAnsi="宋体"/>
              </w:rPr>
            </w:pPr>
            <w:r>
              <w:rPr>
                <w:rFonts w:ascii="宋体" w:hAnsi="宋体" w:hint="eastAsia"/>
              </w:rPr>
              <w:t>备注</w:t>
            </w:r>
          </w:p>
        </w:tc>
      </w:tr>
      <w:tr w:rsidR="00531FB0" w:rsidTr="003D6253">
        <w:tc>
          <w:tcPr>
            <w:tcW w:w="3085" w:type="dxa"/>
          </w:tcPr>
          <w:p w:rsidR="00531FB0" w:rsidRDefault="00531FB0" w:rsidP="003D6253">
            <w:pPr>
              <w:rPr>
                <w:rFonts w:ascii="宋体" w:hAnsi="宋体"/>
              </w:rPr>
            </w:pPr>
            <w:r>
              <w:rPr>
                <w:rFonts w:ascii="宋体" w:hAnsi="宋体" w:hint="eastAsia"/>
              </w:rPr>
              <w:t>额定载流量</w:t>
            </w:r>
          </w:p>
        </w:tc>
        <w:tc>
          <w:tcPr>
            <w:tcW w:w="1175" w:type="dxa"/>
          </w:tcPr>
          <w:p w:rsidR="00531FB0" w:rsidRDefault="00531FB0" w:rsidP="003D6253">
            <w:pPr>
              <w:rPr>
                <w:rFonts w:ascii="宋体" w:hAnsi="宋体"/>
              </w:rPr>
            </w:pPr>
            <w:r>
              <w:rPr>
                <w:rFonts w:ascii="宋体" w:hAnsi="宋体"/>
              </w:rPr>
              <w:t>A</w:t>
            </w:r>
          </w:p>
        </w:tc>
        <w:tc>
          <w:tcPr>
            <w:tcW w:w="2131" w:type="dxa"/>
          </w:tcPr>
          <w:p w:rsidR="00531FB0" w:rsidRDefault="00531FB0" w:rsidP="003D6253">
            <w:pPr>
              <w:rPr>
                <w:rFonts w:ascii="宋体" w:hAnsi="宋体"/>
              </w:rPr>
            </w:pPr>
            <w:r>
              <w:rPr>
                <w:rFonts w:ascii="宋体" w:hAnsi="宋体" w:hint="eastAsia"/>
              </w:rPr>
              <w:t>630</w:t>
            </w:r>
          </w:p>
        </w:tc>
        <w:tc>
          <w:tcPr>
            <w:tcW w:w="2131" w:type="dxa"/>
          </w:tcPr>
          <w:p w:rsidR="00531FB0" w:rsidRDefault="00531FB0" w:rsidP="003D6253">
            <w:pPr>
              <w:rPr>
                <w:rFonts w:ascii="宋体" w:hAnsi="宋体"/>
              </w:rPr>
            </w:pPr>
          </w:p>
        </w:tc>
      </w:tr>
      <w:tr w:rsidR="00531FB0" w:rsidTr="003D6253">
        <w:tc>
          <w:tcPr>
            <w:tcW w:w="3085" w:type="dxa"/>
          </w:tcPr>
          <w:p w:rsidR="00531FB0" w:rsidRDefault="00531FB0" w:rsidP="003D6253">
            <w:pPr>
              <w:rPr>
                <w:rFonts w:ascii="宋体" w:hAnsi="宋体"/>
              </w:rPr>
            </w:pPr>
            <w:r>
              <w:rPr>
                <w:rFonts w:ascii="宋体" w:hAnsi="宋体" w:hint="eastAsia"/>
              </w:rPr>
              <w:t>额定绝缘电压</w:t>
            </w:r>
          </w:p>
        </w:tc>
        <w:tc>
          <w:tcPr>
            <w:tcW w:w="1175" w:type="dxa"/>
          </w:tcPr>
          <w:p w:rsidR="00531FB0" w:rsidRDefault="00531FB0" w:rsidP="003D6253">
            <w:pPr>
              <w:rPr>
                <w:rFonts w:ascii="宋体" w:hAnsi="宋体"/>
              </w:rPr>
            </w:pPr>
            <w:r>
              <w:rPr>
                <w:rFonts w:ascii="宋体" w:hAnsi="宋体"/>
              </w:rPr>
              <w:t>V</w:t>
            </w:r>
          </w:p>
        </w:tc>
        <w:tc>
          <w:tcPr>
            <w:tcW w:w="2131" w:type="dxa"/>
          </w:tcPr>
          <w:p w:rsidR="00531FB0" w:rsidRDefault="00531FB0" w:rsidP="003D6253">
            <w:pPr>
              <w:rPr>
                <w:rFonts w:ascii="宋体" w:hAnsi="宋体"/>
              </w:rPr>
            </w:pPr>
            <w:r>
              <w:rPr>
                <w:rFonts w:ascii="宋体" w:hAnsi="宋体"/>
              </w:rPr>
              <w:t>600</w:t>
            </w:r>
          </w:p>
        </w:tc>
        <w:tc>
          <w:tcPr>
            <w:tcW w:w="2131" w:type="dxa"/>
          </w:tcPr>
          <w:p w:rsidR="00531FB0" w:rsidRDefault="00531FB0" w:rsidP="003D6253">
            <w:pPr>
              <w:rPr>
                <w:rFonts w:ascii="宋体" w:hAnsi="宋体"/>
              </w:rPr>
            </w:pPr>
          </w:p>
        </w:tc>
      </w:tr>
      <w:tr w:rsidR="00531FB0" w:rsidTr="003D6253">
        <w:tc>
          <w:tcPr>
            <w:tcW w:w="3085" w:type="dxa"/>
          </w:tcPr>
          <w:p w:rsidR="00531FB0" w:rsidRDefault="00531FB0" w:rsidP="003D6253">
            <w:pPr>
              <w:rPr>
                <w:rFonts w:ascii="宋体" w:hAnsi="宋体"/>
              </w:rPr>
            </w:pPr>
            <w:r>
              <w:rPr>
                <w:rFonts w:ascii="宋体" w:hAnsi="宋体" w:hint="eastAsia"/>
              </w:rPr>
              <w:t>相间绝缘电阻</w:t>
            </w:r>
          </w:p>
        </w:tc>
        <w:tc>
          <w:tcPr>
            <w:tcW w:w="1175" w:type="dxa"/>
          </w:tcPr>
          <w:p w:rsidR="00531FB0" w:rsidRDefault="00531FB0" w:rsidP="003D6253">
            <w:pPr>
              <w:rPr>
                <w:rFonts w:ascii="宋体" w:hAnsi="宋体"/>
              </w:rPr>
            </w:pPr>
            <w:r>
              <w:rPr>
                <w:rFonts w:ascii="宋体" w:hAnsi="宋体"/>
              </w:rPr>
              <w:t>m</w:t>
            </w:r>
            <w:r>
              <w:rPr>
                <w:rFonts w:ascii="宋体" w:hAnsi="宋体" w:hint="eastAsia"/>
              </w:rPr>
              <w:t>Ω</w:t>
            </w:r>
          </w:p>
        </w:tc>
        <w:tc>
          <w:tcPr>
            <w:tcW w:w="2131" w:type="dxa"/>
          </w:tcPr>
          <w:p w:rsidR="00531FB0" w:rsidRDefault="00531FB0" w:rsidP="003D6253">
            <w:pPr>
              <w:rPr>
                <w:rFonts w:ascii="宋体" w:hAnsi="宋体"/>
              </w:rPr>
            </w:pPr>
            <w:r>
              <w:rPr>
                <w:rFonts w:ascii="宋体" w:hAnsi="宋体"/>
              </w:rPr>
              <w:t>&gt;200</w:t>
            </w:r>
          </w:p>
        </w:tc>
        <w:tc>
          <w:tcPr>
            <w:tcW w:w="2131" w:type="dxa"/>
          </w:tcPr>
          <w:p w:rsidR="00531FB0" w:rsidRDefault="00531FB0" w:rsidP="003D6253">
            <w:pPr>
              <w:rPr>
                <w:rFonts w:ascii="宋体" w:hAnsi="宋体"/>
              </w:rPr>
            </w:pPr>
          </w:p>
        </w:tc>
      </w:tr>
      <w:tr w:rsidR="00531FB0" w:rsidTr="003D6253">
        <w:tc>
          <w:tcPr>
            <w:tcW w:w="3085" w:type="dxa"/>
          </w:tcPr>
          <w:p w:rsidR="00531FB0" w:rsidRDefault="00531FB0" w:rsidP="003D6253">
            <w:pPr>
              <w:rPr>
                <w:rFonts w:ascii="宋体" w:hAnsi="宋体"/>
              </w:rPr>
            </w:pPr>
            <w:r>
              <w:rPr>
                <w:rFonts w:ascii="宋体" w:hAnsi="宋体" w:hint="eastAsia"/>
              </w:rPr>
              <w:t>铜排与外壳之间电阻</w:t>
            </w:r>
          </w:p>
        </w:tc>
        <w:tc>
          <w:tcPr>
            <w:tcW w:w="1175" w:type="dxa"/>
          </w:tcPr>
          <w:p w:rsidR="00531FB0" w:rsidRDefault="00531FB0" w:rsidP="003D6253">
            <w:pPr>
              <w:rPr>
                <w:rFonts w:ascii="宋体" w:hAnsi="宋体"/>
              </w:rPr>
            </w:pPr>
            <w:r>
              <w:rPr>
                <w:rFonts w:ascii="宋体" w:hAnsi="宋体"/>
              </w:rPr>
              <w:t>m</w:t>
            </w:r>
            <w:r>
              <w:rPr>
                <w:rFonts w:ascii="宋体" w:hAnsi="宋体" w:hint="eastAsia"/>
              </w:rPr>
              <w:t>Ω</w:t>
            </w:r>
          </w:p>
        </w:tc>
        <w:tc>
          <w:tcPr>
            <w:tcW w:w="2131" w:type="dxa"/>
          </w:tcPr>
          <w:p w:rsidR="00531FB0" w:rsidRDefault="00531FB0" w:rsidP="003D6253">
            <w:pPr>
              <w:rPr>
                <w:rFonts w:ascii="宋体" w:hAnsi="宋体"/>
              </w:rPr>
            </w:pPr>
            <w:r>
              <w:rPr>
                <w:rFonts w:ascii="宋体" w:hAnsi="宋体"/>
              </w:rPr>
              <w:t>&gt;200</w:t>
            </w:r>
          </w:p>
        </w:tc>
        <w:tc>
          <w:tcPr>
            <w:tcW w:w="2131" w:type="dxa"/>
          </w:tcPr>
          <w:p w:rsidR="00531FB0" w:rsidRDefault="00531FB0" w:rsidP="003D6253">
            <w:pPr>
              <w:rPr>
                <w:rFonts w:ascii="宋体" w:hAnsi="宋体"/>
              </w:rPr>
            </w:pPr>
          </w:p>
        </w:tc>
      </w:tr>
      <w:tr w:rsidR="00531FB0" w:rsidTr="003D6253">
        <w:tc>
          <w:tcPr>
            <w:tcW w:w="3085" w:type="dxa"/>
          </w:tcPr>
          <w:p w:rsidR="00531FB0" w:rsidRDefault="00531FB0" w:rsidP="003D6253">
            <w:pPr>
              <w:rPr>
                <w:rFonts w:ascii="宋体" w:hAnsi="宋体"/>
              </w:rPr>
            </w:pPr>
            <w:r>
              <w:rPr>
                <w:rFonts w:ascii="宋体" w:hAnsi="宋体" w:hint="eastAsia"/>
              </w:rPr>
              <w:t>相与地间绝缘电阻</w:t>
            </w:r>
          </w:p>
        </w:tc>
        <w:tc>
          <w:tcPr>
            <w:tcW w:w="1175" w:type="dxa"/>
          </w:tcPr>
          <w:p w:rsidR="00531FB0" w:rsidRDefault="00531FB0" w:rsidP="003D6253">
            <w:pPr>
              <w:rPr>
                <w:rFonts w:ascii="宋体" w:hAnsi="宋体"/>
              </w:rPr>
            </w:pPr>
            <w:r>
              <w:rPr>
                <w:rFonts w:ascii="宋体" w:hAnsi="宋体"/>
              </w:rPr>
              <w:t>m</w:t>
            </w:r>
            <w:r>
              <w:rPr>
                <w:rFonts w:ascii="宋体" w:hAnsi="宋体" w:hint="eastAsia"/>
              </w:rPr>
              <w:t>Ω</w:t>
            </w:r>
          </w:p>
        </w:tc>
        <w:tc>
          <w:tcPr>
            <w:tcW w:w="2131" w:type="dxa"/>
          </w:tcPr>
          <w:p w:rsidR="00531FB0" w:rsidRDefault="00531FB0" w:rsidP="003D6253">
            <w:pPr>
              <w:rPr>
                <w:rFonts w:ascii="宋体" w:hAnsi="宋体"/>
              </w:rPr>
            </w:pPr>
            <w:r>
              <w:rPr>
                <w:rFonts w:ascii="宋体" w:hAnsi="宋体"/>
              </w:rPr>
              <w:t>&gt;200</w:t>
            </w:r>
          </w:p>
        </w:tc>
        <w:tc>
          <w:tcPr>
            <w:tcW w:w="2131" w:type="dxa"/>
          </w:tcPr>
          <w:p w:rsidR="00531FB0" w:rsidRDefault="00531FB0" w:rsidP="003D6253">
            <w:pPr>
              <w:rPr>
                <w:rFonts w:ascii="宋体" w:hAnsi="宋体"/>
              </w:rPr>
            </w:pPr>
          </w:p>
        </w:tc>
      </w:tr>
      <w:tr w:rsidR="00531FB0" w:rsidTr="003D6253">
        <w:tc>
          <w:tcPr>
            <w:tcW w:w="3085" w:type="dxa"/>
          </w:tcPr>
          <w:p w:rsidR="00531FB0" w:rsidRDefault="00531FB0" w:rsidP="003D6253">
            <w:pPr>
              <w:rPr>
                <w:rFonts w:ascii="宋体" w:hAnsi="宋体"/>
              </w:rPr>
            </w:pPr>
            <w:r>
              <w:rPr>
                <w:rFonts w:ascii="宋体" w:hAnsi="宋体"/>
              </w:rPr>
              <w:t>COSF=0.9</w:t>
            </w:r>
            <w:r>
              <w:rPr>
                <w:rFonts w:ascii="宋体" w:hAnsi="宋体" w:hint="eastAsia"/>
              </w:rPr>
              <w:t>时的电压降</w:t>
            </w:r>
          </w:p>
        </w:tc>
        <w:tc>
          <w:tcPr>
            <w:tcW w:w="1175" w:type="dxa"/>
          </w:tcPr>
          <w:p w:rsidR="00531FB0" w:rsidRDefault="00531FB0" w:rsidP="003D6253">
            <w:pPr>
              <w:rPr>
                <w:rFonts w:ascii="宋体" w:hAnsi="宋体"/>
              </w:rPr>
            </w:pPr>
            <w:r>
              <w:rPr>
                <w:rFonts w:ascii="宋体" w:hAnsi="宋体"/>
              </w:rPr>
              <w:t xml:space="preserve">V/m  </w:t>
            </w:r>
          </w:p>
        </w:tc>
        <w:tc>
          <w:tcPr>
            <w:tcW w:w="2131" w:type="dxa"/>
          </w:tcPr>
          <w:p w:rsidR="00531FB0" w:rsidRDefault="00531FB0" w:rsidP="003D6253">
            <w:pPr>
              <w:rPr>
                <w:rFonts w:ascii="宋体" w:hAnsi="宋体"/>
              </w:rPr>
            </w:pPr>
            <w:r>
              <w:rPr>
                <w:rFonts w:ascii="宋体" w:hAnsi="宋体"/>
              </w:rPr>
              <w:t>&lt;0.1</w:t>
            </w:r>
          </w:p>
        </w:tc>
        <w:tc>
          <w:tcPr>
            <w:tcW w:w="2131" w:type="dxa"/>
          </w:tcPr>
          <w:p w:rsidR="00531FB0" w:rsidRDefault="00531FB0" w:rsidP="003D6253">
            <w:pPr>
              <w:rPr>
                <w:rFonts w:ascii="宋体" w:hAnsi="宋体"/>
              </w:rPr>
            </w:pPr>
          </w:p>
        </w:tc>
      </w:tr>
    </w:tbl>
    <w:p w:rsidR="00531FB0" w:rsidRDefault="00531FB0" w:rsidP="00531FB0">
      <w:pPr>
        <w:widowControl/>
        <w:jc w:val="left"/>
        <w:rPr>
          <w:rFonts w:ascii="宋体" w:hAnsi="宋体" w:cs="宋体"/>
          <w:kern w:val="0"/>
        </w:rPr>
      </w:pPr>
      <w:r>
        <w:rPr>
          <w:rFonts w:ascii="宋体" w:hAnsi="宋体" w:cs="宋体" w:hint="eastAsia"/>
          <w:kern w:val="0"/>
        </w:rPr>
        <w:t>2.1.3、</w:t>
      </w:r>
      <w:r>
        <w:rPr>
          <w:rFonts w:ascii="宋体" w:hAnsi="宋体" w:cs="宋体"/>
          <w:kern w:val="0"/>
        </w:rPr>
        <w:t>对母线槽的基本要求：</w:t>
      </w:r>
      <w:r>
        <w:rPr>
          <w:rFonts w:ascii="宋体" w:hAnsi="宋体" w:cs="宋体"/>
          <w:kern w:val="0"/>
        </w:rPr>
        <w:br/>
      </w:r>
      <w:r>
        <w:rPr>
          <w:rFonts w:ascii="宋体" w:hAnsi="宋体" w:cs="宋体" w:hint="eastAsia"/>
          <w:kern w:val="0"/>
        </w:rPr>
        <w:t>1、</w:t>
      </w:r>
      <w:r>
        <w:rPr>
          <w:rFonts w:ascii="宋体" w:hAnsi="宋体" w:cs="宋体"/>
          <w:kern w:val="0"/>
        </w:rPr>
        <w:t>导体材料：采用国标T2电解铜拉拔而成的高纯度电工用铜，其纯度大于99.9</w:t>
      </w:r>
      <w:r>
        <w:rPr>
          <w:rFonts w:ascii="宋体" w:hAnsi="宋体" w:cs="宋体" w:hint="eastAsia"/>
          <w:kern w:val="0"/>
        </w:rPr>
        <w:t>9</w:t>
      </w:r>
      <w:r>
        <w:rPr>
          <w:rFonts w:ascii="宋体" w:hAnsi="宋体" w:cs="宋体"/>
          <w:kern w:val="0"/>
        </w:rPr>
        <w:t>%，全长镀锡铜导体。</w:t>
      </w:r>
      <w:r>
        <w:rPr>
          <w:rFonts w:ascii="宋体" w:hAnsi="宋体" w:cs="宋体"/>
          <w:kern w:val="0"/>
        </w:rPr>
        <w:br/>
      </w:r>
      <w:r>
        <w:rPr>
          <w:rFonts w:ascii="宋体" w:hAnsi="宋体" w:cs="宋体" w:hint="eastAsia"/>
          <w:kern w:val="0"/>
        </w:rPr>
        <w:t>2、</w:t>
      </w:r>
      <w:r>
        <w:rPr>
          <w:rFonts w:ascii="宋体" w:hAnsi="宋体" w:cs="宋体"/>
          <w:kern w:val="0"/>
        </w:rPr>
        <w:t>外壳：采用足够强度的优质铝镁合金型材，带散热筋，表面要做防氧化处理。要求型材厚度不低于4mm，散热能力强，防腐蚀能力强，无磁性等优点。外壳保护电路连续性电阻≤0.007Ω</w:t>
      </w:r>
    </w:p>
    <w:p w:rsidR="00531FB0" w:rsidRDefault="00531FB0" w:rsidP="00531FB0">
      <w:pPr>
        <w:widowControl/>
        <w:jc w:val="left"/>
        <w:rPr>
          <w:rFonts w:ascii="宋体" w:hAnsi="宋体" w:cs="宋体"/>
          <w:kern w:val="0"/>
        </w:rPr>
      </w:pPr>
      <w:r>
        <w:rPr>
          <w:rFonts w:ascii="宋体" w:hAnsi="宋体" w:cs="宋体" w:hint="eastAsia"/>
          <w:kern w:val="0"/>
        </w:rPr>
        <w:t>3、</w:t>
      </w:r>
      <w:r>
        <w:rPr>
          <w:rFonts w:ascii="宋体" w:hAnsi="宋体" w:cs="宋体"/>
          <w:kern w:val="0"/>
        </w:rPr>
        <w:t xml:space="preserve"> 绝缘材料：铜排采用杜邦聚脂薄膜整体包覆，要求绝缘材料无卤，阻燃等级B级以上，耐热温度130℃以上。</w:t>
      </w:r>
      <w:r>
        <w:rPr>
          <w:rFonts w:ascii="宋体" w:hAnsi="宋体" w:cs="宋体" w:hint="eastAsia"/>
        </w:rPr>
        <w:t>绝缘老化寿命达到30年以上，投标方应提供绝缘材料的检测报告。</w:t>
      </w:r>
    </w:p>
    <w:p w:rsidR="00531FB0" w:rsidRDefault="00531FB0" w:rsidP="00531FB0">
      <w:pPr>
        <w:rPr>
          <w:rFonts w:ascii="宋体" w:hAnsi="宋体"/>
        </w:rPr>
      </w:pPr>
      <w:r>
        <w:rPr>
          <w:rFonts w:ascii="宋体" w:hAnsi="宋体"/>
        </w:rPr>
        <w:t>4</w:t>
      </w:r>
      <w:r>
        <w:rPr>
          <w:rFonts w:ascii="宋体" w:hAnsi="宋体" w:hint="eastAsia"/>
        </w:rPr>
        <w:t>、母线槽至少采用</w:t>
      </w:r>
      <w:r>
        <w:rPr>
          <w:rFonts w:ascii="宋体" w:hAnsi="宋体"/>
        </w:rPr>
        <w:t>100%</w:t>
      </w:r>
      <w:r>
        <w:rPr>
          <w:rFonts w:ascii="宋体" w:hAnsi="宋体" w:hint="eastAsia"/>
        </w:rPr>
        <w:t>相线容量的</w:t>
      </w:r>
      <w:r>
        <w:rPr>
          <w:rFonts w:ascii="宋体" w:hAnsi="宋体"/>
        </w:rPr>
        <w:t>N</w:t>
      </w:r>
      <w:r>
        <w:rPr>
          <w:rFonts w:ascii="宋体" w:hAnsi="宋体" w:hint="eastAsia"/>
        </w:rPr>
        <w:t>线，</w:t>
      </w:r>
      <w:r>
        <w:rPr>
          <w:rFonts w:ascii="宋体" w:hAnsi="宋体"/>
        </w:rPr>
        <w:t>PE</w:t>
      </w:r>
      <w:r>
        <w:rPr>
          <w:rFonts w:ascii="宋体" w:hAnsi="宋体" w:hint="eastAsia"/>
        </w:rPr>
        <w:t>线要求不少于</w:t>
      </w:r>
      <w:r>
        <w:rPr>
          <w:rFonts w:ascii="宋体" w:hAnsi="宋体"/>
        </w:rPr>
        <w:t>50%</w:t>
      </w:r>
      <w:r>
        <w:rPr>
          <w:rFonts w:ascii="宋体" w:hAnsi="宋体" w:hint="eastAsia"/>
        </w:rPr>
        <w:t>相线容量，允许采用铝导体外壳作为接地，但必须是可靠的，截面＞</w:t>
      </w:r>
      <w:r>
        <w:rPr>
          <w:rFonts w:ascii="宋体" w:hAnsi="宋体"/>
        </w:rPr>
        <w:t>50%</w:t>
      </w:r>
      <w:r>
        <w:rPr>
          <w:rFonts w:ascii="宋体" w:hAnsi="宋体" w:hint="eastAsia"/>
        </w:rPr>
        <w:t>相线的外壳方式。</w:t>
      </w:r>
    </w:p>
    <w:p w:rsidR="00531FB0" w:rsidRDefault="00531FB0" w:rsidP="00531FB0">
      <w:pPr>
        <w:rPr>
          <w:rFonts w:ascii="宋体" w:hAnsi="宋体"/>
        </w:rPr>
      </w:pPr>
      <w:r>
        <w:rPr>
          <w:rFonts w:ascii="宋体" w:hAnsi="宋体"/>
        </w:rPr>
        <w:t>5</w:t>
      </w:r>
      <w:r>
        <w:rPr>
          <w:rFonts w:ascii="宋体" w:hAnsi="宋体" w:hint="eastAsia"/>
        </w:rPr>
        <w:t>、母线槽必须保证</w:t>
      </w:r>
      <w:r>
        <w:rPr>
          <w:rFonts w:ascii="宋体" w:hAnsi="宋体"/>
        </w:rPr>
        <w:t>110%</w:t>
      </w:r>
      <w:r>
        <w:rPr>
          <w:rFonts w:ascii="宋体" w:hAnsi="宋体" w:hint="eastAsia"/>
        </w:rPr>
        <w:t>额定电流下长期稳定运行。</w:t>
      </w:r>
    </w:p>
    <w:p w:rsidR="00531FB0" w:rsidRDefault="00531FB0" w:rsidP="00531FB0">
      <w:pPr>
        <w:rPr>
          <w:rFonts w:ascii="宋体" w:hAnsi="宋体"/>
        </w:rPr>
      </w:pPr>
      <w:r>
        <w:rPr>
          <w:rFonts w:ascii="宋体" w:hAnsi="宋体"/>
        </w:rPr>
        <w:t>6</w:t>
      </w:r>
      <w:r>
        <w:rPr>
          <w:rFonts w:ascii="宋体" w:hAnsi="宋体" w:hint="eastAsia"/>
        </w:rPr>
        <w:t>、电流密度必须不大于</w:t>
      </w:r>
      <w:r>
        <w:rPr>
          <w:rFonts w:ascii="宋体" w:hAnsi="宋体"/>
        </w:rPr>
        <w:t xml:space="preserve">2A/MM2 </w:t>
      </w:r>
    </w:p>
    <w:p w:rsidR="00531FB0" w:rsidRDefault="00531FB0" w:rsidP="00531FB0">
      <w:pPr>
        <w:rPr>
          <w:rFonts w:ascii="宋体" w:hAnsi="宋体"/>
        </w:rPr>
      </w:pPr>
      <w:r>
        <w:rPr>
          <w:rFonts w:ascii="宋体" w:hAnsi="宋体"/>
        </w:rPr>
        <w:t>7</w:t>
      </w:r>
      <w:r>
        <w:rPr>
          <w:rFonts w:ascii="宋体" w:hAnsi="宋体" w:hint="eastAsia"/>
        </w:rPr>
        <w:t>、地线系统采用先进的整体接地地线（地线将相线和中性线全部包裹在内，从而把直接带电部分完全隔离，同时阻断母线周围的磁路，以保证母线槽具有了可靠的接地性能，较小的电抗值，较强的抗谐波能力）。</w:t>
      </w:r>
    </w:p>
    <w:p w:rsidR="00531FB0" w:rsidRDefault="00531FB0" w:rsidP="00531FB0">
      <w:pPr>
        <w:widowControl/>
        <w:jc w:val="left"/>
        <w:rPr>
          <w:rFonts w:ascii="宋体" w:hAnsi="宋体" w:cs="宋体"/>
          <w:kern w:val="0"/>
        </w:rPr>
      </w:pPr>
      <w:r>
        <w:rPr>
          <w:rFonts w:ascii="宋体" w:hAnsi="宋体" w:cs="宋体" w:hint="eastAsia"/>
          <w:kern w:val="0"/>
        </w:rPr>
        <w:t>2.1.4</w:t>
      </w:r>
      <w:r>
        <w:rPr>
          <w:rFonts w:ascii="宋体" w:hAnsi="宋体" w:cs="宋体"/>
          <w:kern w:val="0"/>
        </w:rPr>
        <w:t>、产品结构：</w:t>
      </w:r>
      <w:r>
        <w:rPr>
          <w:rFonts w:ascii="宋体" w:hAnsi="宋体" w:cs="宋体"/>
          <w:kern w:val="0"/>
        </w:rPr>
        <w:br/>
        <w:t>1、母线槽整体连接工艺宜采用铆接的形式。</w:t>
      </w:r>
      <w:r>
        <w:rPr>
          <w:rFonts w:ascii="宋体" w:hAnsi="宋体" w:cs="宋体"/>
          <w:kern w:val="0"/>
        </w:rPr>
        <w:br/>
        <w:t>2、母线槽内的连续空间应采用隔板封闭，防止浓烟及气体通过母线槽传播。</w:t>
      </w:r>
      <w:r>
        <w:rPr>
          <w:rFonts w:ascii="宋体" w:hAnsi="宋体" w:cs="宋体"/>
          <w:kern w:val="0"/>
        </w:rPr>
        <w:br/>
        <w:t>3、母线槽需通过防火测试，并提供防火测试报告复印件。</w:t>
      </w:r>
      <w:r>
        <w:rPr>
          <w:rFonts w:ascii="宋体" w:hAnsi="宋体" w:cs="宋体"/>
          <w:kern w:val="0"/>
        </w:rPr>
        <w:br/>
        <w:t>4、插接式母线在接口处需设置自动安全门结构。以保证系统的安全性。</w:t>
      </w:r>
      <w:r>
        <w:rPr>
          <w:rFonts w:ascii="宋体" w:hAnsi="宋体" w:cs="宋体"/>
          <w:kern w:val="0"/>
        </w:rPr>
        <w:br/>
        <w:t>5、结构应尽量紧凑，外形尺寸小。</w:t>
      </w:r>
    </w:p>
    <w:p w:rsidR="00531FB0" w:rsidRDefault="00531FB0" w:rsidP="00531FB0">
      <w:pPr>
        <w:widowControl/>
        <w:jc w:val="left"/>
        <w:rPr>
          <w:rFonts w:ascii="宋体" w:hAnsi="宋体" w:cs="宋体"/>
          <w:kern w:val="0"/>
        </w:rPr>
      </w:pPr>
      <w:r>
        <w:rPr>
          <w:rFonts w:ascii="宋体" w:hAnsi="宋体" w:cs="宋体" w:hint="eastAsia"/>
          <w:kern w:val="0"/>
        </w:rPr>
        <w:t>6、</w:t>
      </w:r>
      <w:r>
        <w:rPr>
          <w:rFonts w:ascii="宋体" w:hAnsi="宋体" w:cs="宋体"/>
          <w:kern w:val="0"/>
        </w:rPr>
        <w:t>母线结构紧凑，设计合理，外形美观，外壳与导体紧密接触，整体散热。母排间无明显空气间距，母线内部无空气流动，可以避免烟囱效应及导体与空气接触造成的氧化。</w:t>
      </w:r>
    </w:p>
    <w:p w:rsidR="00531FB0" w:rsidRDefault="00531FB0" w:rsidP="00531FB0">
      <w:pPr>
        <w:widowControl/>
        <w:jc w:val="left"/>
        <w:rPr>
          <w:rFonts w:ascii="宋体" w:hAnsi="宋体" w:cs="宋体"/>
          <w:kern w:val="0"/>
        </w:rPr>
      </w:pPr>
      <w:r>
        <w:rPr>
          <w:rFonts w:ascii="宋体" w:hAnsi="宋体" w:cs="宋体" w:hint="eastAsia"/>
          <w:kern w:val="0"/>
        </w:rPr>
        <w:t>2.1.5</w:t>
      </w:r>
      <w:r>
        <w:rPr>
          <w:rFonts w:ascii="宋体" w:hAnsi="宋体" w:cs="宋体"/>
          <w:kern w:val="0"/>
        </w:rPr>
        <w:t>、产品性能要求：</w:t>
      </w:r>
      <w:r>
        <w:rPr>
          <w:rFonts w:ascii="宋体" w:hAnsi="宋体" w:cs="宋体"/>
          <w:kern w:val="0"/>
        </w:rPr>
        <w:br/>
        <w:t>1、接地系统：三相五线TN-S系统，中性线与相线材质相同、截面积相等；PE线与相线材质相同、截面积不少于相线截面积的一半。</w:t>
      </w:r>
      <w:r>
        <w:rPr>
          <w:rFonts w:ascii="宋体" w:hAnsi="宋体" w:cs="宋体"/>
          <w:kern w:val="0"/>
        </w:rPr>
        <w:br/>
        <w:t>2、设备外壳宜采用优质铝合金外壳，采用优质钢板应具有低的磁滞涡流损耗特性，须经防腐处理，环氧树脂喷涂。</w:t>
      </w:r>
      <w:r>
        <w:rPr>
          <w:rFonts w:ascii="宋体" w:hAnsi="宋体" w:cs="宋体"/>
          <w:kern w:val="0"/>
        </w:rPr>
        <w:br/>
      </w:r>
      <w:r>
        <w:rPr>
          <w:rFonts w:ascii="宋体" w:hAnsi="宋体" w:cs="宋体" w:hint="eastAsia"/>
          <w:kern w:val="0"/>
        </w:rPr>
        <w:t>3</w:t>
      </w:r>
      <w:r>
        <w:rPr>
          <w:rFonts w:ascii="宋体" w:hAnsi="宋体" w:cs="宋体"/>
          <w:kern w:val="0"/>
        </w:rPr>
        <w:t>、温升要求如下表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439"/>
        <w:gridCol w:w="2841"/>
      </w:tblGrid>
      <w:tr w:rsidR="00531FB0" w:rsidTr="003D6253">
        <w:tc>
          <w:tcPr>
            <w:tcW w:w="1242" w:type="dxa"/>
          </w:tcPr>
          <w:p w:rsidR="00531FB0" w:rsidRDefault="00531FB0" w:rsidP="003D6253">
            <w:pPr>
              <w:widowControl/>
              <w:jc w:val="left"/>
              <w:rPr>
                <w:rFonts w:ascii="宋体" w:hAnsi="宋体" w:cs="宋体"/>
                <w:kern w:val="0"/>
              </w:rPr>
            </w:pPr>
            <w:r>
              <w:rPr>
                <w:rFonts w:ascii="宋体" w:hAnsi="宋体" w:cs="宋体" w:hint="eastAsia"/>
                <w:kern w:val="0"/>
              </w:rPr>
              <w:t>1</w:t>
            </w:r>
          </w:p>
        </w:tc>
        <w:tc>
          <w:tcPr>
            <w:tcW w:w="4439" w:type="dxa"/>
          </w:tcPr>
          <w:p w:rsidR="00531FB0" w:rsidRDefault="00531FB0" w:rsidP="003D6253">
            <w:pPr>
              <w:widowControl/>
              <w:jc w:val="left"/>
              <w:rPr>
                <w:rFonts w:ascii="宋体" w:hAnsi="宋体" w:cs="宋体"/>
                <w:kern w:val="0"/>
              </w:rPr>
            </w:pPr>
            <w:r>
              <w:rPr>
                <w:rFonts w:ascii="宋体" w:hAnsi="宋体" w:cs="宋体"/>
                <w:kern w:val="0"/>
              </w:rPr>
              <w:t>额定负荷状态下母排温升</w:t>
            </w:r>
          </w:p>
        </w:tc>
        <w:tc>
          <w:tcPr>
            <w:tcW w:w="2841" w:type="dxa"/>
          </w:tcPr>
          <w:p w:rsidR="00531FB0" w:rsidRDefault="00531FB0" w:rsidP="003D6253">
            <w:pPr>
              <w:widowControl/>
              <w:jc w:val="left"/>
              <w:rPr>
                <w:rFonts w:ascii="宋体" w:hAnsi="宋体" w:cs="宋体"/>
                <w:kern w:val="0"/>
              </w:rPr>
            </w:pPr>
            <w:r>
              <w:rPr>
                <w:rFonts w:ascii="宋体" w:hAnsi="宋体" w:cs="宋体"/>
                <w:kern w:val="0"/>
              </w:rPr>
              <w:t>≤70K</w:t>
            </w:r>
          </w:p>
        </w:tc>
      </w:tr>
      <w:tr w:rsidR="00531FB0" w:rsidTr="003D6253">
        <w:tc>
          <w:tcPr>
            <w:tcW w:w="1242" w:type="dxa"/>
          </w:tcPr>
          <w:p w:rsidR="00531FB0" w:rsidRDefault="00531FB0" w:rsidP="003D6253">
            <w:pPr>
              <w:widowControl/>
              <w:jc w:val="left"/>
              <w:rPr>
                <w:rFonts w:ascii="宋体" w:hAnsi="宋体" w:cs="宋体"/>
                <w:kern w:val="0"/>
              </w:rPr>
            </w:pPr>
            <w:r>
              <w:rPr>
                <w:rFonts w:ascii="宋体" w:hAnsi="宋体" w:cs="宋体" w:hint="eastAsia"/>
                <w:kern w:val="0"/>
              </w:rPr>
              <w:t>2</w:t>
            </w:r>
          </w:p>
        </w:tc>
        <w:tc>
          <w:tcPr>
            <w:tcW w:w="4439" w:type="dxa"/>
          </w:tcPr>
          <w:p w:rsidR="00531FB0" w:rsidRDefault="00531FB0" w:rsidP="003D6253">
            <w:pPr>
              <w:widowControl/>
              <w:jc w:val="left"/>
              <w:rPr>
                <w:rFonts w:ascii="宋体" w:hAnsi="宋体" w:cs="宋体"/>
                <w:kern w:val="0"/>
              </w:rPr>
            </w:pPr>
            <w:r>
              <w:rPr>
                <w:rFonts w:ascii="宋体" w:hAnsi="宋体" w:cs="宋体"/>
                <w:kern w:val="0"/>
              </w:rPr>
              <w:t>额定负荷状态下外壳温升</w:t>
            </w:r>
          </w:p>
        </w:tc>
        <w:tc>
          <w:tcPr>
            <w:tcW w:w="2841" w:type="dxa"/>
          </w:tcPr>
          <w:p w:rsidR="00531FB0" w:rsidRDefault="00531FB0" w:rsidP="003D6253">
            <w:pPr>
              <w:widowControl/>
              <w:jc w:val="left"/>
              <w:rPr>
                <w:rFonts w:ascii="宋体" w:hAnsi="宋体" w:cs="宋体"/>
                <w:kern w:val="0"/>
              </w:rPr>
            </w:pPr>
            <w:r>
              <w:rPr>
                <w:rFonts w:ascii="宋体" w:hAnsi="宋体" w:cs="宋体"/>
                <w:kern w:val="0"/>
              </w:rPr>
              <w:t>≤55K </w:t>
            </w:r>
          </w:p>
        </w:tc>
      </w:tr>
      <w:tr w:rsidR="00531FB0" w:rsidTr="003D6253">
        <w:tc>
          <w:tcPr>
            <w:tcW w:w="1242" w:type="dxa"/>
          </w:tcPr>
          <w:p w:rsidR="00531FB0" w:rsidRDefault="00531FB0" w:rsidP="003D6253">
            <w:pPr>
              <w:widowControl/>
              <w:jc w:val="left"/>
              <w:rPr>
                <w:rFonts w:ascii="宋体" w:hAnsi="宋体" w:cs="宋体"/>
                <w:kern w:val="0"/>
              </w:rPr>
            </w:pPr>
            <w:r>
              <w:rPr>
                <w:rFonts w:ascii="宋体" w:hAnsi="宋体" w:cs="宋体" w:hint="eastAsia"/>
                <w:kern w:val="0"/>
              </w:rPr>
              <w:t>3</w:t>
            </w:r>
          </w:p>
        </w:tc>
        <w:tc>
          <w:tcPr>
            <w:tcW w:w="4439" w:type="dxa"/>
          </w:tcPr>
          <w:p w:rsidR="00531FB0" w:rsidRDefault="00531FB0" w:rsidP="003D6253">
            <w:pPr>
              <w:widowControl/>
              <w:jc w:val="left"/>
              <w:rPr>
                <w:rFonts w:ascii="宋体" w:hAnsi="宋体" w:cs="宋体"/>
                <w:kern w:val="0"/>
              </w:rPr>
            </w:pPr>
            <w:r>
              <w:rPr>
                <w:rFonts w:ascii="宋体" w:hAnsi="宋体" w:cs="宋体"/>
                <w:kern w:val="0"/>
              </w:rPr>
              <w:t>额定负荷状态下接头处温升</w:t>
            </w:r>
          </w:p>
        </w:tc>
        <w:tc>
          <w:tcPr>
            <w:tcW w:w="2841" w:type="dxa"/>
          </w:tcPr>
          <w:p w:rsidR="00531FB0" w:rsidRDefault="00531FB0" w:rsidP="003D6253">
            <w:pPr>
              <w:widowControl/>
              <w:jc w:val="left"/>
              <w:rPr>
                <w:rFonts w:ascii="宋体" w:hAnsi="宋体" w:cs="宋体"/>
                <w:kern w:val="0"/>
              </w:rPr>
            </w:pPr>
            <w:r>
              <w:rPr>
                <w:rFonts w:ascii="宋体" w:hAnsi="宋体" w:cs="宋体"/>
                <w:kern w:val="0"/>
              </w:rPr>
              <w:t>≤70K</w:t>
            </w:r>
          </w:p>
        </w:tc>
      </w:tr>
    </w:tbl>
    <w:p w:rsidR="00531FB0" w:rsidRDefault="00531FB0" w:rsidP="00531FB0">
      <w:pPr>
        <w:widowControl/>
        <w:jc w:val="left"/>
        <w:rPr>
          <w:rFonts w:ascii="宋体" w:hAnsi="宋体" w:cs="宋体"/>
          <w:kern w:val="0"/>
        </w:rPr>
      </w:pPr>
      <w:r>
        <w:rPr>
          <w:rFonts w:ascii="宋体" w:hAnsi="宋体" w:cs="宋体" w:hint="eastAsia"/>
          <w:kern w:val="0"/>
        </w:rPr>
        <w:lastRenderedPageBreak/>
        <w:t>4</w:t>
      </w:r>
      <w:r>
        <w:rPr>
          <w:rFonts w:ascii="宋体" w:hAnsi="宋体" w:cs="宋体"/>
          <w:kern w:val="0"/>
        </w:rPr>
        <w:t>、连接头要求采用带力矩控制螺栓，无需专用力矩扳手或人工掌握力矩大小（，螺栓紧固力矩必须大于80牛.米）；</w:t>
      </w:r>
      <w:r>
        <w:rPr>
          <w:rFonts w:ascii="宋体" w:hAnsi="宋体" w:cs="宋体"/>
          <w:kern w:val="0"/>
        </w:rPr>
        <w:br/>
      </w:r>
      <w:r>
        <w:rPr>
          <w:rFonts w:ascii="宋体" w:hAnsi="宋体" w:cs="宋体" w:hint="eastAsia"/>
          <w:kern w:val="0"/>
        </w:rPr>
        <w:t>5</w:t>
      </w:r>
      <w:r>
        <w:rPr>
          <w:rFonts w:ascii="宋体" w:hAnsi="宋体" w:cs="宋体"/>
          <w:kern w:val="0"/>
        </w:rPr>
        <w:t>、插接口设计：母线在插接口部位的导体本体应直接与插接箱的插接爪进行电气连接，以保证接触的可靠性和安全性能，不可通过母线导体上附加的端子或突起进行连接；</w:t>
      </w:r>
    </w:p>
    <w:p w:rsidR="00531FB0" w:rsidRDefault="00531FB0" w:rsidP="00531FB0">
      <w:pPr>
        <w:rPr>
          <w:rFonts w:ascii="宋体" w:hAnsi="宋体" w:cs="宋体"/>
        </w:rPr>
      </w:pPr>
      <w:r>
        <w:rPr>
          <w:rFonts w:ascii="宋体" w:hAnsi="宋体" w:cs="宋体" w:hint="eastAsia"/>
          <w:kern w:val="0"/>
        </w:rPr>
        <w:t>2.1.6、导体材料</w:t>
      </w:r>
      <w:r>
        <w:rPr>
          <w:rFonts w:ascii="宋体" w:hAnsi="宋体" w:cs="宋体" w:hint="eastAsia"/>
          <w:kern w:val="0"/>
        </w:rPr>
        <w:br/>
        <w:t>1、</w:t>
      </w:r>
      <w:r>
        <w:rPr>
          <w:rFonts w:ascii="宋体" w:hAnsi="宋体" w:cs="宋体" w:hint="eastAsia"/>
        </w:rPr>
        <w:t>母线槽A、B、C、N、E五相导体采用T2电解铜轧制的高导电率TMY电工硬铜排，符合国标，铜排纯度要求≥99.99%，导电率≥98.6%，电抗率≤0.00032Ωmm2 /m，硬度HB≥65，电阻率≤0.0177Ω·m。</w:t>
      </w:r>
    </w:p>
    <w:p w:rsidR="00531FB0" w:rsidRDefault="00531FB0" w:rsidP="00531FB0">
      <w:pPr>
        <w:rPr>
          <w:rFonts w:ascii="宋体" w:hAnsi="宋体" w:cs="宋体"/>
        </w:rPr>
      </w:pPr>
      <w:r>
        <w:rPr>
          <w:rFonts w:ascii="宋体" w:hAnsi="宋体" w:cs="宋体" w:hint="eastAsia"/>
        </w:rPr>
        <w:t>2、中性线的材料、截面及制造工艺与相线相同，中性线等效截面应等于100%的相线等效截面。</w:t>
      </w:r>
    </w:p>
    <w:p w:rsidR="00531FB0" w:rsidRDefault="00531FB0" w:rsidP="00531FB0">
      <w:pPr>
        <w:rPr>
          <w:rFonts w:ascii="宋体" w:hAnsi="宋体" w:cs="宋体"/>
        </w:rPr>
      </w:pPr>
      <w:r>
        <w:rPr>
          <w:rFonts w:ascii="宋体" w:hAnsi="宋体" w:cs="宋体" w:hint="eastAsia"/>
        </w:rPr>
        <w:t>3、接地导体等效截面应不小于50%的相线等效截面母线接地。</w:t>
      </w:r>
    </w:p>
    <w:p w:rsidR="00531FB0" w:rsidRDefault="00531FB0" w:rsidP="00531FB0">
      <w:pPr>
        <w:spacing w:line="360" w:lineRule="auto"/>
        <w:rPr>
          <w:rFonts w:ascii="宋体" w:hAnsi="宋体" w:cs="宋体"/>
        </w:rPr>
      </w:pPr>
      <w:r>
        <w:rPr>
          <w:rFonts w:ascii="宋体" w:hAnsi="宋体" w:cs="宋体" w:hint="eastAsia"/>
          <w:kern w:val="0"/>
        </w:rPr>
        <w:t>4、母排表面镀锡，表面镀层应有较强的抗氧化腐蚀能力。保持导体的完整性，不得有中间冲孔，末端截面收缩等不良设计。</w:t>
      </w:r>
      <w:r>
        <w:rPr>
          <w:rFonts w:ascii="宋体" w:hAnsi="宋体" w:cs="宋体" w:hint="eastAsia"/>
        </w:rPr>
        <w:t>母排切割面平整，保证良好的电气连接。</w:t>
      </w:r>
    </w:p>
    <w:p w:rsidR="00531FB0" w:rsidRDefault="00531FB0" w:rsidP="00531FB0">
      <w:pPr>
        <w:rPr>
          <w:rFonts w:ascii="宋体" w:hAnsi="宋体" w:cs="宋体"/>
          <w:kern w:val="0"/>
        </w:rPr>
      </w:pPr>
      <w:r>
        <w:rPr>
          <w:rFonts w:ascii="宋体" w:hAnsi="宋体" w:cs="宋体" w:hint="eastAsia"/>
          <w:kern w:val="0"/>
        </w:rPr>
        <w:t>5、密集型母线槽铜排截面（包括材料及其工艺结构等）应完全符合3C认证型式试验报告要求。</w:t>
      </w:r>
      <w:r>
        <w:rPr>
          <w:rFonts w:ascii="宋体" w:hAnsi="宋体" w:cs="宋体" w:hint="eastAsia"/>
          <w:kern w:val="0"/>
        </w:rPr>
        <w:br/>
        <w:t>6、铜导体表面应全长电镀银或镀锡；连接头须双面搭接（银-银接触面），连接头螺栓应为自动力矩控制螺栓。</w:t>
      </w:r>
    </w:p>
    <w:p w:rsidR="00531FB0" w:rsidRDefault="00531FB0" w:rsidP="00531FB0">
      <w:pPr>
        <w:rPr>
          <w:rFonts w:ascii="宋体" w:hAnsi="宋体"/>
        </w:rPr>
      </w:pPr>
      <w:r>
        <w:rPr>
          <w:rFonts w:ascii="宋体" w:hAnsi="宋体" w:hint="eastAsia"/>
        </w:rPr>
        <w:t>2.1.7、绝缘材料</w:t>
      </w:r>
      <w:r>
        <w:rPr>
          <w:rFonts w:ascii="宋体" w:hAnsi="宋体"/>
        </w:rPr>
        <w:t xml:space="preserve">: </w:t>
      </w:r>
    </w:p>
    <w:p w:rsidR="00531FB0" w:rsidRDefault="00531FB0" w:rsidP="00531FB0">
      <w:pPr>
        <w:rPr>
          <w:rFonts w:ascii="宋体" w:hAnsi="宋体"/>
        </w:rPr>
      </w:pPr>
      <w:r>
        <w:rPr>
          <w:rFonts w:ascii="宋体" w:hAnsi="宋体" w:hint="eastAsia"/>
        </w:rPr>
        <w:t>1、母线(末端)绝缘介质选用阻燃材料，绝缘等级及耐热等级达到</w:t>
      </w:r>
      <w:r>
        <w:rPr>
          <w:rFonts w:ascii="宋体" w:hAnsi="宋体"/>
        </w:rPr>
        <w:t>A</w:t>
      </w:r>
      <w:r>
        <w:rPr>
          <w:rFonts w:ascii="宋体" w:hAnsi="宋体" w:hint="eastAsia"/>
        </w:rPr>
        <w:t>级或</w:t>
      </w:r>
      <w:r>
        <w:rPr>
          <w:rFonts w:ascii="宋体" w:hAnsi="宋体"/>
        </w:rPr>
        <w:t>A</w:t>
      </w:r>
      <w:r>
        <w:rPr>
          <w:rFonts w:ascii="宋体" w:hAnsi="宋体" w:hint="eastAsia"/>
        </w:rPr>
        <w:t>级以上，能耐受</w:t>
      </w:r>
      <w:r>
        <w:rPr>
          <w:rFonts w:ascii="宋体" w:hAnsi="宋体"/>
        </w:rPr>
        <w:t>150</w:t>
      </w:r>
      <w:r>
        <w:rPr>
          <w:rFonts w:ascii="宋体" w:hAnsi="宋体" w:hint="eastAsia"/>
        </w:rPr>
        <w:t>℃高温和</w:t>
      </w:r>
      <w:r>
        <w:rPr>
          <w:rFonts w:ascii="宋体" w:hAnsi="宋体"/>
        </w:rPr>
        <w:t>-60</w:t>
      </w:r>
      <w:r>
        <w:rPr>
          <w:rFonts w:ascii="宋体" w:hAnsi="宋体" w:hint="eastAsia"/>
        </w:rPr>
        <w:t>℃的低温，在火灾时不释放有毒气体。</w:t>
      </w:r>
    </w:p>
    <w:p w:rsidR="00531FB0" w:rsidRDefault="00531FB0" w:rsidP="00531FB0">
      <w:pPr>
        <w:rPr>
          <w:rFonts w:ascii="宋体" w:hAnsi="宋体"/>
        </w:rPr>
      </w:pPr>
      <w:r>
        <w:rPr>
          <w:rFonts w:ascii="宋体" w:hAnsi="宋体" w:hint="eastAsia"/>
        </w:rPr>
        <w:t>2、绝缘材料采用整体包覆每相铜排的工艺，绝缘老化寿命达到</w:t>
      </w:r>
      <w:r>
        <w:rPr>
          <w:rFonts w:ascii="宋体" w:hAnsi="宋体"/>
        </w:rPr>
        <w:t>30</w:t>
      </w:r>
      <w:r>
        <w:rPr>
          <w:rFonts w:ascii="宋体" w:hAnsi="宋体" w:hint="eastAsia"/>
        </w:rPr>
        <w:t>年以上。</w:t>
      </w:r>
    </w:p>
    <w:p w:rsidR="00531FB0" w:rsidRDefault="00531FB0" w:rsidP="00531FB0">
      <w:pPr>
        <w:widowControl/>
        <w:jc w:val="left"/>
        <w:rPr>
          <w:rFonts w:ascii="宋体" w:hAnsi="宋体" w:cs="宋体"/>
          <w:kern w:val="0"/>
        </w:rPr>
      </w:pPr>
      <w:r>
        <w:rPr>
          <w:rFonts w:ascii="宋体" w:hAnsi="宋体" w:hint="eastAsia"/>
        </w:rPr>
        <w:t>3、在长期处于</w:t>
      </w:r>
      <w:r>
        <w:rPr>
          <w:rFonts w:ascii="宋体" w:hAnsi="宋体"/>
        </w:rPr>
        <w:t>-5</w:t>
      </w:r>
      <w:r>
        <w:rPr>
          <w:rFonts w:ascii="宋体" w:hAnsi="宋体" w:hint="eastAsia"/>
        </w:rPr>
        <w:t>℃～</w:t>
      </w:r>
      <w:r>
        <w:rPr>
          <w:rFonts w:ascii="宋体" w:hAnsi="宋体"/>
        </w:rPr>
        <w:t>40</w:t>
      </w:r>
      <w:r>
        <w:rPr>
          <w:rFonts w:ascii="宋体" w:hAnsi="宋体" w:hint="eastAsia"/>
        </w:rPr>
        <w:t>℃的环境温度下，能保持其柔韧性和介电强度，不会老化。介电强度≥</w:t>
      </w:r>
      <w:r>
        <w:rPr>
          <w:rFonts w:ascii="宋体" w:hAnsi="宋体"/>
        </w:rPr>
        <w:t>80KV/mm</w:t>
      </w:r>
      <w:r>
        <w:rPr>
          <w:rFonts w:ascii="宋体" w:hAnsi="宋体" w:hint="eastAsia"/>
        </w:rPr>
        <w:t>，抗拉强度＞</w:t>
      </w:r>
      <w:r>
        <w:rPr>
          <w:rFonts w:ascii="宋体" w:hAnsi="宋体"/>
        </w:rPr>
        <w:t>12Mpa</w:t>
      </w:r>
      <w:r>
        <w:rPr>
          <w:rFonts w:ascii="宋体" w:hAnsi="宋体" w:hint="eastAsia"/>
        </w:rPr>
        <w:t>。</w:t>
      </w:r>
    </w:p>
    <w:p w:rsidR="00531FB0" w:rsidRDefault="00531FB0" w:rsidP="00531FB0">
      <w:pPr>
        <w:widowControl/>
        <w:jc w:val="left"/>
        <w:rPr>
          <w:rFonts w:ascii="宋体" w:hAnsi="宋体" w:cs="宋体"/>
          <w:kern w:val="0"/>
        </w:rPr>
      </w:pPr>
      <w:r>
        <w:rPr>
          <w:rFonts w:ascii="宋体" w:hAnsi="宋体" w:cs="宋体" w:hint="eastAsia"/>
          <w:kern w:val="0"/>
        </w:rPr>
        <w:t>2.1.8</w:t>
      </w:r>
      <w:r>
        <w:rPr>
          <w:rFonts w:ascii="宋体" w:hAnsi="宋体" w:cs="宋体"/>
          <w:kern w:val="0"/>
        </w:rPr>
        <w:t>、插接箱：</w:t>
      </w:r>
      <w:r>
        <w:rPr>
          <w:rFonts w:ascii="宋体" w:hAnsi="宋体" w:cs="宋体"/>
          <w:kern w:val="0"/>
        </w:rPr>
        <w:br/>
        <w:t>1、插接箱的外壳采用防腐钢板，表面采用环氧树脂静电粉末喷涂，防护等级IP54。</w:t>
      </w:r>
      <w:r>
        <w:rPr>
          <w:rFonts w:ascii="宋体" w:hAnsi="宋体" w:cs="宋体"/>
          <w:kern w:val="0"/>
        </w:rPr>
        <w:br/>
        <w:t>2、所有母线插接箱内统一配备断路器，并要求配备内部安全连锁机构。箱内应安装防护板，以防打开箱门时意外触电。</w:t>
      </w:r>
      <w:r>
        <w:rPr>
          <w:rFonts w:ascii="宋体" w:hAnsi="宋体" w:cs="宋体"/>
          <w:kern w:val="0"/>
        </w:rPr>
        <w:br/>
        <w:t>3、插接箱活门应具有联锁装置，以防止带电状态下打开活门。</w:t>
      </w:r>
    </w:p>
    <w:p w:rsidR="00531FB0" w:rsidRDefault="00531FB0" w:rsidP="00531FB0">
      <w:pPr>
        <w:widowControl/>
        <w:jc w:val="left"/>
        <w:rPr>
          <w:rFonts w:ascii="宋体" w:hAnsi="宋体" w:cs="宋体"/>
          <w:kern w:val="0"/>
        </w:rPr>
      </w:pPr>
      <w:r>
        <w:rPr>
          <w:rFonts w:ascii="宋体" w:hAnsi="宋体" w:cs="宋体"/>
          <w:kern w:val="0"/>
        </w:rPr>
        <w:t>4、插接箱锁脚</w:t>
      </w:r>
      <w:r>
        <w:rPr>
          <w:rFonts w:ascii="宋体" w:hAnsi="宋体" w:cs="宋体" w:hint="eastAsia"/>
          <w:kern w:val="0"/>
        </w:rPr>
        <w:t>`</w:t>
      </w:r>
      <w:r>
        <w:rPr>
          <w:rFonts w:ascii="宋体" w:hAnsi="宋体" w:cs="宋体"/>
          <w:kern w:val="0"/>
        </w:rPr>
        <w:t>应具有联锁功能，以保证插接箱完全插入后方可合闸。</w:t>
      </w:r>
      <w:r>
        <w:rPr>
          <w:rFonts w:ascii="宋体" w:hAnsi="宋体" w:cs="宋体"/>
          <w:kern w:val="0"/>
        </w:rPr>
        <w:br/>
        <w:t>5、插接箱插口处内置专用PE排，保证接地短路能力。</w:t>
      </w:r>
    </w:p>
    <w:p w:rsidR="00531FB0" w:rsidRDefault="00531FB0" w:rsidP="00531FB0">
      <w:pPr>
        <w:spacing w:line="360" w:lineRule="auto"/>
        <w:rPr>
          <w:rFonts w:ascii="宋体" w:hAnsi="宋体" w:cs="宋体"/>
          <w:kern w:val="0"/>
        </w:rPr>
      </w:pPr>
      <w:r>
        <w:rPr>
          <w:rFonts w:ascii="宋体" w:hAnsi="宋体" w:cs="宋体" w:hint="eastAsia"/>
        </w:rPr>
        <w:t>6、插接箱通过</w:t>
      </w:r>
      <w:r>
        <w:rPr>
          <w:rFonts w:hint="eastAsia"/>
        </w:rPr>
        <w:t>插拔</w:t>
      </w:r>
      <w:r>
        <w:rPr>
          <w:rFonts w:hint="eastAsia"/>
        </w:rPr>
        <w:t>50</w:t>
      </w:r>
      <w:r>
        <w:rPr>
          <w:rFonts w:hint="eastAsia"/>
        </w:rPr>
        <w:t>次试验，灵活性及温升试验合格。</w:t>
      </w:r>
    </w:p>
    <w:p w:rsidR="00531FB0" w:rsidRDefault="00531FB0" w:rsidP="00531FB0">
      <w:pPr>
        <w:rPr>
          <w:rFonts w:ascii="宋体" w:hAnsi="宋体"/>
        </w:rPr>
      </w:pPr>
      <w:r>
        <w:rPr>
          <w:rFonts w:ascii="宋体" w:hAnsi="宋体" w:cs="宋体" w:hint="eastAsia"/>
          <w:kern w:val="0"/>
        </w:rPr>
        <w:t>2.1.9、</w:t>
      </w:r>
      <w:r>
        <w:rPr>
          <w:rFonts w:ascii="宋体" w:hAnsi="宋体" w:cs="宋体"/>
          <w:kern w:val="0"/>
        </w:rPr>
        <w:t>外壳</w:t>
      </w:r>
    </w:p>
    <w:p w:rsidR="00531FB0" w:rsidRDefault="00531FB0" w:rsidP="00531FB0">
      <w:pPr>
        <w:widowControl/>
        <w:jc w:val="left"/>
        <w:rPr>
          <w:rFonts w:ascii="宋体" w:hAnsi="宋体" w:cs="宋体"/>
          <w:kern w:val="0"/>
        </w:rPr>
      </w:pPr>
      <w:r>
        <w:rPr>
          <w:rFonts w:ascii="宋体" w:hAnsi="宋体" w:cs="宋体" w:hint="eastAsia"/>
          <w:kern w:val="0"/>
        </w:rPr>
        <w:t>1、</w:t>
      </w:r>
      <w:r>
        <w:rPr>
          <w:rFonts w:ascii="宋体" w:hAnsi="宋体" w:cs="宋体"/>
          <w:kern w:val="0"/>
        </w:rPr>
        <w:t>外壳材料且插接箱防护等级应不小于IP54；母线槽及插接口处全长采用密集型，不允许本体密集型，插接口空气型。</w:t>
      </w:r>
      <w:r>
        <w:rPr>
          <w:rFonts w:ascii="宋体" w:hAnsi="宋体" w:cs="宋体"/>
          <w:kern w:val="0"/>
        </w:rPr>
        <w:br/>
      </w:r>
      <w:r>
        <w:rPr>
          <w:rFonts w:ascii="宋体" w:hAnsi="宋体" w:cs="宋体" w:hint="eastAsia"/>
          <w:kern w:val="0"/>
        </w:rPr>
        <w:t>2、</w:t>
      </w:r>
      <w:r>
        <w:rPr>
          <w:rFonts w:ascii="宋体" w:hAnsi="宋体" w:cs="宋体"/>
          <w:kern w:val="0"/>
        </w:rPr>
        <w:t>采用高品质铝镁合金外壳，外壳带散热片，具有足够的机械强度和防腐能力。</w:t>
      </w:r>
      <w:r>
        <w:rPr>
          <w:rFonts w:ascii="宋体" w:hAnsi="宋体" w:cs="宋体" w:hint="eastAsia"/>
        </w:rPr>
        <w:t>整洁美观，无起泡、裂纹或流痕等缺陷。外壳装配因以</w:t>
      </w:r>
      <w:r>
        <w:rPr>
          <w:rFonts w:ascii="宋体" w:hAnsi="宋体" w:cs="宋体" w:hint="eastAsia"/>
          <w:bCs/>
        </w:rPr>
        <w:t>铆接为准</w:t>
      </w:r>
      <w:r>
        <w:rPr>
          <w:rFonts w:ascii="宋体" w:hAnsi="宋体" w:cs="宋体" w:hint="eastAsia"/>
        </w:rPr>
        <w:t>，以保证母线槽足够的机械性能，和外壳的整个电气连续性。</w:t>
      </w:r>
      <w:r>
        <w:rPr>
          <w:rFonts w:ascii="宋体" w:hAnsi="宋体" w:cs="宋体"/>
          <w:kern w:val="0"/>
        </w:rPr>
        <w:br/>
      </w:r>
      <w:r>
        <w:rPr>
          <w:rFonts w:ascii="宋体" w:hAnsi="宋体" w:cs="宋体" w:hint="eastAsia"/>
          <w:kern w:val="0"/>
        </w:rPr>
        <w:t>3、</w:t>
      </w:r>
      <w:r>
        <w:rPr>
          <w:rFonts w:ascii="宋体" w:hAnsi="宋体" w:cs="宋体" w:hint="eastAsia"/>
        </w:rPr>
        <w:t>母线外壳可用作整体接地，最大限度的提供大容量电网配电的保护，为接地故障提供可靠的接地路径。外壳作整体接地需满足：段间连接器除保证两节母线内部导体连接可靠外，还需保证外壳间具可靠电气连续性，以保证各节母线槽外壳之间具有足够的电气连续性，外壳任意一处载流量大于等于50%相线容量。其有效接地容量不小于相线的50％。</w:t>
      </w:r>
      <w:r>
        <w:rPr>
          <w:rFonts w:ascii="宋体" w:hAnsi="宋体" w:cs="宋体" w:hint="eastAsia"/>
          <w:kern w:val="0"/>
        </w:rPr>
        <w:t>4、</w:t>
      </w:r>
      <w:r>
        <w:rPr>
          <w:rFonts w:ascii="宋体" w:hAnsi="宋体" w:cs="宋体"/>
          <w:kern w:val="0"/>
        </w:rPr>
        <w:t>外壳表面作阳极氧化处理。</w:t>
      </w:r>
    </w:p>
    <w:p w:rsidR="00531FB0" w:rsidRDefault="00531FB0" w:rsidP="00531FB0">
      <w:pPr>
        <w:widowControl/>
        <w:jc w:val="left"/>
        <w:rPr>
          <w:rFonts w:ascii="宋体" w:hAnsi="宋体" w:cs="宋体"/>
          <w:kern w:val="0"/>
        </w:rPr>
      </w:pPr>
      <w:r>
        <w:rPr>
          <w:rFonts w:ascii="宋体" w:hAnsi="宋体" w:cs="宋体" w:hint="eastAsia"/>
          <w:kern w:val="0"/>
        </w:rPr>
        <w:t>5、</w:t>
      </w:r>
      <w:r>
        <w:rPr>
          <w:rFonts w:ascii="宋体" w:hAnsi="宋体" w:cs="宋体"/>
          <w:kern w:val="0"/>
        </w:rPr>
        <w:t>母线采用全封闭外壳，能保证在任何安装角度下，母线载流100%额定容量不变。</w:t>
      </w:r>
    </w:p>
    <w:p w:rsidR="00531FB0" w:rsidRDefault="00531FB0" w:rsidP="00531FB0">
      <w:pPr>
        <w:widowControl/>
        <w:jc w:val="left"/>
        <w:rPr>
          <w:rFonts w:ascii="宋体" w:hAnsi="宋体" w:cs="宋体"/>
          <w:kern w:val="0"/>
        </w:rPr>
      </w:pPr>
      <w:r>
        <w:rPr>
          <w:rFonts w:ascii="宋体" w:hAnsi="宋体" w:cs="宋体" w:hint="eastAsia"/>
          <w:kern w:val="0"/>
        </w:rPr>
        <w:lastRenderedPageBreak/>
        <w:t>6、</w:t>
      </w:r>
      <w:r>
        <w:rPr>
          <w:rFonts w:ascii="宋体" w:hAnsi="宋体" w:cs="宋体"/>
          <w:kern w:val="0"/>
        </w:rPr>
        <w:t>每节母线外壳任一点与接地端子间的电阻不大于0.01欧姆。</w:t>
      </w:r>
      <w:r>
        <w:rPr>
          <w:rFonts w:ascii="宋体" w:hAnsi="宋体" w:cs="宋体"/>
          <w:kern w:val="0"/>
        </w:rPr>
        <w:br/>
      </w:r>
      <w:r>
        <w:rPr>
          <w:rFonts w:ascii="宋体" w:hAnsi="宋体" w:cs="宋体" w:hint="eastAsia"/>
          <w:kern w:val="0"/>
        </w:rPr>
        <w:t>7、</w:t>
      </w:r>
      <w:r>
        <w:rPr>
          <w:rFonts w:ascii="宋体" w:hAnsi="宋体" w:cs="宋体"/>
          <w:kern w:val="0"/>
        </w:rPr>
        <w:t xml:space="preserve">耐受能力母线槽能承受额定短时耐受电流和额定峰值耐受电流，所产生的热应力和电动应力，并无永久性可觉察变形。每个电流规格的母线槽所对应的短路耐受电流强度值应不小于下表数值： </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3077"/>
      </w:tblGrid>
      <w:tr w:rsidR="00531FB0" w:rsidTr="003D6253">
        <w:tc>
          <w:tcPr>
            <w:tcW w:w="4261" w:type="dxa"/>
          </w:tcPr>
          <w:p w:rsidR="00531FB0" w:rsidRDefault="00531FB0" w:rsidP="003D6253">
            <w:pPr>
              <w:rPr>
                <w:rFonts w:ascii="宋体" w:hAnsi="宋体"/>
              </w:rPr>
            </w:pPr>
            <w:r>
              <w:rPr>
                <w:rFonts w:ascii="宋体" w:hAnsi="宋体" w:cs="宋体"/>
                <w:kern w:val="0"/>
              </w:rPr>
              <w:t>额定电流In（A）</w:t>
            </w:r>
          </w:p>
        </w:tc>
        <w:tc>
          <w:tcPr>
            <w:tcW w:w="3077" w:type="dxa"/>
          </w:tcPr>
          <w:p w:rsidR="00531FB0" w:rsidRDefault="00531FB0" w:rsidP="003D6253">
            <w:pPr>
              <w:rPr>
                <w:rFonts w:ascii="宋体" w:hAnsi="宋体"/>
              </w:rPr>
            </w:pPr>
            <w:r>
              <w:rPr>
                <w:rFonts w:ascii="宋体" w:hAnsi="宋体" w:cs="宋体"/>
                <w:kern w:val="0"/>
              </w:rPr>
              <w:t>Icw（KA）</w:t>
            </w:r>
          </w:p>
        </w:tc>
      </w:tr>
      <w:tr w:rsidR="00531FB0" w:rsidTr="003D6253">
        <w:tc>
          <w:tcPr>
            <w:tcW w:w="4261" w:type="dxa"/>
          </w:tcPr>
          <w:p w:rsidR="00531FB0" w:rsidRDefault="00531FB0" w:rsidP="003D6253">
            <w:pPr>
              <w:rPr>
                <w:rFonts w:ascii="宋体" w:hAnsi="宋体"/>
              </w:rPr>
            </w:pPr>
            <w:r>
              <w:rPr>
                <w:rFonts w:ascii="宋体" w:hAnsi="宋体" w:cs="宋体"/>
                <w:kern w:val="0"/>
              </w:rPr>
              <w:t>630A≤I＜1000A</w:t>
            </w:r>
          </w:p>
        </w:tc>
        <w:tc>
          <w:tcPr>
            <w:tcW w:w="3077" w:type="dxa"/>
          </w:tcPr>
          <w:p w:rsidR="00531FB0" w:rsidRDefault="00531FB0" w:rsidP="003D6253">
            <w:pPr>
              <w:rPr>
                <w:rFonts w:ascii="宋体" w:hAnsi="宋体"/>
              </w:rPr>
            </w:pPr>
            <w:r>
              <w:rPr>
                <w:rFonts w:ascii="宋体" w:hAnsi="宋体" w:cs="宋体"/>
                <w:kern w:val="0"/>
              </w:rPr>
              <w:t>50KA</w:t>
            </w:r>
          </w:p>
        </w:tc>
      </w:tr>
    </w:tbl>
    <w:p w:rsidR="00531FB0" w:rsidRDefault="00531FB0" w:rsidP="00531FB0">
      <w:pPr>
        <w:autoSpaceDE w:val="0"/>
        <w:autoSpaceDN w:val="0"/>
        <w:adjustRightInd w:val="0"/>
        <w:contextualSpacing/>
        <w:outlineLvl w:val="0"/>
        <w:rPr>
          <w:rFonts w:ascii="宋体" w:hAnsi="宋体"/>
          <w:b/>
          <w:sz w:val="24"/>
          <w:szCs w:val="24"/>
        </w:rPr>
      </w:pPr>
    </w:p>
    <w:p w:rsidR="00531FB0" w:rsidRDefault="00531FB0" w:rsidP="00531FB0">
      <w:pPr>
        <w:autoSpaceDE w:val="0"/>
        <w:autoSpaceDN w:val="0"/>
        <w:adjustRightInd w:val="0"/>
        <w:contextualSpacing/>
        <w:outlineLvl w:val="0"/>
        <w:rPr>
          <w:rFonts w:ascii="宋体" w:hAnsi="宋体"/>
          <w:b/>
          <w:sz w:val="24"/>
          <w:szCs w:val="24"/>
        </w:rPr>
      </w:pPr>
      <w:r>
        <w:rPr>
          <w:rFonts w:ascii="宋体" w:hAnsi="宋体" w:hint="eastAsia"/>
          <w:b/>
          <w:sz w:val="24"/>
          <w:szCs w:val="24"/>
        </w:rPr>
        <w:t>2.2、专项技术要求</w:t>
      </w:r>
    </w:p>
    <w:tbl>
      <w:tblPr>
        <w:tblW w:w="8818" w:type="dxa"/>
        <w:tblInd w:w="-34" w:type="dxa"/>
        <w:tblLayout w:type="fixed"/>
        <w:tblLook w:val="04A0" w:firstRow="1" w:lastRow="0" w:firstColumn="1" w:lastColumn="0" w:noHBand="0" w:noVBand="1"/>
      </w:tblPr>
      <w:tblGrid>
        <w:gridCol w:w="589"/>
        <w:gridCol w:w="1517"/>
        <w:gridCol w:w="4612"/>
        <w:gridCol w:w="630"/>
        <w:gridCol w:w="555"/>
        <w:gridCol w:w="915"/>
      </w:tblGrid>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序号</w:t>
            </w:r>
          </w:p>
        </w:tc>
        <w:tc>
          <w:tcPr>
            <w:tcW w:w="1517" w:type="dxa"/>
            <w:tcBorders>
              <w:top w:val="single" w:sz="4" w:space="0" w:color="auto"/>
              <w:left w:val="nil"/>
              <w:bottom w:val="single" w:sz="4" w:space="0" w:color="auto"/>
              <w:right w:val="single" w:sz="4" w:space="0" w:color="auto"/>
            </w:tcBorders>
            <w:shd w:val="clear" w:color="auto" w:fill="auto"/>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宋体" w:hint="eastAsia"/>
                <w:spacing w:val="2"/>
              </w:rPr>
              <w:t>货物/服务名称</w:t>
            </w:r>
          </w:p>
        </w:tc>
        <w:tc>
          <w:tcPr>
            <w:tcW w:w="4612" w:type="dxa"/>
            <w:tcBorders>
              <w:top w:val="single" w:sz="4" w:space="0" w:color="auto"/>
              <w:left w:val="nil"/>
              <w:bottom w:val="single" w:sz="4" w:space="0" w:color="auto"/>
              <w:right w:val="single" w:sz="4" w:space="0" w:color="auto"/>
            </w:tcBorders>
            <w:shd w:val="clear" w:color="auto" w:fill="auto"/>
            <w:noWrap/>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宋体" w:hint="eastAsia"/>
                <w:spacing w:val="2"/>
              </w:rPr>
              <w:t>技术规格参数、服务要求</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单位</w:t>
            </w:r>
          </w:p>
        </w:tc>
        <w:tc>
          <w:tcPr>
            <w:tcW w:w="555" w:type="dxa"/>
            <w:tcBorders>
              <w:top w:val="single" w:sz="4" w:space="0" w:color="auto"/>
              <w:left w:val="nil"/>
              <w:bottom w:val="single" w:sz="4" w:space="0" w:color="auto"/>
              <w:right w:val="single" w:sz="4" w:space="0" w:color="auto"/>
            </w:tcBorders>
            <w:shd w:val="clear" w:color="auto" w:fill="auto"/>
            <w:noWrap/>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数量</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投标品牌或说明</w:t>
            </w:r>
          </w:p>
        </w:tc>
      </w:tr>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Courier New"/>
                <w:spacing w:val="2"/>
              </w:rPr>
            </w:pPr>
            <w:r>
              <w:rPr>
                <w:rFonts w:hAnsi="宋体" w:cs="Courier New" w:hint="eastAsia"/>
                <w:spacing w:val="2"/>
              </w:rPr>
              <w:t>密集型母线槽XLC-630A</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Default="00531FB0" w:rsidP="003D6253">
            <w:pPr>
              <w:widowControl/>
              <w:wordWrap w:val="0"/>
              <w:jc w:val="left"/>
              <w:rPr>
                <w:rFonts w:ascii="宋体" w:hAnsi="宋体" w:cs="Courier New"/>
                <w:spacing w:val="2"/>
              </w:rPr>
            </w:pPr>
            <w:r>
              <w:rPr>
                <w:rFonts w:ascii="宋体" w:hAnsi="宋体" w:cs="宋体" w:hint="eastAsia"/>
                <w:bCs/>
              </w:rPr>
              <w:t>母线槽采用五线制，铜导线规格为TMY-60*6。含楼层间母线槽基础开孔，设备安装。中标人在安装完成后，应出具由当地国家电网公司试验部门进行试验合格的检测报告，招标方在收到该报告后组织综合验收。</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米</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28</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Pr="00966956" w:rsidRDefault="00531FB0" w:rsidP="003D6253">
            <w:pPr>
              <w:pStyle w:val="a4"/>
              <w:tabs>
                <w:tab w:val="left" w:pos="3300"/>
                <w:tab w:val="left" w:pos="3630"/>
              </w:tabs>
              <w:contextualSpacing/>
              <w:jc w:val="center"/>
              <w:rPr>
                <w:rFonts w:hAnsi="宋体" w:cs="Courier New"/>
                <w:spacing w:val="2"/>
              </w:rPr>
            </w:pPr>
          </w:p>
        </w:tc>
      </w:tr>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2</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宋体"/>
                <w:bCs/>
                <w:kern w:val="0"/>
              </w:rPr>
            </w:pPr>
            <w:r w:rsidRPr="00ED6EB4">
              <w:rPr>
                <w:rFonts w:hAnsi="宋体" w:cs="宋体" w:hint="eastAsia"/>
                <w:bCs/>
                <w:kern w:val="0"/>
              </w:rPr>
              <w:t>母线槽插接箱</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Courier New"/>
                <w:spacing w:val="2"/>
              </w:rPr>
            </w:pPr>
            <w:r w:rsidRPr="00ED6EB4">
              <w:rPr>
                <w:rFonts w:hAnsi="宋体" w:cs="宋体" w:hint="eastAsia"/>
                <w:bCs/>
              </w:rPr>
              <w:t>含安装调试，箱内断路器品牌为施耐德公司，型号为NSX160N-TM160D 4P4D</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7</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Pr="00966956" w:rsidRDefault="00531FB0" w:rsidP="003D6253">
            <w:pPr>
              <w:pStyle w:val="a4"/>
              <w:tabs>
                <w:tab w:val="left" w:pos="3300"/>
                <w:tab w:val="left" w:pos="3630"/>
              </w:tabs>
              <w:contextualSpacing/>
              <w:jc w:val="center"/>
              <w:rPr>
                <w:rFonts w:hAnsi="宋体" w:cs="Courier New"/>
                <w:spacing w:val="2"/>
              </w:rPr>
            </w:pPr>
          </w:p>
        </w:tc>
      </w:tr>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3</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宋体"/>
                <w:bCs/>
                <w:kern w:val="0"/>
              </w:rPr>
            </w:pPr>
            <w:r w:rsidRPr="00ED6EB4">
              <w:rPr>
                <w:rFonts w:hAnsi="宋体" w:cs="宋体" w:hint="eastAsia"/>
                <w:bCs/>
                <w:kern w:val="0"/>
              </w:rPr>
              <w:t>母线槽始端箱</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Courier New"/>
                <w:spacing w:val="2"/>
              </w:rPr>
            </w:pPr>
            <w:r>
              <w:rPr>
                <w:rFonts w:hAnsi="宋体" w:cs="Courier New" w:hint="eastAsia"/>
                <w:spacing w:val="2"/>
              </w:rPr>
              <w:t>外形尺寸</w:t>
            </w:r>
            <w:r w:rsidRPr="00ED6EB4">
              <w:rPr>
                <w:rFonts w:hAnsi="宋体" w:cs="Courier New" w:hint="eastAsia"/>
                <w:spacing w:val="2"/>
              </w:rPr>
              <w:t>600*600*400，</w:t>
            </w:r>
            <w:r>
              <w:rPr>
                <w:rFonts w:hAnsi="宋体" w:cs="Courier New" w:hint="eastAsia"/>
                <w:spacing w:val="2"/>
              </w:rPr>
              <w:t>1.2mm钢板喷塑</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Pr="00966956" w:rsidRDefault="00531FB0" w:rsidP="003D6253">
            <w:pPr>
              <w:pStyle w:val="a4"/>
              <w:tabs>
                <w:tab w:val="left" w:pos="3300"/>
                <w:tab w:val="left" w:pos="3630"/>
              </w:tabs>
              <w:contextualSpacing/>
              <w:jc w:val="center"/>
              <w:rPr>
                <w:rFonts w:hAnsi="宋体" w:cs="Courier New"/>
                <w:spacing w:val="2"/>
              </w:rPr>
            </w:pPr>
          </w:p>
        </w:tc>
      </w:tr>
      <w:tr w:rsidR="00531FB0" w:rsidTr="003D6253">
        <w:trPr>
          <w:trHeight w:val="120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4</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宋体"/>
                <w:bCs/>
                <w:kern w:val="0"/>
              </w:rPr>
            </w:pPr>
            <w:r w:rsidRPr="00ED6EB4">
              <w:rPr>
                <w:rFonts w:hAnsi="宋体" w:cs="宋体" w:hint="eastAsia"/>
                <w:bCs/>
                <w:kern w:val="0"/>
              </w:rPr>
              <w:t>插接箱出线电缆ZRYJV-4*70</w:t>
            </w:r>
          </w:p>
          <w:p w:rsidR="00531FB0" w:rsidRPr="00966956" w:rsidRDefault="00531FB0" w:rsidP="003D6253">
            <w:pPr>
              <w:pStyle w:val="a4"/>
              <w:tabs>
                <w:tab w:val="left" w:pos="3300"/>
                <w:tab w:val="left" w:pos="3630"/>
              </w:tabs>
              <w:contextualSpacing/>
              <w:jc w:val="left"/>
              <w:rPr>
                <w:rFonts w:hAnsi="宋体" w:cs="宋体"/>
                <w:bCs/>
                <w:kern w:val="0"/>
              </w:rPr>
            </w:pPr>
            <w:r w:rsidRPr="00ED6EB4">
              <w:rPr>
                <w:rFonts w:hAnsi="宋体" w:cs="宋体" w:hint="eastAsia"/>
                <w:bCs/>
                <w:kern w:val="0"/>
              </w:rPr>
              <w:t>+35</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Default="00531FB0" w:rsidP="003D6253">
            <w:pPr>
              <w:spacing w:line="360" w:lineRule="auto"/>
              <w:jc w:val="left"/>
              <w:rPr>
                <w:rFonts w:ascii="宋体" w:hAnsi="宋体" w:cs="Courier New"/>
                <w:spacing w:val="2"/>
              </w:rPr>
            </w:pPr>
            <w:r>
              <w:rPr>
                <w:rFonts w:ascii="宋体" w:hAnsi="宋体" w:cs="宋体" w:hint="eastAsia"/>
                <w:bCs/>
              </w:rPr>
              <w:t>跳线6米/根，配置相应规格铜鼻子及电缆终端附件，阻燃电缆保护软管等。安装到位，出具当地国家电网公司试验部门试验合格检测报告。</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根</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7</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Default="00531FB0" w:rsidP="003D6253">
            <w:pPr>
              <w:contextualSpacing/>
              <w:jc w:val="center"/>
              <w:rPr>
                <w:rFonts w:hAnsi="宋体" w:cs="Courier New"/>
                <w:spacing w:val="2"/>
              </w:rPr>
            </w:pPr>
            <w:r>
              <w:rPr>
                <w:rFonts w:hAnsi="宋体" w:cs="Courier New" w:hint="eastAsia"/>
                <w:spacing w:val="2"/>
              </w:rPr>
              <w:t>国标</w:t>
            </w:r>
          </w:p>
        </w:tc>
      </w:tr>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5</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宋体"/>
                <w:bCs/>
                <w:kern w:val="0"/>
              </w:rPr>
            </w:pPr>
            <w:r w:rsidRPr="00ED6EB4">
              <w:rPr>
                <w:rFonts w:hAnsi="宋体" w:cs="宋体" w:hint="eastAsia"/>
                <w:bCs/>
                <w:kern w:val="0"/>
              </w:rPr>
              <w:t>母线槽电源电缆ZRYJV-4*</w:t>
            </w:r>
          </w:p>
          <w:p w:rsidR="00531FB0" w:rsidRPr="00966956" w:rsidRDefault="00531FB0" w:rsidP="003D6253">
            <w:pPr>
              <w:pStyle w:val="a4"/>
              <w:tabs>
                <w:tab w:val="left" w:pos="3300"/>
                <w:tab w:val="left" w:pos="3630"/>
              </w:tabs>
              <w:contextualSpacing/>
              <w:jc w:val="left"/>
              <w:rPr>
                <w:rFonts w:hAnsi="宋体" w:cs="宋体"/>
                <w:bCs/>
                <w:kern w:val="0"/>
              </w:rPr>
            </w:pPr>
            <w:r w:rsidRPr="00ED6EB4">
              <w:rPr>
                <w:rFonts w:hAnsi="宋体" w:cs="宋体" w:hint="eastAsia"/>
                <w:bCs/>
                <w:kern w:val="0"/>
              </w:rPr>
              <w:t>240+120</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Courier New"/>
                <w:spacing w:val="2"/>
              </w:rPr>
            </w:pPr>
            <w:r w:rsidRPr="00ED6EB4">
              <w:rPr>
                <w:rFonts w:hAnsi="宋体" w:cs="Courier New" w:hint="eastAsia"/>
                <w:spacing w:val="2"/>
              </w:rPr>
              <w:t>电缆6米/根，配置相应规格中间接头附件1组，</w:t>
            </w:r>
            <w:r>
              <w:rPr>
                <w:rFonts w:hAnsi="宋体" w:cs="Courier New" w:hint="eastAsia"/>
                <w:spacing w:val="2"/>
              </w:rPr>
              <w:t>使用</w:t>
            </w:r>
            <w:r w:rsidRPr="00ED6EB4">
              <w:rPr>
                <w:rFonts w:hAnsi="宋体" w:cs="Courier New" w:hint="eastAsia"/>
                <w:spacing w:val="2"/>
              </w:rPr>
              <w:t>铜管连接；终端附件1组，铜鼻子</w:t>
            </w:r>
            <w:r>
              <w:rPr>
                <w:rFonts w:hAnsi="宋体" w:cs="Courier New" w:hint="eastAsia"/>
                <w:spacing w:val="2"/>
              </w:rPr>
              <w:t>连接</w:t>
            </w:r>
            <w:r w:rsidRPr="00ED6EB4">
              <w:rPr>
                <w:rFonts w:hAnsi="宋体" w:cs="Courier New" w:hint="eastAsia"/>
                <w:spacing w:val="2"/>
              </w:rPr>
              <w:t>；</w:t>
            </w:r>
            <w:r>
              <w:rPr>
                <w:rFonts w:hAnsi="宋体" w:cs="Courier New" w:hint="eastAsia"/>
                <w:spacing w:val="2"/>
              </w:rPr>
              <w:t>阻燃</w:t>
            </w:r>
            <w:r w:rsidRPr="00ED6EB4">
              <w:rPr>
                <w:rFonts w:hAnsi="宋体" w:cs="Courier New" w:hint="eastAsia"/>
                <w:spacing w:val="2"/>
              </w:rPr>
              <w:t>电缆保护软管等。</w:t>
            </w:r>
            <w:r>
              <w:rPr>
                <w:rFonts w:hAnsi="宋体" w:cs="宋体" w:hint="eastAsia"/>
                <w:bCs/>
              </w:rPr>
              <w:t>安装到位，出具当地国家电网公司</w:t>
            </w:r>
            <w:r w:rsidRPr="00ED6EB4">
              <w:rPr>
                <w:rFonts w:hAnsi="宋体" w:cs="宋体" w:hint="eastAsia"/>
                <w:bCs/>
              </w:rPr>
              <w:t>试验部门</w:t>
            </w:r>
            <w:r>
              <w:rPr>
                <w:rFonts w:hAnsi="宋体" w:cs="宋体" w:hint="eastAsia"/>
                <w:bCs/>
              </w:rPr>
              <w:t>试验合格检测报告。</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根</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Default="00531FB0" w:rsidP="003D6253">
            <w:pPr>
              <w:contextualSpacing/>
              <w:jc w:val="center"/>
              <w:rPr>
                <w:rFonts w:hAnsi="宋体" w:cs="Courier New"/>
                <w:spacing w:val="2"/>
              </w:rPr>
            </w:pPr>
            <w:r>
              <w:rPr>
                <w:rFonts w:hAnsi="宋体" w:cs="Courier New" w:hint="eastAsia"/>
                <w:spacing w:val="2"/>
              </w:rPr>
              <w:t>国标</w:t>
            </w:r>
          </w:p>
        </w:tc>
      </w:tr>
      <w:tr w:rsidR="00531FB0" w:rsidTr="003D6253">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sidRPr="00ED6EB4">
              <w:rPr>
                <w:rFonts w:hAnsi="宋体" w:cs="Courier New" w:hint="eastAsia"/>
                <w:spacing w:val="2"/>
              </w:rPr>
              <w:t>6</w:t>
            </w:r>
          </w:p>
        </w:tc>
        <w:tc>
          <w:tcPr>
            <w:tcW w:w="1517"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宋体"/>
                <w:bCs/>
                <w:kern w:val="0"/>
              </w:rPr>
            </w:pPr>
            <w:r w:rsidRPr="00ED6EB4">
              <w:rPr>
                <w:rFonts w:hAnsi="宋体" w:cs="宋体" w:hint="eastAsia"/>
                <w:color w:val="000000"/>
                <w:kern w:val="0"/>
              </w:rPr>
              <w:t>母线槽楼层间防火封堵</w:t>
            </w:r>
          </w:p>
        </w:tc>
        <w:tc>
          <w:tcPr>
            <w:tcW w:w="4612"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left"/>
              <w:rPr>
                <w:rFonts w:hAnsi="宋体" w:cs="Courier New"/>
                <w:spacing w:val="2"/>
              </w:rPr>
            </w:pPr>
            <w:r w:rsidRPr="00ED6EB4">
              <w:rPr>
                <w:rFonts w:hAnsi="宋体" w:cs="Courier New" w:hint="eastAsia"/>
                <w:spacing w:val="2"/>
              </w:rPr>
              <w:t>母线槽楼层间隔防火材料封堵，防火涂料封口</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层</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531FB0" w:rsidRPr="00966956" w:rsidRDefault="00531FB0" w:rsidP="003D6253">
            <w:pPr>
              <w:pStyle w:val="a4"/>
              <w:tabs>
                <w:tab w:val="left" w:pos="3300"/>
                <w:tab w:val="left" w:pos="3630"/>
              </w:tabs>
              <w:contextualSpacing/>
              <w:jc w:val="center"/>
              <w:rPr>
                <w:rFonts w:hAnsi="宋体" w:cs="Courier New"/>
                <w:spacing w:val="2"/>
              </w:rPr>
            </w:pPr>
            <w:r>
              <w:rPr>
                <w:rFonts w:hAnsi="宋体" w:cs="Courier New" w:hint="eastAsia"/>
                <w:spacing w:val="2"/>
              </w:rPr>
              <w:t>6</w:t>
            </w:r>
          </w:p>
        </w:tc>
        <w:tc>
          <w:tcPr>
            <w:tcW w:w="915" w:type="dxa"/>
            <w:tcBorders>
              <w:top w:val="single" w:sz="4" w:space="0" w:color="auto"/>
              <w:left w:val="nil"/>
              <w:bottom w:val="single" w:sz="4" w:space="0" w:color="auto"/>
              <w:right w:val="single" w:sz="4" w:space="0" w:color="auto"/>
            </w:tcBorders>
            <w:shd w:val="clear" w:color="auto" w:fill="auto"/>
            <w:vAlign w:val="center"/>
          </w:tcPr>
          <w:p w:rsidR="00531FB0" w:rsidRPr="00966956" w:rsidRDefault="00531FB0" w:rsidP="003D6253">
            <w:pPr>
              <w:pStyle w:val="a4"/>
              <w:tabs>
                <w:tab w:val="left" w:pos="3300"/>
                <w:tab w:val="left" w:pos="3630"/>
              </w:tabs>
              <w:contextualSpacing/>
              <w:jc w:val="center"/>
              <w:rPr>
                <w:rFonts w:hAnsi="宋体" w:cs="Courier New"/>
                <w:spacing w:val="2"/>
              </w:rPr>
            </w:pPr>
          </w:p>
        </w:tc>
      </w:tr>
    </w:tbl>
    <w:p w:rsidR="00E16D2F" w:rsidRDefault="00ED6EB4">
      <w:pPr>
        <w:jc w:val="left"/>
        <w:rPr>
          <w:rFonts w:ascii="宋体" w:hAnsi="宋体" w:cs="宋体"/>
          <w:b/>
          <w:kern w:val="0"/>
          <w:sz w:val="28"/>
          <w:szCs w:val="24"/>
        </w:rPr>
      </w:pPr>
      <w:r>
        <w:rPr>
          <w:rFonts w:ascii="宋体" w:hAnsi="宋体" w:cs="宋体" w:hint="eastAsia"/>
          <w:b/>
          <w:kern w:val="0"/>
          <w:sz w:val="28"/>
          <w:szCs w:val="24"/>
        </w:rPr>
        <w:t>注：要求投标人对每项</w:t>
      </w:r>
      <w:r w:rsidR="00CC3017">
        <w:rPr>
          <w:rFonts w:ascii="宋体" w:hAnsi="宋体" w:cs="宋体" w:hint="eastAsia"/>
          <w:b/>
          <w:kern w:val="0"/>
          <w:sz w:val="28"/>
          <w:szCs w:val="24"/>
        </w:rPr>
        <w:t>填</w:t>
      </w:r>
      <w:r>
        <w:rPr>
          <w:rFonts w:ascii="宋体" w:hAnsi="宋体" w:cs="宋体" w:hint="eastAsia"/>
          <w:b/>
          <w:kern w:val="0"/>
          <w:sz w:val="28"/>
          <w:szCs w:val="24"/>
        </w:rPr>
        <w:t>报投标品牌、投标单价及总价。</w:t>
      </w:r>
    </w:p>
    <w:p w:rsidR="00E16D2F" w:rsidRDefault="00ED6EB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16D2F" w:rsidRDefault="00ED6EB4">
      <w:pPr>
        <w:ind w:firstLineChars="200" w:firstLine="560"/>
        <w:jc w:val="left"/>
        <w:rPr>
          <w:rFonts w:ascii="宋体" w:hAnsi="宋体" w:cs="宋体"/>
          <w:kern w:val="0"/>
          <w:sz w:val="28"/>
          <w:szCs w:val="28"/>
        </w:rPr>
      </w:pPr>
      <w:r>
        <w:rPr>
          <w:rFonts w:ascii="宋体" w:hAnsi="宋体" w:cs="宋体" w:hint="eastAsia"/>
          <w:kern w:val="0"/>
          <w:sz w:val="28"/>
          <w:szCs w:val="28"/>
        </w:rPr>
        <w:t>工期：合同签订后15</w:t>
      </w:r>
      <w:r w:rsidR="00CC3017">
        <w:rPr>
          <w:rFonts w:ascii="宋体" w:hAnsi="宋体" w:cs="宋体" w:hint="eastAsia"/>
          <w:kern w:val="0"/>
          <w:sz w:val="28"/>
          <w:szCs w:val="28"/>
        </w:rPr>
        <w:t>个工作</w:t>
      </w:r>
      <w:r>
        <w:rPr>
          <w:rFonts w:ascii="宋体" w:hAnsi="宋体" w:cs="宋体" w:hint="eastAsia"/>
          <w:kern w:val="0"/>
          <w:sz w:val="28"/>
          <w:szCs w:val="28"/>
        </w:rPr>
        <w:t>日内完成。</w:t>
      </w:r>
    </w:p>
    <w:p w:rsidR="00E16D2F" w:rsidRDefault="00ED6EB4">
      <w:pPr>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w:t>
      </w:r>
      <w:bookmarkStart w:id="0" w:name="_GoBack"/>
      <w:bookmarkEnd w:id="0"/>
      <w:r>
        <w:rPr>
          <w:rFonts w:ascii="宋体" w:hAnsi="宋体" w:cs="宋体" w:hint="eastAsia"/>
          <w:kern w:val="0"/>
          <w:sz w:val="28"/>
          <w:szCs w:val="28"/>
        </w:rPr>
        <w:t>医院</w:t>
      </w:r>
      <w:r>
        <w:rPr>
          <w:rFonts w:hint="eastAsia"/>
          <w:sz w:val="28"/>
          <w:szCs w:val="28"/>
        </w:rPr>
        <w:t>新急门诊大楼</w:t>
      </w:r>
    </w:p>
    <w:p w:rsidR="00E16D2F" w:rsidRPr="00531FB0" w:rsidRDefault="00ED6EB4">
      <w:pPr>
        <w:ind w:firstLineChars="200" w:firstLine="560"/>
        <w:jc w:val="left"/>
        <w:rPr>
          <w:rFonts w:ascii="宋体" w:hAnsi="宋体" w:cs="宋体"/>
          <w:kern w:val="0"/>
          <w:sz w:val="28"/>
          <w:szCs w:val="28"/>
        </w:rPr>
      </w:pPr>
      <w:r>
        <w:rPr>
          <w:rFonts w:ascii="宋体" w:hAnsi="宋体" w:cs="宋体" w:hint="eastAsia"/>
          <w:kern w:val="0"/>
          <w:sz w:val="28"/>
          <w:szCs w:val="28"/>
        </w:rPr>
        <w:t>付款条</w:t>
      </w:r>
      <w:r w:rsidRPr="00531FB0">
        <w:rPr>
          <w:rFonts w:ascii="宋体" w:hAnsi="宋体" w:cs="宋体" w:hint="eastAsia"/>
          <w:kern w:val="0"/>
          <w:sz w:val="28"/>
          <w:szCs w:val="28"/>
        </w:rPr>
        <w:t>件及方式：中标服务商将改造</w:t>
      </w:r>
      <w:r w:rsidRPr="00531FB0">
        <w:rPr>
          <w:rFonts w:hAnsi="宋体" w:cs="Courier New" w:hint="eastAsia"/>
          <w:spacing w:val="2"/>
          <w:sz w:val="28"/>
          <w:szCs w:val="28"/>
        </w:rPr>
        <w:t>完毕后，双方</w:t>
      </w:r>
      <w:r w:rsidRPr="00531FB0">
        <w:rPr>
          <w:rFonts w:ascii="宋体" w:hAnsi="宋体" w:cs="宋体" w:hint="eastAsia"/>
          <w:kern w:val="0"/>
          <w:sz w:val="28"/>
          <w:szCs w:val="28"/>
        </w:rPr>
        <w:t>验收合格，</w:t>
      </w:r>
      <w:r w:rsidR="00531FB0" w:rsidRPr="00531FB0">
        <w:rPr>
          <w:rFonts w:ascii="宋体" w:hAnsi="宋体" w:cs="宋体" w:hint="eastAsia"/>
          <w:kern w:val="0"/>
          <w:sz w:val="28"/>
          <w:szCs w:val="28"/>
        </w:rPr>
        <w:t>并</w:t>
      </w:r>
      <w:r w:rsidR="00531FB0" w:rsidRPr="00531FB0">
        <w:rPr>
          <w:rFonts w:ascii="宋体" w:hAnsi="宋体" w:cs="宋体" w:hint="eastAsia"/>
          <w:bCs/>
          <w:sz w:val="28"/>
          <w:szCs w:val="28"/>
        </w:rPr>
        <w:t>出具当地国家电网公司试验部门试验合格检测报告。</w:t>
      </w:r>
      <w:r w:rsidRPr="00531FB0">
        <w:rPr>
          <w:rFonts w:ascii="宋体" w:hAnsi="宋体" w:cs="宋体" w:hint="eastAsia"/>
          <w:kern w:val="0"/>
          <w:sz w:val="28"/>
          <w:szCs w:val="28"/>
        </w:rPr>
        <w:t>20个工作日内支付95%合同款项，留5%作质保金。</w:t>
      </w:r>
    </w:p>
    <w:p w:rsidR="00E16D2F" w:rsidRDefault="00ED6EB4">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质保期：一年。</w:t>
      </w:r>
    </w:p>
    <w:p w:rsidR="00E16D2F" w:rsidRDefault="00ED6EB4">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E16D2F" w:rsidRDefault="00E16D2F">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16D2F">
        <w:tc>
          <w:tcPr>
            <w:tcW w:w="3936" w:type="dxa"/>
            <w:gridSpan w:val="2"/>
            <w:tcBorders>
              <w:top w:val="single" w:sz="4" w:space="0" w:color="auto"/>
              <w:left w:val="single" w:sz="4" w:space="0" w:color="auto"/>
              <w:right w:val="single" w:sz="4" w:space="0" w:color="auto"/>
            </w:tcBorders>
            <w:vAlign w:val="center"/>
          </w:tcPr>
          <w:p w:rsidR="00E16D2F" w:rsidRDefault="00ED6EB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16D2F" w:rsidRDefault="00ED6EB4">
            <w:pPr>
              <w:spacing w:line="460" w:lineRule="exact"/>
              <w:jc w:val="center"/>
              <w:rPr>
                <w:rFonts w:ascii="宋体" w:hAnsi="宋体"/>
                <w:b/>
                <w:sz w:val="24"/>
                <w:szCs w:val="24"/>
              </w:rPr>
            </w:pPr>
            <w:r>
              <w:rPr>
                <w:rFonts w:ascii="宋体" w:hAnsi="宋体" w:hint="eastAsia"/>
                <w:b/>
                <w:sz w:val="24"/>
                <w:szCs w:val="24"/>
              </w:rPr>
              <w:t>评审因素</w:t>
            </w:r>
          </w:p>
        </w:tc>
      </w:tr>
      <w:tr w:rsidR="00E16D2F">
        <w:tc>
          <w:tcPr>
            <w:tcW w:w="534" w:type="dxa"/>
            <w:vMerge w:val="restart"/>
            <w:tcBorders>
              <w:left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具有合法有效的营业执照</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参加本次投标活动期间，通过“信用中国”网站（www.creditchina.gov.cn）或中国政府采购网（www.ccgp.gov.cn）等渠道查询无任何不良记录（提供网站截图并加盖供应商公章）。</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资质要求</w:t>
            </w:r>
          </w:p>
        </w:tc>
        <w:tc>
          <w:tcPr>
            <w:tcW w:w="4586" w:type="dxa"/>
            <w:tcBorders>
              <w:left w:val="single" w:sz="4" w:space="0" w:color="auto"/>
            </w:tcBorders>
            <w:vAlign w:val="center"/>
          </w:tcPr>
          <w:p w:rsidR="00E16D2F" w:rsidRDefault="00ED6EB4">
            <w:pPr>
              <w:spacing w:line="460" w:lineRule="exact"/>
              <w:rPr>
                <w:rFonts w:ascii="宋体" w:hAnsi="宋体"/>
                <w:sz w:val="24"/>
                <w:szCs w:val="24"/>
              </w:rPr>
            </w:pPr>
            <w:r>
              <w:rPr>
                <w:rFonts w:ascii="宋体" w:hAnsi="宋体" w:cs="宋体" w:hint="eastAsia"/>
                <w:kern w:val="0"/>
                <w:sz w:val="24"/>
                <w:szCs w:val="24"/>
              </w:rPr>
              <w:t>1.投标人必须指定1名现场负责人，现场负责人应持有电气工程初级及以上工程师职称，（投标文件须提供身份证复印件和职称证明材料）。2.应提供有效期内的母线槽生产单位的3C强制认证证书及国家强制性产品认证试验报告</w:t>
            </w:r>
            <w:r w:rsidR="00CC3017">
              <w:rPr>
                <w:rFonts w:ascii="宋体" w:hAnsi="宋体" w:cs="宋体" w:hint="eastAsia"/>
                <w:kern w:val="0"/>
                <w:sz w:val="24"/>
                <w:szCs w:val="24"/>
              </w:rPr>
              <w:t>。</w:t>
            </w:r>
          </w:p>
        </w:tc>
      </w:tr>
      <w:tr w:rsidR="00E16D2F">
        <w:tc>
          <w:tcPr>
            <w:tcW w:w="534" w:type="dxa"/>
            <w:vMerge/>
            <w:tcBorders>
              <w:left w:val="single" w:sz="4" w:space="0" w:color="auto"/>
              <w:bottom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本项目不接受联合体投标</w:t>
            </w:r>
          </w:p>
        </w:tc>
      </w:tr>
      <w:tr w:rsidR="00E16D2F">
        <w:tc>
          <w:tcPr>
            <w:tcW w:w="534" w:type="dxa"/>
            <w:vMerge w:val="restart"/>
            <w:tcBorders>
              <w:left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与营业执照等其他证件一致</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16D2F">
        <w:tc>
          <w:tcPr>
            <w:tcW w:w="534" w:type="dxa"/>
            <w:vMerge/>
            <w:tcBorders>
              <w:left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360" w:lineRule="exact"/>
              <w:jc w:val="left"/>
              <w:rPr>
                <w:rFonts w:ascii="宋体" w:hAnsi="宋体"/>
                <w:sz w:val="24"/>
              </w:rPr>
            </w:pPr>
            <w:r>
              <w:rPr>
                <w:rFonts w:ascii="宋体" w:hAnsi="宋体" w:hint="eastAsia"/>
                <w:sz w:val="24"/>
              </w:rPr>
              <w:t>符合采购文件要求</w:t>
            </w:r>
          </w:p>
        </w:tc>
      </w:tr>
      <w:tr w:rsidR="00E16D2F">
        <w:tc>
          <w:tcPr>
            <w:tcW w:w="534" w:type="dxa"/>
            <w:vMerge/>
            <w:tcBorders>
              <w:left w:val="single" w:sz="4" w:space="0" w:color="auto"/>
              <w:bottom w:val="single" w:sz="4" w:space="0" w:color="auto"/>
              <w:right w:val="single" w:sz="4" w:space="0" w:color="auto"/>
            </w:tcBorders>
            <w:vAlign w:val="center"/>
          </w:tcPr>
          <w:p w:rsidR="00E16D2F" w:rsidRDefault="00E16D2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16D2F" w:rsidRDefault="00ED6EB4">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E16D2F" w:rsidRDefault="00ED6EB4">
      <w:pPr>
        <w:jc w:val="left"/>
        <w:rPr>
          <w:rFonts w:ascii="宋体" w:cs="Times New Roman"/>
          <w:b/>
          <w:bCs/>
          <w:kern w:val="0"/>
          <w:sz w:val="28"/>
          <w:szCs w:val="28"/>
        </w:rPr>
      </w:pPr>
      <w:bookmarkStart w:id="1" w:name="_Toc456291354"/>
      <w:bookmarkStart w:id="2" w:name="_Toc456291260"/>
      <w:bookmarkStart w:id="3" w:name="_Toc456291165"/>
      <w:bookmarkStart w:id="4" w:name="_Toc456291280"/>
      <w:bookmarkStart w:id="5" w:name="_Toc462487372"/>
      <w:bookmarkStart w:id="6" w:name="_Toc456291479"/>
      <w:bookmarkStart w:id="7" w:name="_Toc456291537"/>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E16D2F" w:rsidRDefault="00ED6EB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E16D2F" w:rsidRDefault="00ED6EB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2、供应商具有有效的营业执照或事业单位法人证书或社会团体法人登记证书或执业许可证或自然人身份证明等证明文件（供应商根据自身情况提供对应的证明材料复印件）。</w:t>
      </w:r>
    </w:p>
    <w:p w:rsidR="00E16D2F" w:rsidRDefault="00ED6EB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E16D2F" w:rsidRDefault="00ED6EB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E16D2F" w:rsidRDefault="00ED6EB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E16D2F" w:rsidRDefault="00ED6EB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E16D2F" w:rsidRDefault="00ED6EB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8" w:name="_Toc510521050"/>
    </w:p>
    <w:p w:rsidR="00E16D2F" w:rsidRDefault="00E16D2F">
      <w:pPr>
        <w:spacing w:line="340" w:lineRule="exact"/>
        <w:ind w:rightChars="-94" w:right="-197"/>
        <w:rPr>
          <w:rFonts w:ascii="宋体" w:hAnsi="宋体" w:cs="宋体"/>
          <w:color w:val="FF0000"/>
          <w:kern w:val="0"/>
          <w:sz w:val="28"/>
          <w:szCs w:val="28"/>
        </w:rPr>
        <w:sectPr w:rsidR="00E16D2F">
          <w:pgSz w:w="11906" w:h="16838"/>
          <w:pgMar w:top="1440" w:right="1800" w:bottom="1440" w:left="1800" w:header="851" w:footer="992" w:gutter="0"/>
          <w:cols w:space="720"/>
          <w:docGrid w:type="lines" w:linePitch="312"/>
        </w:sectPr>
      </w:pPr>
    </w:p>
    <w:bookmarkEnd w:id="1"/>
    <w:bookmarkEnd w:id="2"/>
    <w:bookmarkEnd w:id="3"/>
    <w:bookmarkEnd w:id="4"/>
    <w:bookmarkEnd w:id="5"/>
    <w:bookmarkEnd w:id="6"/>
    <w:bookmarkEnd w:id="7"/>
    <w:bookmarkEnd w:id="8"/>
    <w:p w:rsidR="00E16D2F" w:rsidRDefault="00ED6EB4">
      <w:pPr>
        <w:pStyle w:val="1"/>
        <w:jc w:val="center"/>
      </w:pPr>
      <w:r>
        <w:rPr>
          <w:rFonts w:hint="eastAsia"/>
        </w:rPr>
        <w:lastRenderedPageBreak/>
        <w:t>投标文件封皮</w:t>
      </w:r>
    </w:p>
    <w:p w:rsidR="00E16D2F" w:rsidRDefault="00E16D2F">
      <w:pPr>
        <w:rPr>
          <w:rFonts w:ascii="宋体" w:hAnsi="宋体"/>
        </w:rPr>
      </w:pPr>
    </w:p>
    <w:p w:rsidR="00E16D2F" w:rsidRDefault="00E16D2F">
      <w:pPr>
        <w:pStyle w:val="4"/>
        <w:jc w:val="center"/>
        <w:rPr>
          <w:rFonts w:ascii="黑体" w:eastAsia="黑体" w:hAnsi="黑体"/>
          <w:b/>
          <w:bCs/>
          <w:sz w:val="44"/>
          <w:szCs w:val="44"/>
        </w:rPr>
      </w:pPr>
    </w:p>
    <w:p w:rsidR="00E16D2F" w:rsidRDefault="00E16D2F">
      <w:pPr>
        <w:pStyle w:val="4"/>
        <w:jc w:val="center"/>
        <w:rPr>
          <w:rFonts w:ascii="黑体" w:eastAsia="黑体" w:hAnsi="黑体"/>
          <w:b/>
          <w:bCs/>
          <w:sz w:val="44"/>
          <w:szCs w:val="44"/>
        </w:rPr>
      </w:pPr>
    </w:p>
    <w:p w:rsidR="00E16D2F" w:rsidRDefault="00E16D2F">
      <w:pPr>
        <w:pStyle w:val="4"/>
        <w:rPr>
          <w:rFonts w:ascii="楷体_GB2312" w:eastAsia="楷体_GB2312"/>
          <w:b/>
          <w:bCs/>
          <w:sz w:val="54"/>
        </w:rPr>
      </w:pPr>
    </w:p>
    <w:p w:rsidR="00E16D2F" w:rsidRDefault="00ED6EB4">
      <w:pPr>
        <w:pStyle w:val="4"/>
        <w:jc w:val="center"/>
        <w:rPr>
          <w:rFonts w:ascii="黑体" w:eastAsia="黑体" w:hAnsi="黑体"/>
          <w:b/>
          <w:bCs/>
          <w:sz w:val="88"/>
          <w:szCs w:val="88"/>
        </w:rPr>
      </w:pPr>
      <w:r>
        <w:rPr>
          <w:rFonts w:ascii="黑体" w:eastAsia="黑体" w:hAnsi="黑体" w:hint="eastAsia"/>
          <w:b/>
          <w:bCs/>
          <w:sz w:val="88"/>
          <w:szCs w:val="88"/>
        </w:rPr>
        <w:t>投标文件</w:t>
      </w:r>
    </w:p>
    <w:p w:rsidR="00E16D2F" w:rsidRDefault="00E16D2F">
      <w:pPr>
        <w:pStyle w:val="4"/>
        <w:spacing w:line="500" w:lineRule="exact"/>
        <w:rPr>
          <w:rFonts w:ascii="楷体_GB2312" w:eastAsia="楷体_GB2312"/>
          <w:b/>
          <w:sz w:val="32"/>
          <w:szCs w:val="32"/>
        </w:rPr>
      </w:pPr>
    </w:p>
    <w:p w:rsidR="00E16D2F" w:rsidRDefault="00E16D2F" w:rsidP="00CC3017">
      <w:pPr>
        <w:pStyle w:val="4"/>
        <w:spacing w:line="500" w:lineRule="exact"/>
        <w:ind w:firstLineChars="200" w:firstLine="562"/>
        <w:rPr>
          <w:rFonts w:ascii="楷体_GB2312" w:eastAsia="楷体_GB2312"/>
          <w:b/>
          <w:sz w:val="28"/>
        </w:rPr>
      </w:pPr>
    </w:p>
    <w:p w:rsidR="00E16D2F" w:rsidRDefault="00E16D2F">
      <w:pPr>
        <w:pStyle w:val="4"/>
        <w:spacing w:line="500" w:lineRule="exact"/>
        <w:ind w:firstLineChars="200" w:firstLine="560"/>
        <w:rPr>
          <w:rFonts w:ascii="楷体_GB2312" w:eastAsia="楷体_GB2312"/>
          <w:sz w:val="28"/>
        </w:rPr>
      </w:pPr>
    </w:p>
    <w:p w:rsidR="00E16D2F" w:rsidRDefault="00E16D2F">
      <w:pPr>
        <w:pStyle w:val="4"/>
        <w:spacing w:line="500" w:lineRule="exact"/>
        <w:ind w:firstLineChars="200" w:firstLine="560"/>
        <w:rPr>
          <w:rFonts w:ascii="楷体_GB2312" w:eastAsia="楷体_GB2312"/>
          <w:sz w:val="28"/>
        </w:rPr>
      </w:pPr>
    </w:p>
    <w:p w:rsidR="00E16D2F" w:rsidRDefault="00E16D2F">
      <w:pPr>
        <w:pStyle w:val="4"/>
        <w:spacing w:line="500" w:lineRule="exact"/>
        <w:ind w:firstLineChars="200" w:firstLine="560"/>
        <w:rPr>
          <w:rFonts w:ascii="楷体_GB2312" w:eastAsia="楷体_GB2312"/>
          <w:sz w:val="28"/>
        </w:rPr>
      </w:pPr>
    </w:p>
    <w:p w:rsidR="00E16D2F" w:rsidRDefault="00E16D2F">
      <w:pPr>
        <w:pStyle w:val="4"/>
        <w:spacing w:line="500" w:lineRule="exact"/>
        <w:ind w:firstLineChars="200" w:firstLine="560"/>
        <w:rPr>
          <w:rFonts w:ascii="楷体_GB2312" w:eastAsia="楷体_GB2312"/>
          <w:sz w:val="28"/>
        </w:rPr>
      </w:pPr>
    </w:p>
    <w:p w:rsidR="00E16D2F" w:rsidRDefault="00E16D2F">
      <w:pPr>
        <w:pStyle w:val="4"/>
        <w:spacing w:line="500" w:lineRule="exact"/>
        <w:ind w:firstLineChars="200" w:firstLine="560"/>
        <w:rPr>
          <w:rFonts w:ascii="楷体_GB2312" w:eastAsia="楷体_GB2312"/>
          <w:sz w:val="28"/>
        </w:rPr>
      </w:pPr>
    </w:p>
    <w:p w:rsidR="00E16D2F" w:rsidRDefault="00E16D2F">
      <w:pPr>
        <w:pStyle w:val="4"/>
        <w:spacing w:line="500" w:lineRule="exact"/>
        <w:ind w:firstLineChars="200" w:firstLine="560"/>
        <w:rPr>
          <w:rFonts w:ascii="楷体_GB2312" w:eastAsia="楷体_GB2312"/>
          <w:sz w:val="28"/>
        </w:rPr>
      </w:pPr>
    </w:p>
    <w:p w:rsidR="00E16D2F" w:rsidRDefault="00ED6EB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16D2F" w:rsidRDefault="00ED6EB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16D2F" w:rsidRDefault="00ED6EB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16D2F" w:rsidRDefault="00ED6EB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16D2F" w:rsidRDefault="00E16D2F">
      <w:pPr>
        <w:ind w:leftChars="-67" w:left="-141" w:rightChars="-94" w:right="-197" w:firstLineChars="200" w:firstLine="883"/>
        <w:jc w:val="center"/>
        <w:rPr>
          <w:rFonts w:ascii="宋体" w:hAnsi="宋体"/>
          <w:b/>
          <w:sz w:val="44"/>
        </w:rPr>
      </w:pPr>
    </w:p>
    <w:p w:rsidR="00E16D2F" w:rsidRDefault="00E16D2F">
      <w:pPr>
        <w:ind w:leftChars="-67" w:left="-141" w:rightChars="-94" w:right="-197" w:firstLineChars="200" w:firstLine="883"/>
        <w:jc w:val="center"/>
        <w:rPr>
          <w:rFonts w:ascii="宋体" w:hAnsi="宋体"/>
          <w:b/>
          <w:sz w:val="44"/>
        </w:rPr>
      </w:pPr>
    </w:p>
    <w:p w:rsidR="00E16D2F" w:rsidRDefault="00E16D2F">
      <w:pPr>
        <w:ind w:leftChars="-67" w:left="-141" w:rightChars="-94" w:right="-197" w:firstLineChars="200" w:firstLine="883"/>
        <w:jc w:val="center"/>
        <w:rPr>
          <w:rFonts w:ascii="宋体" w:hAnsi="宋体"/>
          <w:b/>
          <w:sz w:val="44"/>
        </w:rPr>
      </w:pPr>
    </w:p>
    <w:p w:rsidR="00E16D2F" w:rsidRDefault="00ED6EB4">
      <w:pPr>
        <w:spacing w:line="360" w:lineRule="auto"/>
        <w:jc w:val="center"/>
        <w:rPr>
          <w:rFonts w:ascii="宋体" w:hAnsi="宋体"/>
          <w:b/>
          <w:sz w:val="28"/>
        </w:rPr>
      </w:pPr>
      <w:r>
        <w:rPr>
          <w:rFonts w:ascii="宋体" w:hAnsi="宋体" w:hint="eastAsia"/>
          <w:b/>
          <w:sz w:val="28"/>
        </w:rPr>
        <w:lastRenderedPageBreak/>
        <w:t>法定代表人资格证明书</w:t>
      </w:r>
    </w:p>
    <w:p w:rsidR="00E16D2F" w:rsidRDefault="00E16D2F">
      <w:pPr>
        <w:spacing w:line="360" w:lineRule="auto"/>
        <w:rPr>
          <w:rFonts w:ascii="宋体" w:hAnsi="宋体"/>
          <w:sz w:val="24"/>
        </w:rPr>
      </w:pPr>
    </w:p>
    <w:p w:rsidR="00E16D2F" w:rsidRDefault="00ED6EB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16D2F" w:rsidRDefault="00ED6EB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6D2F" w:rsidRDefault="00ED6E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6D2F">
        <w:trPr>
          <w:trHeight w:val="2988"/>
        </w:trPr>
        <w:tc>
          <w:tcPr>
            <w:tcW w:w="6804" w:type="dxa"/>
            <w:tcBorders>
              <w:top w:val="single" w:sz="4" w:space="0" w:color="auto"/>
              <w:left w:val="single" w:sz="4" w:space="0" w:color="auto"/>
              <w:bottom w:val="single" w:sz="4" w:space="0" w:color="auto"/>
              <w:right w:val="single" w:sz="4" w:space="0" w:color="auto"/>
            </w:tcBorders>
          </w:tcPr>
          <w:p w:rsidR="00E16D2F" w:rsidRDefault="00E16D2F">
            <w:pPr>
              <w:pStyle w:val="000"/>
              <w:adjustRightInd w:val="0"/>
              <w:snapToGrid w:val="0"/>
              <w:spacing w:line="500" w:lineRule="exact"/>
              <w:jc w:val="center"/>
              <w:rPr>
                <w:rFonts w:ascii="宋体" w:hAnsi="宋体"/>
                <w:szCs w:val="28"/>
              </w:rPr>
            </w:pPr>
          </w:p>
          <w:p w:rsidR="00E16D2F" w:rsidRDefault="00E16D2F">
            <w:pPr>
              <w:pStyle w:val="000"/>
              <w:adjustRightInd w:val="0"/>
              <w:snapToGrid w:val="0"/>
              <w:spacing w:line="500" w:lineRule="exact"/>
              <w:jc w:val="center"/>
              <w:rPr>
                <w:rFonts w:ascii="宋体" w:hAnsi="宋体"/>
                <w:szCs w:val="28"/>
              </w:rPr>
            </w:pPr>
          </w:p>
          <w:p w:rsidR="00E16D2F" w:rsidRDefault="00ED6EB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E16D2F" w:rsidRDefault="00E16D2F">
      <w:pPr>
        <w:pStyle w:val="000"/>
        <w:adjustRightInd w:val="0"/>
        <w:snapToGrid w:val="0"/>
        <w:spacing w:line="500" w:lineRule="exact"/>
        <w:rPr>
          <w:rFonts w:ascii="宋体" w:hAnsi="宋体"/>
          <w:szCs w:val="28"/>
        </w:rPr>
      </w:pP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16D2F" w:rsidRDefault="00ED6E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6D2F" w:rsidRDefault="00E16D2F">
      <w:pPr>
        <w:spacing w:line="360" w:lineRule="auto"/>
        <w:jc w:val="right"/>
        <w:rPr>
          <w:rFonts w:ascii="宋体" w:hAnsi="宋体"/>
          <w:sz w:val="24"/>
        </w:rPr>
      </w:pPr>
    </w:p>
    <w:p w:rsidR="00E16D2F" w:rsidRDefault="00ED6EB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16D2F" w:rsidRDefault="00E16D2F">
      <w:pPr>
        <w:spacing w:line="360" w:lineRule="auto"/>
        <w:jc w:val="right"/>
        <w:rPr>
          <w:rFonts w:ascii="宋体" w:hAnsi="宋体"/>
          <w:sz w:val="24"/>
        </w:rPr>
        <w:sectPr w:rsidR="00E16D2F">
          <w:pgSz w:w="11906" w:h="16838"/>
          <w:pgMar w:top="1440" w:right="1800" w:bottom="1440" w:left="1800" w:header="851" w:footer="992" w:gutter="0"/>
          <w:cols w:space="720"/>
          <w:docGrid w:type="lines" w:linePitch="312"/>
        </w:sectPr>
      </w:pPr>
    </w:p>
    <w:p w:rsidR="00E16D2F" w:rsidRDefault="00ED6EB4">
      <w:pPr>
        <w:pStyle w:val="300"/>
      </w:pPr>
      <w:r>
        <w:rPr>
          <w:rFonts w:hint="eastAsia"/>
        </w:rPr>
        <w:lastRenderedPageBreak/>
        <w:t xml:space="preserve">单位负责人资格证明文件 </w:t>
      </w:r>
    </w:p>
    <w:p w:rsidR="00E16D2F" w:rsidRDefault="00ED6EB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6D2F" w:rsidRDefault="00ED6EB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16D2F" w:rsidRDefault="00ED6EB4" w:rsidP="00CC301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16D2F" w:rsidRDefault="00ED6EB4" w:rsidP="00CC301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16D2F" w:rsidRDefault="00ED6EB4" w:rsidP="00CC30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6D2F" w:rsidRDefault="00ED6EB4" w:rsidP="00CC30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6D2F" w:rsidRDefault="00ED6EB4" w:rsidP="00CC30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6D2F" w:rsidRDefault="00ED6E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6D2F">
        <w:trPr>
          <w:trHeight w:val="2988"/>
        </w:trPr>
        <w:tc>
          <w:tcPr>
            <w:tcW w:w="6804" w:type="dxa"/>
            <w:tcBorders>
              <w:top w:val="single" w:sz="4" w:space="0" w:color="auto"/>
              <w:left w:val="single" w:sz="4" w:space="0" w:color="auto"/>
              <w:bottom w:val="single" w:sz="4" w:space="0" w:color="auto"/>
              <w:right w:val="single" w:sz="4" w:space="0" w:color="auto"/>
            </w:tcBorders>
          </w:tcPr>
          <w:p w:rsidR="00E16D2F" w:rsidRDefault="00E16D2F">
            <w:pPr>
              <w:pStyle w:val="000"/>
              <w:adjustRightInd w:val="0"/>
              <w:snapToGrid w:val="0"/>
              <w:spacing w:line="500" w:lineRule="exact"/>
              <w:jc w:val="center"/>
              <w:rPr>
                <w:rFonts w:ascii="宋体" w:hAnsi="宋体"/>
                <w:szCs w:val="28"/>
              </w:rPr>
            </w:pPr>
          </w:p>
          <w:p w:rsidR="00E16D2F" w:rsidRDefault="00E16D2F">
            <w:pPr>
              <w:pStyle w:val="000"/>
              <w:adjustRightInd w:val="0"/>
              <w:snapToGrid w:val="0"/>
              <w:spacing w:line="500" w:lineRule="exact"/>
              <w:jc w:val="center"/>
              <w:rPr>
                <w:rFonts w:ascii="宋体" w:hAnsi="宋体"/>
                <w:szCs w:val="28"/>
              </w:rPr>
            </w:pPr>
          </w:p>
          <w:p w:rsidR="00E16D2F" w:rsidRDefault="00ED6EB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E16D2F" w:rsidRDefault="00E16D2F">
      <w:pPr>
        <w:pStyle w:val="000"/>
        <w:adjustRightInd w:val="0"/>
        <w:snapToGrid w:val="0"/>
        <w:spacing w:line="500" w:lineRule="exact"/>
        <w:rPr>
          <w:rFonts w:ascii="宋体" w:hAnsi="宋体"/>
          <w:szCs w:val="28"/>
        </w:rPr>
      </w:pPr>
    </w:p>
    <w:p w:rsidR="00E16D2F" w:rsidRDefault="00ED6EB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16D2F" w:rsidRDefault="00ED6EB4" w:rsidP="00CC30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16D2F" w:rsidRDefault="00ED6EB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6D2F" w:rsidRDefault="00E16D2F">
      <w:pPr>
        <w:spacing w:line="360" w:lineRule="auto"/>
        <w:jc w:val="right"/>
        <w:rPr>
          <w:rFonts w:ascii="宋体" w:hAnsi="宋体"/>
          <w:sz w:val="24"/>
        </w:rPr>
      </w:pPr>
    </w:p>
    <w:p w:rsidR="00E16D2F" w:rsidRDefault="00ED6EB4">
      <w:pPr>
        <w:spacing w:line="360" w:lineRule="auto"/>
        <w:jc w:val="center"/>
        <w:rPr>
          <w:rFonts w:ascii="宋体" w:hAnsi="宋体"/>
          <w:b/>
          <w:sz w:val="28"/>
          <w:szCs w:val="28"/>
        </w:rPr>
        <w:sectPr w:rsidR="00E16D2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16D2F" w:rsidRDefault="00ED6EB4">
      <w:pPr>
        <w:pStyle w:val="300"/>
      </w:pPr>
      <w:r>
        <w:rPr>
          <w:rFonts w:hint="eastAsia"/>
        </w:rPr>
        <w:lastRenderedPageBreak/>
        <w:t xml:space="preserve">自然人资格证明文件 </w:t>
      </w:r>
    </w:p>
    <w:p w:rsidR="00E16D2F" w:rsidRDefault="00ED6EB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6D2F" w:rsidRDefault="00ED6EB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16D2F" w:rsidRDefault="00ED6EB4" w:rsidP="00CC30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16D2F" w:rsidRDefault="00ED6EB4" w:rsidP="00CC30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16D2F" w:rsidRDefault="00ED6EB4" w:rsidP="00CC30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6D2F" w:rsidRDefault="00ED6EB4" w:rsidP="00CC30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6D2F" w:rsidRDefault="00ED6EB4" w:rsidP="00CC30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6D2F" w:rsidRDefault="00ED6E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6D2F">
        <w:trPr>
          <w:trHeight w:val="2988"/>
        </w:trPr>
        <w:tc>
          <w:tcPr>
            <w:tcW w:w="6804" w:type="dxa"/>
            <w:tcBorders>
              <w:top w:val="single" w:sz="4" w:space="0" w:color="auto"/>
              <w:left w:val="single" w:sz="4" w:space="0" w:color="auto"/>
              <w:bottom w:val="single" w:sz="4" w:space="0" w:color="auto"/>
              <w:right w:val="single" w:sz="4" w:space="0" w:color="auto"/>
            </w:tcBorders>
          </w:tcPr>
          <w:p w:rsidR="00E16D2F" w:rsidRDefault="00E16D2F">
            <w:pPr>
              <w:pStyle w:val="000"/>
              <w:adjustRightInd w:val="0"/>
              <w:snapToGrid w:val="0"/>
              <w:spacing w:line="500" w:lineRule="exact"/>
              <w:jc w:val="center"/>
              <w:rPr>
                <w:rFonts w:ascii="宋体" w:hAnsi="宋体"/>
                <w:szCs w:val="28"/>
              </w:rPr>
            </w:pPr>
          </w:p>
          <w:p w:rsidR="00E16D2F" w:rsidRDefault="00E16D2F">
            <w:pPr>
              <w:pStyle w:val="000"/>
              <w:adjustRightInd w:val="0"/>
              <w:snapToGrid w:val="0"/>
              <w:spacing w:line="500" w:lineRule="exact"/>
              <w:jc w:val="center"/>
              <w:rPr>
                <w:rFonts w:ascii="宋体" w:hAnsi="宋体"/>
                <w:szCs w:val="28"/>
              </w:rPr>
            </w:pPr>
          </w:p>
          <w:p w:rsidR="00E16D2F" w:rsidRDefault="00ED6EB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E16D2F" w:rsidRDefault="00E16D2F">
      <w:pPr>
        <w:pStyle w:val="000"/>
        <w:adjustRightInd w:val="0"/>
        <w:snapToGrid w:val="0"/>
        <w:spacing w:line="500" w:lineRule="exact"/>
        <w:ind w:left="0" w:firstLine="0"/>
        <w:rPr>
          <w:rFonts w:ascii="宋体" w:hAnsi="宋体"/>
          <w:szCs w:val="28"/>
        </w:rPr>
      </w:pPr>
    </w:p>
    <w:p w:rsidR="00E16D2F" w:rsidRDefault="00ED6EB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16D2F" w:rsidRDefault="00ED6EB4" w:rsidP="00CC30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16D2F" w:rsidRDefault="00ED6EB4" w:rsidP="00CC30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6D2F" w:rsidRDefault="00E16D2F">
      <w:pPr>
        <w:pStyle w:val="300"/>
        <w:jc w:val="both"/>
        <w:rPr>
          <w:b w:val="0"/>
        </w:rPr>
      </w:pPr>
    </w:p>
    <w:p w:rsidR="00E16D2F" w:rsidRDefault="00ED6EB4">
      <w:pPr>
        <w:pStyle w:val="30"/>
        <w:rPr>
          <w:sz w:val="28"/>
          <w:szCs w:val="28"/>
        </w:rPr>
        <w:sectPr w:rsidR="00E16D2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16D2F" w:rsidRDefault="00ED6EB4">
      <w:pPr>
        <w:pStyle w:val="300"/>
      </w:pPr>
      <w:r>
        <w:rPr>
          <w:rFonts w:hint="eastAsia"/>
        </w:rPr>
        <w:lastRenderedPageBreak/>
        <w:t>授权委托书</w:t>
      </w:r>
    </w:p>
    <w:p w:rsidR="00E16D2F" w:rsidRDefault="00ED6EB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6D2F" w:rsidRDefault="00ED6EB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16D2F" w:rsidRDefault="00ED6EB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16D2F" w:rsidRDefault="00ED6EB4" w:rsidP="00CC301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16D2F" w:rsidRDefault="00ED6EB4" w:rsidP="00CC301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16D2F" w:rsidRDefault="00ED6EB4">
      <w:pPr>
        <w:pStyle w:val="000"/>
        <w:spacing w:before="0" w:after="0" w:line="240" w:lineRule="auto"/>
        <w:ind w:left="0" w:firstLine="0"/>
        <w:rPr>
          <w:rFonts w:ascii="宋体" w:hAnsi="宋体"/>
          <w:szCs w:val="28"/>
        </w:rPr>
      </w:pPr>
      <w:r>
        <w:rPr>
          <w:rFonts w:ascii="宋体" w:hAnsi="宋体" w:hint="eastAsia"/>
          <w:szCs w:val="28"/>
        </w:rPr>
        <w:t>附：</w:t>
      </w:r>
    </w:p>
    <w:p w:rsidR="00E16D2F" w:rsidRDefault="00ED6EB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16D2F" w:rsidRDefault="00ED6EB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16D2F">
        <w:trPr>
          <w:trHeight w:val="3862"/>
        </w:trPr>
        <w:tc>
          <w:tcPr>
            <w:tcW w:w="7663" w:type="dxa"/>
            <w:tcBorders>
              <w:top w:val="single" w:sz="4" w:space="0" w:color="auto"/>
              <w:left w:val="single" w:sz="4" w:space="0" w:color="auto"/>
              <w:bottom w:val="single" w:sz="4" w:space="0" w:color="auto"/>
              <w:right w:val="single" w:sz="4" w:space="0" w:color="auto"/>
            </w:tcBorders>
          </w:tcPr>
          <w:p w:rsidR="00E16D2F" w:rsidRDefault="00ED6EB4">
            <w:pPr>
              <w:pStyle w:val="000"/>
              <w:spacing w:line="500" w:lineRule="exact"/>
              <w:rPr>
                <w:rFonts w:ascii="宋体" w:hAnsi="宋体"/>
                <w:szCs w:val="28"/>
              </w:rPr>
            </w:pPr>
            <w:r>
              <w:rPr>
                <w:rFonts w:ascii="宋体" w:hAnsi="宋体" w:hint="eastAsia"/>
                <w:szCs w:val="28"/>
              </w:rPr>
              <w:t>粘贴被授权人身份证（扫描件）</w:t>
            </w:r>
          </w:p>
        </w:tc>
      </w:tr>
    </w:tbl>
    <w:p w:rsidR="00E16D2F" w:rsidRDefault="00ED6EB4">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16D2F" w:rsidRDefault="00E16D2F">
      <w:pPr>
        <w:spacing w:line="360" w:lineRule="auto"/>
        <w:rPr>
          <w:rFonts w:ascii="宋体" w:hAnsi="宋体"/>
          <w:b/>
          <w:sz w:val="28"/>
        </w:rPr>
      </w:pPr>
    </w:p>
    <w:p w:rsidR="00E16D2F" w:rsidRDefault="00E16D2F">
      <w:pPr>
        <w:pStyle w:val="a8"/>
        <w:shd w:val="clear" w:color="auto" w:fill="FFFFFF"/>
        <w:spacing w:before="0" w:beforeAutospacing="0" w:after="0" w:afterAutospacing="0"/>
        <w:rPr>
          <w:sz w:val="28"/>
          <w:szCs w:val="28"/>
        </w:rPr>
      </w:pPr>
    </w:p>
    <w:sectPr w:rsidR="00E16D2F" w:rsidSect="00E16D2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24D" w:rsidRDefault="0006624D" w:rsidP="00CC3017">
      <w:r>
        <w:separator/>
      </w:r>
    </w:p>
  </w:endnote>
  <w:endnote w:type="continuationSeparator" w:id="0">
    <w:p w:rsidR="0006624D" w:rsidRDefault="0006624D" w:rsidP="00CC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24D" w:rsidRDefault="0006624D" w:rsidP="00CC3017">
      <w:r>
        <w:separator/>
      </w:r>
    </w:p>
  </w:footnote>
  <w:footnote w:type="continuationSeparator" w:id="0">
    <w:p w:rsidR="0006624D" w:rsidRDefault="0006624D" w:rsidP="00CC3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22EC8"/>
    <w:rsid w:val="00531FB0"/>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7916"/>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 w:val="0E7D13B2"/>
    <w:rsid w:val="0EE44B62"/>
    <w:rsid w:val="11D0511D"/>
    <w:rsid w:val="1A23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587065-D9E2-476E-997B-1E76BEFC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2F"/>
    <w:pPr>
      <w:widowControl w:val="0"/>
      <w:jc w:val="both"/>
    </w:pPr>
    <w:rPr>
      <w:rFonts w:cs="Calibri"/>
      <w:kern w:val="2"/>
      <w:sz w:val="21"/>
      <w:szCs w:val="21"/>
    </w:rPr>
  </w:style>
  <w:style w:type="paragraph" w:styleId="1">
    <w:name w:val="heading 1"/>
    <w:basedOn w:val="a"/>
    <w:next w:val="a"/>
    <w:link w:val="1Char"/>
    <w:qFormat/>
    <w:locked/>
    <w:rsid w:val="00E16D2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16D2F"/>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E16D2F"/>
    <w:pPr>
      <w:jc w:val="left"/>
    </w:pPr>
    <w:rPr>
      <w:rFonts w:cs="Times New Roman"/>
    </w:rPr>
  </w:style>
  <w:style w:type="paragraph" w:styleId="a4">
    <w:name w:val="Plain Text"/>
    <w:basedOn w:val="a"/>
    <w:link w:val="Char0"/>
    <w:qFormat/>
    <w:rsid w:val="00E16D2F"/>
    <w:rPr>
      <w:rFonts w:ascii="宋体" w:hAnsi="Courier New" w:cs="Times New Roman"/>
    </w:rPr>
  </w:style>
  <w:style w:type="paragraph" w:styleId="a5">
    <w:name w:val="Balloon Text"/>
    <w:basedOn w:val="a"/>
    <w:link w:val="Char1"/>
    <w:uiPriority w:val="99"/>
    <w:semiHidden/>
    <w:rsid w:val="00E16D2F"/>
    <w:rPr>
      <w:rFonts w:ascii="Times New Roman" w:hAnsi="Times New Roman" w:cs="Times New Roman"/>
      <w:kern w:val="0"/>
      <w:sz w:val="18"/>
      <w:szCs w:val="18"/>
    </w:rPr>
  </w:style>
  <w:style w:type="paragraph" w:styleId="a6">
    <w:name w:val="footer"/>
    <w:basedOn w:val="a"/>
    <w:link w:val="Char2"/>
    <w:uiPriority w:val="99"/>
    <w:rsid w:val="00E16D2F"/>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rsid w:val="00E16D2F"/>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rsid w:val="00E16D2F"/>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E16D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E16D2F"/>
    <w:rPr>
      <w:b/>
      <w:bCs/>
    </w:rPr>
  </w:style>
  <w:style w:type="character" w:customStyle="1" w:styleId="1Char">
    <w:name w:val="标题 1 Char"/>
    <w:link w:val="1"/>
    <w:locked/>
    <w:rsid w:val="00E16D2F"/>
    <w:rPr>
      <w:b/>
      <w:bCs/>
      <w:kern w:val="44"/>
      <w:sz w:val="44"/>
      <w:szCs w:val="44"/>
    </w:rPr>
  </w:style>
  <w:style w:type="character" w:customStyle="1" w:styleId="2Char">
    <w:name w:val="标题 2 Char"/>
    <w:link w:val="2"/>
    <w:uiPriority w:val="99"/>
    <w:locked/>
    <w:rsid w:val="00E16D2F"/>
    <w:rPr>
      <w:rFonts w:ascii="Cambria" w:eastAsia="宋体" w:hAnsi="Cambria" w:cs="Cambria"/>
      <w:b/>
      <w:bCs/>
      <w:sz w:val="32"/>
      <w:szCs w:val="32"/>
    </w:rPr>
  </w:style>
  <w:style w:type="character" w:customStyle="1" w:styleId="Char3">
    <w:name w:val="页眉 Char"/>
    <w:link w:val="a7"/>
    <w:uiPriority w:val="99"/>
    <w:locked/>
    <w:rsid w:val="00E16D2F"/>
    <w:rPr>
      <w:sz w:val="18"/>
      <w:szCs w:val="18"/>
    </w:rPr>
  </w:style>
  <w:style w:type="character" w:customStyle="1" w:styleId="Char2">
    <w:name w:val="页脚 Char"/>
    <w:link w:val="a6"/>
    <w:uiPriority w:val="99"/>
    <w:locked/>
    <w:rsid w:val="00E16D2F"/>
    <w:rPr>
      <w:sz w:val="18"/>
      <w:szCs w:val="18"/>
    </w:rPr>
  </w:style>
  <w:style w:type="paragraph" w:styleId="ab">
    <w:name w:val="List Paragraph"/>
    <w:basedOn w:val="a"/>
    <w:link w:val="Char4"/>
    <w:uiPriority w:val="99"/>
    <w:qFormat/>
    <w:rsid w:val="00E16D2F"/>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sid w:val="00E16D2F"/>
    <w:rPr>
      <w:rFonts w:ascii="Times New Roman" w:eastAsia="宋体" w:hAnsi="Times New Roman" w:cs="Times New Roman"/>
      <w:sz w:val="20"/>
      <w:szCs w:val="20"/>
    </w:rPr>
  </w:style>
  <w:style w:type="character" w:customStyle="1" w:styleId="Char1">
    <w:name w:val="批注框文本 Char"/>
    <w:link w:val="a5"/>
    <w:uiPriority w:val="99"/>
    <w:semiHidden/>
    <w:locked/>
    <w:rsid w:val="00E16D2F"/>
    <w:rPr>
      <w:rFonts w:ascii="Times New Roman" w:eastAsia="宋体" w:hAnsi="Times New Roman" w:cs="Times New Roman"/>
      <w:sz w:val="18"/>
      <w:szCs w:val="18"/>
    </w:rPr>
  </w:style>
  <w:style w:type="paragraph" w:customStyle="1" w:styleId="Char2CharCharChar">
    <w:name w:val="Char2 Char Char Char"/>
    <w:basedOn w:val="a"/>
    <w:uiPriority w:val="99"/>
    <w:rsid w:val="00E16D2F"/>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E16D2F"/>
    <w:rPr>
      <w:rFonts w:ascii="微软雅黑" w:eastAsia="微软雅黑" w:hAnsi="微软雅黑" w:cs="微软雅黑"/>
      <w:color w:val="000000"/>
      <w:sz w:val="20"/>
      <w:szCs w:val="20"/>
      <w:u w:val="none"/>
    </w:rPr>
  </w:style>
  <w:style w:type="character" w:customStyle="1" w:styleId="font71">
    <w:name w:val="font71"/>
    <w:uiPriority w:val="99"/>
    <w:rsid w:val="00E16D2F"/>
    <w:rPr>
      <w:rFonts w:ascii="宋体" w:eastAsia="宋体" w:hAnsi="宋体" w:cs="宋体"/>
      <w:color w:val="000000"/>
      <w:sz w:val="20"/>
      <w:szCs w:val="20"/>
      <w:u w:val="none"/>
    </w:rPr>
  </w:style>
  <w:style w:type="character" w:customStyle="1" w:styleId="Char0">
    <w:name w:val="纯文本 Char"/>
    <w:link w:val="a4"/>
    <w:qFormat/>
    <w:locked/>
    <w:rsid w:val="00E16D2F"/>
    <w:rPr>
      <w:rFonts w:ascii="宋体" w:hAnsi="Courier New" w:cs="宋体"/>
      <w:kern w:val="2"/>
      <w:sz w:val="21"/>
      <w:szCs w:val="21"/>
    </w:rPr>
  </w:style>
  <w:style w:type="paragraph" w:customStyle="1" w:styleId="4">
    <w:name w:val="正文_4"/>
    <w:qFormat/>
    <w:rsid w:val="00E16D2F"/>
    <w:pPr>
      <w:widowControl w:val="0"/>
    </w:pPr>
    <w:rPr>
      <w:rFonts w:ascii="等线" w:hAnsi="等线" w:cs="等线"/>
      <w:kern w:val="2"/>
      <w:sz w:val="24"/>
      <w:szCs w:val="24"/>
    </w:rPr>
  </w:style>
  <w:style w:type="paragraph" w:customStyle="1" w:styleId="00">
    <w:name w:val="正文_0_0"/>
    <w:uiPriority w:val="99"/>
    <w:rsid w:val="00E16D2F"/>
    <w:pPr>
      <w:widowControl w:val="0"/>
      <w:jc w:val="both"/>
    </w:pPr>
    <w:rPr>
      <w:rFonts w:cs="Calibri"/>
      <w:kern w:val="2"/>
      <w:sz w:val="21"/>
      <w:szCs w:val="21"/>
    </w:rPr>
  </w:style>
  <w:style w:type="character" w:customStyle="1" w:styleId="Char">
    <w:name w:val="批注文字 Char"/>
    <w:link w:val="a3"/>
    <w:uiPriority w:val="99"/>
    <w:locked/>
    <w:rsid w:val="00E16D2F"/>
    <w:rPr>
      <w:kern w:val="2"/>
      <w:sz w:val="21"/>
      <w:szCs w:val="21"/>
    </w:rPr>
  </w:style>
  <w:style w:type="paragraph" w:customStyle="1" w:styleId="000">
    <w:name w:val="正文_0_0_0"/>
    <w:qFormat/>
    <w:rsid w:val="00E16D2F"/>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E16D2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E16D2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0C31C-662E-48C5-A0B7-3578170A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1154</Words>
  <Characters>6581</Characters>
  <Application>Microsoft Office Word</Application>
  <DocSecurity>0</DocSecurity>
  <Lines>54</Lines>
  <Paragraphs>15</Paragraphs>
  <ScaleCrop>false</ScaleCrop>
  <Company>Microsoft</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20</cp:revision>
  <cp:lastPrinted>2019-01-17T03:05:00Z</cp:lastPrinted>
  <dcterms:created xsi:type="dcterms:W3CDTF">2019-01-17T03:10:00Z</dcterms:created>
  <dcterms:modified xsi:type="dcterms:W3CDTF">2020-06-05T09:25:00Z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