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D3" w:rsidRDefault="00D413D3" w:rsidP="00D413D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D413D3" w:rsidRDefault="00D413D3" w:rsidP="00D413D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D413D3" w:rsidRPr="0006624D" w:rsidRDefault="00D413D3" w:rsidP="00D413D3">
      <w:pPr>
        <w:pStyle w:val="a7"/>
        <w:shd w:val="clear" w:color="auto" w:fill="FFFFFF"/>
        <w:wordWrap w:val="0"/>
        <w:spacing w:before="0" w:beforeAutospacing="0" w:after="0" w:afterAutospacing="0"/>
        <w:ind w:firstLineChars="200" w:firstLine="560"/>
        <w:rPr>
          <w:rFonts w:ascii="华文新魏" w:eastAsia="华文新魏" w:hAnsi="Calibri" w:cs="Times New Roman"/>
          <w:color w:val="000000"/>
          <w:sz w:val="72"/>
          <w:szCs w:val="72"/>
        </w:rPr>
      </w:pPr>
      <w:r w:rsidRPr="0006624D">
        <w:rPr>
          <w:rFonts w:hint="eastAsia"/>
          <w:color w:val="000000"/>
          <w:sz w:val="28"/>
          <w:szCs w:val="28"/>
        </w:rPr>
        <w:t>宜昌市中心人民医院对</w:t>
      </w:r>
      <w:r w:rsidRPr="00D413D3">
        <w:rPr>
          <w:rFonts w:hint="eastAsia"/>
          <w:color w:val="000000"/>
          <w:sz w:val="28"/>
          <w:szCs w:val="28"/>
        </w:rPr>
        <w:t>新装电梯维保项目</w:t>
      </w:r>
      <w:r w:rsidRPr="0006624D">
        <w:rPr>
          <w:rFonts w:hint="eastAsia"/>
          <w:color w:val="000000"/>
          <w:sz w:val="28"/>
          <w:szCs w:val="28"/>
        </w:rPr>
        <w:t>进行院内采购，欢迎广大符合条件的投标人踊跃投标。</w:t>
      </w:r>
    </w:p>
    <w:p w:rsidR="00D413D3" w:rsidRPr="0006624D" w:rsidRDefault="00D413D3" w:rsidP="00D413D3">
      <w:pPr>
        <w:pStyle w:val="a7"/>
        <w:shd w:val="clear" w:color="auto" w:fill="FFFFFF"/>
        <w:spacing w:before="0" w:beforeAutospacing="0" w:after="0" w:afterAutospacing="0"/>
        <w:rPr>
          <w:rFonts w:cs="Times New Roman"/>
          <w:b/>
          <w:bCs/>
          <w:color w:val="000000"/>
          <w:sz w:val="28"/>
          <w:szCs w:val="28"/>
        </w:rPr>
      </w:pPr>
      <w:r w:rsidRPr="0006624D">
        <w:rPr>
          <w:rFonts w:hint="eastAsia"/>
          <w:b/>
          <w:bCs/>
          <w:color w:val="000000"/>
          <w:sz w:val="28"/>
          <w:szCs w:val="28"/>
        </w:rPr>
        <w:t>一、项目名称</w:t>
      </w:r>
    </w:p>
    <w:p w:rsidR="00D413D3" w:rsidRPr="0006624D" w:rsidRDefault="00D413D3" w:rsidP="00D413D3">
      <w:pPr>
        <w:pStyle w:val="a7"/>
        <w:shd w:val="clear" w:color="auto" w:fill="FFFFFF"/>
        <w:spacing w:before="0" w:beforeAutospacing="0" w:after="0" w:afterAutospacing="0"/>
        <w:ind w:firstLine="645"/>
        <w:rPr>
          <w:rFonts w:cs="Times New Roman"/>
          <w:color w:val="000000"/>
          <w:sz w:val="28"/>
          <w:szCs w:val="28"/>
        </w:rPr>
      </w:pPr>
      <w:r w:rsidRPr="0006624D">
        <w:rPr>
          <w:color w:val="000000"/>
          <w:sz w:val="28"/>
          <w:szCs w:val="28"/>
        </w:rPr>
        <w:t>1</w:t>
      </w:r>
      <w:r w:rsidRPr="0006624D">
        <w:rPr>
          <w:rFonts w:hint="eastAsia"/>
          <w:color w:val="000000"/>
          <w:sz w:val="28"/>
          <w:szCs w:val="28"/>
        </w:rPr>
        <w:t>、项目编号：</w:t>
      </w:r>
      <w:r w:rsidRPr="0006624D">
        <w:rPr>
          <w:color w:val="000000"/>
          <w:sz w:val="28"/>
          <w:szCs w:val="28"/>
        </w:rPr>
        <w:t>YCZXYYZB-YN-</w:t>
      </w:r>
      <w:r w:rsidRPr="0006624D">
        <w:rPr>
          <w:rFonts w:hint="eastAsia"/>
          <w:color w:val="000000"/>
          <w:sz w:val="28"/>
          <w:szCs w:val="28"/>
        </w:rPr>
        <w:t>2020-</w:t>
      </w:r>
      <w:r>
        <w:rPr>
          <w:color w:val="000000"/>
          <w:sz w:val="28"/>
          <w:szCs w:val="28"/>
        </w:rPr>
        <w:t>19</w:t>
      </w:r>
    </w:p>
    <w:p w:rsidR="00D413D3" w:rsidRPr="0006624D" w:rsidRDefault="00D413D3" w:rsidP="00D413D3">
      <w:pPr>
        <w:pStyle w:val="a7"/>
        <w:shd w:val="clear" w:color="auto" w:fill="FFFFFF"/>
        <w:spacing w:before="0" w:beforeAutospacing="0" w:after="0" w:afterAutospacing="0"/>
        <w:ind w:firstLine="645"/>
        <w:rPr>
          <w:rFonts w:cs="Times New Roman"/>
          <w:color w:val="000000"/>
          <w:sz w:val="28"/>
          <w:szCs w:val="28"/>
        </w:rPr>
      </w:pPr>
      <w:r w:rsidRPr="0006624D">
        <w:rPr>
          <w:color w:val="000000"/>
          <w:sz w:val="28"/>
          <w:szCs w:val="28"/>
        </w:rPr>
        <w:t>2</w:t>
      </w:r>
      <w:r w:rsidRPr="0006624D">
        <w:rPr>
          <w:rFonts w:hint="eastAsia"/>
          <w:color w:val="000000"/>
          <w:sz w:val="28"/>
          <w:szCs w:val="28"/>
        </w:rPr>
        <w:t>、项目名称：宜昌市中心人民医院</w:t>
      </w:r>
      <w:r w:rsidRPr="00D413D3">
        <w:rPr>
          <w:rFonts w:hint="eastAsia"/>
          <w:color w:val="000000"/>
          <w:sz w:val="28"/>
          <w:szCs w:val="28"/>
        </w:rPr>
        <w:t>新装电梯维保项目</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D413D3" w:rsidRDefault="00D413D3" w:rsidP="00D413D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Pr>
          <w:color w:val="FF0000"/>
          <w:sz w:val="28"/>
          <w:szCs w:val="28"/>
        </w:rPr>
        <w:t>7</w:t>
      </w:r>
      <w:r>
        <w:rPr>
          <w:rFonts w:hint="eastAsia"/>
          <w:color w:val="FF0000"/>
          <w:sz w:val="28"/>
          <w:szCs w:val="28"/>
        </w:rPr>
        <w:t>月</w:t>
      </w:r>
      <w:r>
        <w:rPr>
          <w:color w:val="FF0000"/>
          <w:sz w:val="28"/>
          <w:szCs w:val="28"/>
        </w:rPr>
        <w:t>3</w:t>
      </w:r>
      <w:r>
        <w:rPr>
          <w:rFonts w:hint="eastAsia"/>
          <w:color w:val="FF0000"/>
          <w:sz w:val="28"/>
          <w:szCs w:val="28"/>
        </w:rPr>
        <w:t>日</w:t>
      </w:r>
      <w:r>
        <w:rPr>
          <w:color w:val="FF0000"/>
          <w:sz w:val="28"/>
          <w:szCs w:val="28"/>
        </w:rPr>
        <w:t>09:30</w:t>
      </w:r>
      <w:r>
        <w:rPr>
          <w:rFonts w:hint="eastAsia"/>
          <w:sz w:val="28"/>
          <w:szCs w:val="28"/>
        </w:rPr>
        <w:t>。</w:t>
      </w:r>
    </w:p>
    <w:p w:rsidR="00D413D3" w:rsidRDefault="00D413D3" w:rsidP="00D413D3">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D413D3" w:rsidRDefault="00D413D3" w:rsidP="00D413D3">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Pr="00A916E9">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sidRPr="00A916E9">
        <w:rPr>
          <w:rFonts w:hint="eastAsia"/>
          <w:sz w:val="28"/>
          <w:szCs w:val="28"/>
          <w:u w:val="single"/>
        </w:rPr>
        <w:t>14:30～17:30</w:t>
      </w:r>
      <w:r>
        <w:rPr>
          <w:rFonts w:hint="eastAsia"/>
          <w:sz w:val="28"/>
          <w:szCs w:val="28"/>
          <w:u w:val="single"/>
        </w:rPr>
        <w:t>受理</w:t>
      </w:r>
      <w:r>
        <w:rPr>
          <w:sz w:val="28"/>
          <w:szCs w:val="28"/>
          <w:u w:val="single"/>
        </w:rPr>
        <w:t>投标工作</w:t>
      </w:r>
      <w:r>
        <w:rPr>
          <w:rFonts w:hint="eastAsia"/>
          <w:sz w:val="28"/>
          <w:szCs w:val="28"/>
          <w:u w:val="single"/>
        </w:rPr>
        <w:t>，节假日除外）。</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、开标时间：同投标截止时间。</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5</w:t>
      </w:r>
      <w:r>
        <w:rPr>
          <w:rFonts w:hint="eastAsia"/>
          <w:sz w:val="28"/>
          <w:szCs w:val="28"/>
        </w:rPr>
        <w:t>、开标地点：宜昌市中心人民医院招标办。</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D413D3" w:rsidRDefault="00D413D3" w:rsidP="00D413D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D413D3" w:rsidRDefault="00D413D3" w:rsidP="00D413D3">
      <w:pPr>
        <w:pStyle w:val="a7"/>
        <w:shd w:val="clear" w:color="auto" w:fill="FFFFFF"/>
        <w:spacing w:before="0" w:beforeAutospacing="0" w:after="0" w:afterAutospacing="0"/>
        <w:ind w:firstLineChars="200" w:firstLine="560"/>
        <w:rPr>
          <w:rFonts w:ascii="黑体" w:eastAsia="黑体" w:cs="黑体"/>
          <w:sz w:val="44"/>
          <w:szCs w:val="44"/>
        </w:rPr>
        <w:sectPr w:rsidR="00D413D3" w:rsidSect="00D0521F">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D0521F" w:rsidRDefault="006B3865">
      <w:pPr>
        <w:jc w:val="center"/>
        <w:rPr>
          <w:rFonts w:ascii="黑体" w:eastAsia="黑体" w:cs="黑体"/>
          <w:sz w:val="44"/>
          <w:szCs w:val="44"/>
        </w:rPr>
      </w:pPr>
      <w:r>
        <w:rPr>
          <w:rFonts w:ascii="黑体" w:eastAsia="黑体" w:cs="黑体" w:hint="eastAsia"/>
          <w:sz w:val="44"/>
          <w:szCs w:val="44"/>
        </w:rPr>
        <w:lastRenderedPageBreak/>
        <w:t>宜昌市中心人民医院</w:t>
      </w:r>
    </w:p>
    <w:p w:rsidR="00D0521F" w:rsidRDefault="00D413D3">
      <w:pPr>
        <w:jc w:val="center"/>
        <w:rPr>
          <w:rFonts w:ascii="黑体" w:eastAsia="黑体" w:cs="Times New Roman"/>
          <w:sz w:val="44"/>
          <w:szCs w:val="44"/>
        </w:rPr>
      </w:pPr>
      <w:r>
        <w:rPr>
          <w:rFonts w:ascii="黑体" w:eastAsia="黑体" w:hAnsi="黑体" w:cs="黑体" w:hint="eastAsia"/>
          <w:sz w:val="44"/>
        </w:rPr>
        <w:t>采购</w:t>
      </w:r>
      <w:r w:rsidR="006B3865">
        <w:rPr>
          <w:rFonts w:ascii="黑体" w:eastAsia="黑体" w:cs="黑体" w:hint="eastAsia"/>
          <w:sz w:val="44"/>
          <w:szCs w:val="44"/>
        </w:rPr>
        <w:t>文件</w:t>
      </w:r>
    </w:p>
    <w:p w:rsidR="00D0521F" w:rsidRDefault="00D0521F">
      <w:pPr>
        <w:rPr>
          <w:rFonts w:ascii="宋体" w:hAnsi="宋体" w:cs="宋体"/>
          <w:b/>
          <w:bCs/>
          <w:sz w:val="28"/>
          <w:szCs w:val="28"/>
        </w:rPr>
      </w:pPr>
    </w:p>
    <w:p w:rsidR="00D0521F" w:rsidRDefault="006B3865">
      <w:pPr>
        <w:rPr>
          <w:rFonts w:ascii="宋体" w:cs="Times New Roman"/>
          <w:b/>
          <w:bCs/>
          <w:sz w:val="28"/>
          <w:szCs w:val="28"/>
        </w:rPr>
      </w:pPr>
      <w:r>
        <w:rPr>
          <w:rFonts w:ascii="宋体" w:hAnsi="宋体" w:cs="宋体" w:hint="eastAsia"/>
          <w:b/>
          <w:bCs/>
          <w:sz w:val="28"/>
          <w:szCs w:val="28"/>
        </w:rPr>
        <w:t>一、采购内容</w:t>
      </w:r>
    </w:p>
    <w:p w:rsidR="00D0521F" w:rsidRDefault="006B386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w:t>
      </w:r>
      <w:r>
        <w:rPr>
          <w:rFonts w:ascii="宋体" w:hAnsi="宋体" w:cs="宋体" w:hint="eastAsia"/>
          <w:sz w:val="28"/>
          <w:szCs w:val="28"/>
        </w:rPr>
        <w:t>20</w:t>
      </w:r>
      <w:r>
        <w:rPr>
          <w:rFonts w:ascii="宋体" w:hAnsi="宋体" w:cs="宋体"/>
          <w:sz w:val="28"/>
          <w:szCs w:val="28"/>
        </w:rPr>
        <w:t>-</w:t>
      </w:r>
      <w:r w:rsidR="00D413D3">
        <w:rPr>
          <w:rFonts w:ascii="宋体" w:hAnsi="宋体" w:cs="宋体"/>
          <w:sz w:val="28"/>
          <w:szCs w:val="28"/>
        </w:rPr>
        <w:t>19</w:t>
      </w:r>
    </w:p>
    <w:p w:rsidR="00D0521F" w:rsidRDefault="006B3865">
      <w:pPr>
        <w:ind w:firstLineChars="200" w:firstLine="560"/>
        <w:rPr>
          <w:rFonts w:asciiTheme="minorEastAsia" w:eastAsiaTheme="minorEastAsia" w:hAnsiTheme="minorEastAsia" w:cs="黑体"/>
          <w:sz w:val="28"/>
          <w:szCs w:val="28"/>
        </w:rPr>
      </w:pPr>
      <w:r>
        <w:rPr>
          <w:rFonts w:ascii="宋体" w:hAnsi="宋体" w:cs="宋体"/>
          <w:sz w:val="28"/>
          <w:szCs w:val="28"/>
        </w:rPr>
        <w:t>2</w:t>
      </w:r>
      <w:r>
        <w:rPr>
          <w:rFonts w:ascii="宋体" w:hAnsi="宋体" w:cs="宋体" w:hint="eastAsia"/>
          <w:sz w:val="28"/>
          <w:szCs w:val="28"/>
        </w:rPr>
        <w:t>、项目名称：</w:t>
      </w:r>
      <w:r>
        <w:rPr>
          <w:rFonts w:asciiTheme="minorEastAsia" w:eastAsiaTheme="minorEastAsia" w:hAnsiTheme="minorEastAsia" w:cs="黑体" w:hint="eastAsia"/>
          <w:sz w:val="28"/>
          <w:szCs w:val="28"/>
        </w:rPr>
        <w:t>宜昌市中心人民医院新装电梯维保项目</w:t>
      </w:r>
    </w:p>
    <w:p w:rsidR="00D0521F" w:rsidRDefault="006B3865">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sz w:val="28"/>
          <w:szCs w:val="28"/>
        </w:rPr>
        <w:t>13万</w:t>
      </w:r>
      <w:r>
        <w:rPr>
          <w:rFonts w:ascii="宋体" w:hAnsi="宋体" w:cs="宋体" w:hint="eastAsia"/>
          <w:kern w:val="0"/>
          <w:sz w:val="28"/>
          <w:szCs w:val="28"/>
        </w:rPr>
        <w:t>元，超过此价格为无效投标。</w:t>
      </w:r>
      <w:r w:rsidRPr="00D413D3">
        <w:rPr>
          <w:rFonts w:ascii="宋体" w:hAnsi="宋体" w:cs="宋体" w:hint="eastAsia"/>
          <w:b/>
          <w:kern w:val="0"/>
          <w:sz w:val="28"/>
          <w:szCs w:val="28"/>
        </w:rPr>
        <w:t>投标人进行一次报价，资格性和符合性审查合格后，以</w:t>
      </w:r>
      <w:r w:rsidR="00D413D3" w:rsidRPr="00D413D3">
        <w:rPr>
          <w:rFonts w:ascii="宋体" w:hAnsi="宋体" w:cs="宋体" w:hint="eastAsia"/>
          <w:b/>
          <w:kern w:val="0"/>
          <w:sz w:val="28"/>
          <w:szCs w:val="28"/>
        </w:rPr>
        <w:t>价格评分</w:t>
      </w:r>
      <w:r w:rsidR="00D413D3" w:rsidRPr="00D413D3">
        <w:rPr>
          <w:rFonts w:ascii="宋体" w:hAnsi="宋体" w:cs="宋体"/>
          <w:b/>
          <w:kern w:val="0"/>
          <w:sz w:val="28"/>
          <w:szCs w:val="28"/>
        </w:rPr>
        <w:t>最高分</w:t>
      </w:r>
      <w:r w:rsidRPr="00D413D3">
        <w:rPr>
          <w:rFonts w:ascii="宋体" w:hAnsi="宋体" w:cs="宋体" w:hint="eastAsia"/>
          <w:b/>
          <w:kern w:val="0"/>
          <w:sz w:val="28"/>
          <w:szCs w:val="28"/>
        </w:rPr>
        <w:t>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D0521F" w:rsidRDefault="006B3865">
      <w:pPr>
        <w:ind w:firstLineChars="200" w:firstLine="560"/>
        <w:rPr>
          <w:rFonts w:ascii="宋体" w:hAnsi="宋体"/>
          <w:sz w:val="28"/>
          <w:szCs w:val="28"/>
        </w:rPr>
      </w:pPr>
      <w:r>
        <w:rPr>
          <w:rFonts w:ascii="宋体" w:hAnsi="宋体" w:hint="eastAsia"/>
          <w:sz w:val="28"/>
          <w:szCs w:val="28"/>
        </w:rPr>
        <w:t>价格评分标准：</w:t>
      </w:r>
    </w:p>
    <w:p w:rsidR="00D0521F" w:rsidRDefault="006B3865">
      <w:pPr>
        <w:ind w:firstLineChars="200" w:firstLine="560"/>
        <w:rPr>
          <w:rFonts w:ascii="宋体" w:hAnsi="宋体"/>
          <w:sz w:val="28"/>
          <w:szCs w:val="28"/>
        </w:rPr>
      </w:pPr>
      <w:r>
        <w:rPr>
          <w:rFonts w:ascii="宋体" w:hAnsi="宋体" w:hint="eastAsia"/>
          <w:sz w:val="28"/>
          <w:szCs w:val="28"/>
        </w:rPr>
        <w:t>1、维保价格</w:t>
      </w:r>
      <w:r>
        <w:rPr>
          <w:rFonts w:ascii="宋体" w:hAnsi="宋体"/>
          <w:sz w:val="28"/>
          <w:szCs w:val="28"/>
        </w:rPr>
        <w:t>最</w:t>
      </w:r>
      <w:r>
        <w:rPr>
          <w:rFonts w:ascii="宋体" w:hAnsi="宋体" w:hint="eastAsia"/>
          <w:sz w:val="28"/>
          <w:szCs w:val="28"/>
        </w:rPr>
        <w:t>低</w:t>
      </w:r>
      <w:r>
        <w:rPr>
          <w:rFonts w:ascii="宋体" w:hAnsi="宋体"/>
          <w:sz w:val="28"/>
          <w:szCs w:val="28"/>
        </w:rPr>
        <w:t>的为评标基准价，价格分为</w:t>
      </w:r>
      <w:r>
        <w:rPr>
          <w:rFonts w:ascii="宋体" w:hAnsi="宋体" w:hint="eastAsia"/>
          <w:sz w:val="28"/>
          <w:szCs w:val="28"/>
        </w:rPr>
        <w:t>70</w:t>
      </w:r>
      <w:r>
        <w:rPr>
          <w:rFonts w:ascii="宋体" w:hAnsi="宋体"/>
          <w:sz w:val="28"/>
          <w:szCs w:val="28"/>
        </w:rPr>
        <w:t>分。其他投标人的价格分按照下列公式计算：投标报价得分 =(</w:t>
      </w:r>
      <w:r w:rsidR="00D413D3">
        <w:rPr>
          <w:rFonts w:ascii="宋体" w:hAnsi="宋体"/>
          <w:sz w:val="28"/>
          <w:szCs w:val="28"/>
        </w:rPr>
        <w:t>评标基准价</w:t>
      </w:r>
      <w:r>
        <w:rPr>
          <w:rFonts w:ascii="宋体" w:hAnsi="宋体"/>
          <w:sz w:val="28"/>
          <w:szCs w:val="28"/>
        </w:rPr>
        <w:t>/</w:t>
      </w:r>
      <w:r w:rsidR="00D413D3">
        <w:rPr>
          <w:rFonts w:ascii="宋体" w:hAnsi="宋体" w:hint="eastAsia"/>
          <w:sz w:val="28"/>
          <w:szCs w:val="28"/>
        </w:rPr>
        <w:t>投标</w:t>
      </w:r>
      <w:r w:rsidR="00D413D3">
        <w:rPr>
          <w:rFonts w:ascii="宋体" w:hAnsi="宋体"/>
          <w:sz w:val="28"/>
          <w:szCs w:val="28"/>
        </w:rPr>
        <w:t>报价</w:t>
      </w:r>
      <w:r>
        <w:rPr>
          <w:rFonts w:ascii="宋体" w:hAnsi="宋体"/>
          <w:sz w:val="28"/>
          <w:szCs w:val="28"/>
        </w:rPr>
        <w:t>)×</w:t>
      </w:r>
      <w:r>
        <w:rPr>
          <w:rFonts w:ascii="宋体" w:hAnsi="宋体" w:hint="eastAsia"/>
          <w:sz w:val="28"/>
          <w:szCs w:val="28"/>
        </w:rPr>
        <w:t>70。</w:t>
      </w:r>
    </w:p>
    <w:p w:rsidR="00D0521F" w:rsidRDefault="006B3865">
      <w:pPr>
        <w:ind w:firstLineChars="200" w:firstLine="560"/>
        <w:rPr>
          <w:rFonts w:ascii="宋体" w:hAnsi="宋体" w:cs="宋体"/>
          <w:kern w:val="0"/>
          <w:sz w:val="28"/>
          <w:szCs w:val="28"/>
        </w:rPr>
      </w:pPr>
      <w:r>
        <w:rPr>
          <w:rFonts w:ascii="宋体" w:hAnsi="宋体" w:hint="eastAsia"/>
          <w:sz w:val="28"/>
          <w:szCs w:val="28"/>
        </w:rPr>
        <w:t>2、</w:t>
      </w:r>
      <w:r w:rsidR="00D413D3">
        <w:rPr>
          <w:rFonts w:ascii="宋体" w:hAnsi="宋体" w:hint="eastAsia"/>
          <w:sz w:val="28"/>
          <w:szCs w:val="28"/>
        </w:rPr>
        <w:t>超过</w:t>
      </w:r>
      <w:r>
        <w:rPr>
          <w:rFonts w:ascii="宋体" w:hAnsi="宋体" w:hint="eastAsia"/>
          <w:sz w:val="28"/>
          <w:szCs w:val="28"/>
        </w:rPr>
        <w:t>500元配件投标报价</w:t>
      </w:r>
      <w:r>
        <w:rPr>
          <w:rFonts w:ascii="宋体" w:hAnsi="宋体"/>
          <w:sz w:val="28"/>
          <w:szCs w:val="28"/>
        </w:rPr>
        <w:t>最</w:t>
      </w:r>
      <w:r>
        <w:rPr>
          <w:rFonts w:ascii="宋体" w:hAnsi="宋体" w:hint="eastAsia"/>
          <w:sz w:val="28"/>
          <w:szCs w:val="28"/>
        </w:rPr>
        <w:t>低</w:t>
      </w:r>
      <w:r>
        <w:rPr>
          <w:rFonts w:ascii="宋体" w:hAnsi="宋体"/>
          <w:sz w:val="28"/>
          <w:szCs w:val="28"/>
        </w:rPr>
        <w:t>的为评标基准价，</w:t>
      </w:r>
      <w:r>
        <w:rPr>
          <w:rFonts w:ascii="宋体" w:hAnsi="宋体" w:hint="eastAsia"/>
          <w:sz w:val="28"/>
          <w:szCs w:val="28"/>
        </w:rPr>
        <w:t>价</w:t>
      </w:r>
      <w:r>
        <w:rPr>
          <w:rFonts w:ascii="宋体" w:hAnsi="宋体"/>
          <w:sz w:val="28"/>
          <w:szCs w:val="28"/>
        </w:rPr>
        <w:t>格分为</w:t>
      </w:r>
      <w:r>
        <w:rPr>
          <w:rFonts w:ascii="宋体" w:hAnsi="宋体" w:hint="eastAsia"/>
          <w:sz w:val="28"/>
          <w:szCs w:val="28"/>
        </w:rPr>
        <w:t>30</w:t>
      </w:r>
      <w:r>
        <w:rPr>
          <w:rFonts w:ascii="宋体" w:hAnsi="宋体"/>
          <w:sz w:val="28"/>
          <w:szCs w:val="28"/>
        </w:rPr>
        <w:t>分。其他投标人的价格分按照下列公式计算：投标报价得分 =(优惠率报价/评标基准价)×</w:t>
      </w:r>
      <w:r>
        <w:rPr>
          <w:rFonts w:ascii="宋体" w:hAnsi="宋体" w:hint="eastAsia"/>
          <w:sz w:val="28"/>
          <w:szCs w:val="28"/>
        </w:rPr>
        <w:t>30。</w:t>
      </w:r>
    </w:p>
    <w:p w:rsidR="00D0521F" w:rsidRDefault="006B386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D0521F" w:rsidRDefault="006B3865">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D0521F" w:rsidRDefault="006B386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D0521F" w:rsidRDefault="006B3865">
      <w:pPr>
        <w:pStyle w:val="10"/>
        <w:spacing w:line="460" w:lineRule="exact"/>
        <w:ind w:firstLineChars="200" w:firstLine="560"/>
        <w:rPr>
          <w:sz w:val="28"/>
          <w:szCs w:val="28"/>
        </w:rPr>
      </w:pPr>
      <w:r>
        <w:rPr>
          <w:rFonts w:hAnsi="宋体" w:cs="宋体"/>
          <w:sz w:val="28"/>
          <w:szCs w:val="28"/>
        </w:rPr>
        <w:lastRenderedPageBreak/>
        <w:t>3</w:t>
      </w:r>
      <w:r>
        <w:rPr>
          <w:rFonts w:hAnsi="宋体" w:cs="宋体" w:hint="eastAsia"/>
          <w:sz w:val="28"/>
          <w:szCs w:val="28"/>
        </w:rPr>
        <w:t>、</w:t>
      </w:r>
      <w:r>
        <w:rPr>
          <w:rFonts w:hint="eastAsia"/>
          <w:sz w:val="28"/>
          <w:szCs w:val="28"/>
        </w:rPr>
        <w:t>采购项目的特殊条件要求：服务商必须具备质量监督行政主管部门核发的有效的《中华人民共和国特种设备安装改造维修许可证》（电梯）（施工类别为维修）B级及以上资质。</w:t>
      </w:r>
    </w:p>
    <w:p w:rsidR="00D0521F" w:rsidRDefault="006B3865">
      <w:pPr>
        <w:pStyle w:val="10"/>
        <w:spacing w:line="460" w:lineRule="exact"/>
        <w:ind w:firstLineChars="200" w:firstLine="560"/>
        <w:rPr>
          <w:rFonts w:hAnsi="宋体" w:cs="宋体"/>
          <w:sz w:val="28"/>
          <w:szCs w:val="28"/>
        </w:rPr>
      </w:pPr>
      <w:r>
        <w:rPr>
          <w:rFonts w:hint="eastAsia"/>
          <w:sz w:val="28"/>
          <w:szCs w:val="28"/>
        </w:rPr>
        <w:t>4、</w:t>
      </w:r>
      <w:r>
        <w:rPr>
          <w:rFonts w:hAnsi="宋体" w:cs="宋体" w:hint="eastAsia"/>
          <w:sz w:val="28"/>
          <w:szCs w:val="28"/>
        </w:rPr>
        <w:t>本项目不接受联合体参加投标，投标人</w:t>
      </w:r>
      <w:r>
        <w:rPr>
          <w:rFonts w:hAnsi="宋体" w:cs="宋体"/>
          <w:sz w:val="28"/>
          <w:szCs w:val="28"/>
        </w:rPr>
        <w:t>中标后不允许分包</w:t>
      </w:r>
      <w:r>
        <w:rPr>
          <w:rFonts w:hAnsi="宋体" w:cs="宋体" w:hint="eastAsia"/>
          <w:sz w:val="28"/>
          <w:szCs w:val="28"/>
        </w:rPr>
        <w:t>。</w:t>
      </w:r>
    </w:p>
    <w:p w:rsidR="00D0521F" w:rsidRDefault="006B386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0521F" w:rsidRDefault="006B386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0521F" w:rsidRDefault="006B3865">
      <w:pPr>
        <w:spacing w:line="360" w:lineRule="auto"/>
        <w:ind w:firstLineChars="200" w:firstLine="560"/>
        <w:rPr>
          <w:rFonts w:ascii="宋体"/>
          <w:sz w:val="28"/>
          <w:szCs w:val="28"/>
        </w:rPr>
      </w:pPr>
      <w:r>
        <w:rPr>
          <w:rFonts w:asciiTheme="minorEastAsia" w:eastAsiaTheme="minorEastAsia" w:hAnsiTheme="minorEastAsia"/>
          <w:sz w:val="28"/>
          <w:szCs w:val="28"/>
        </w:rPr>
        <w:t>宜昌市中心人民医院</w:t>
      </w:r>
      <w:r>
        <w:rPr>
          <w:rFonts w:asciiTheme="minorEastAsia" w:eastAsiaTheme="minorEastAsia" w:hAnsiTheme="minorEastAsia" w:hint="eastAsia"/>
          <w:sz w:val="28"/>
          <w:szCs w:val="28"/>
        </w:rPr>
        <w:t>江南院区A区综合楼9台电梯和江北院区内科一、二号楼新更换5台电梯，共14台电梯进行</w:t>
      </w:r>
      <w:r>
        <w:rPr>
          <w:rFonts w:ascii="宋体" w:hint="eastAsia"/>
          <w:sz w:val="28"/>
          <w:szCs w:val="28"/>
        </w:rPr>
        <w:t>日常巡检、定期维护保养、年检、维修、电梯关人施救等服务项目，中标服务商应当配合电梯检验检测机构对电梯的定期检验，每年报检以前，按照特检院定期检验检规要求，定检前的所有限速器校验、制动试验、静载试验相关所有费用由中标服务商承担，采购人不再承担其它校验、试验费用。中标服务商承担正常维保期内的电梯定期检验检测费用及其它附加符合定检需要的校验费用并参与电梯安全管理活动，此附加费用包含限速器校验、电梯制动试验、电梯静载试验、电梯钢丝绳裁剪等与电梯检验及安全运行有关的非配件更换项目实施费用，如因校验、试验结果未达到定检标准，中标服务商需及时整改，保障电梯顺利年检通过，所有整改费用由中标服务商全部承担。</w:t>
      </w:r>
    </w:p>
    <w:p w:rsidR="00D0521F" w:rsidRDefault="008946EC" w:rsidP="008946EC">
      <w:pPr>
        <w:rPr>
          <w:rFonts w:ascii="宋体" w:hAnsi="宋体" w:cs="宋体"/>
          <w:b/>
          <w:sz w:val="28"/>
          <w:szCs w:val="28"/>
        </w:rPr>
      </w:pPr>
      <w:r>
        <w:rPr>
          <w:rFonts w:ascii="宋体" w:hAnsi="宋体" w:cs="宋体" w:hint="eastAsia"/>
          <w:b/>
          <w:sz w:val="28"/>
          <w:szCs w:val="28"/>
        </w:rPr>
        <w:t>3.2</w:t>
      </w:r>
      <w:r w:rsidR="006B3865">
        <w:rPr>
          <w:rFonts w:ascii="宋体" w:hAnsi="宋体" w:cs="宋体"/>
          <w:b/>
          <w:sz w:val="28"/>
          <w:szCs w:val="28"/>
        </w:rPr>
        <w:t>（一）服务需求一览表</w:t>
      </w:r>
    </w:p>
    <w:tbl>
      <w:tblPr>
        <w:tblW w:w="0" w:type="auto"/>
        <w:tblInd w:w="98" w:type="dxa"/>
        <w:tblCellMar>
          <w:left w:w="10" w:type="dxa"/>
          <w:right w:w="10" w:type="dxa"/>
        </w:tblCellMar>
        <w:tblLook w:val="04A0" w:firstRow="1" w:lastRow="0" w:firstColumn="1" w:lastColumn="0" w:noHBand="0" w:noVBand="1"/>
      </w:tblPr>
      <w:tblGrid>
        <w:gridCol w:w="937"/>
        <w:gridCol w:w="2721"/>
        <w:gridCol w:w="1192"/>
        <w:gridCol w:w="1193"/>
        <w:gridCol w:w="2381"/>
      </w:tblGrid>
      <w:tr w:rsidR="00D0521F" w:rsidTr="006B3865">
        <w:trPr>
          <w:trHeight w:val="528"/>
        </w:trPr>
        <w:tc>
          <w:tcPr>
            <w:tcW w:w="9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0521F" w:rsidRDefault="006B3865">
            <w:pPr>
              <w:tabs>
                <w:tab w:val="left" w:pos="3300"/>
                <w:tab w:val="left" w:pos="3630"/>
              </w:tabs>
              <w:jc w:val="center"/>
              <w:rPr>
                <w:rFonts w:ascii="宋体" w:hAnsi="宋体" w:cs="宋体"/>
                <w:sz w:val="24"/>
                <w:szCs w:val="24"/>
              </w:rPr>
            </w:pPr>
            <w:r>
              <w:rPr>
                <w:rFonts w:ascii="宋体" w:hAnsi="宋体" w:cs="宋体"/>
                <w:spacing w:val="2"/>
                <w:sz w:val="24"/>
                <w:szCs w:val="24"/>
              </w:rPr>
              <w:t>序号</w:t>
            </w:r>
          </w:p>
        </w:tc>
        <w:tc>
          <w:tcPr>
            <w:tcW w:w="2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0521F" w:rsidRDefault="006B3865">
            <w:pPr>
              <w:tabs>
                <w:tab w:val="left" w:pos="3300"/>
                <w:tab w:val="left" w:pos="3630"/>
              </w:tabs>
              <w:jc w:val="center"/>
              <w:rPr>
                <w:rFonts w:ascii="宋体" w:hAnsi="宋体" w:cs="宋体"/>
                <w:sz w:val="24"/>
                <w:szCs w:val="24"/>
              </w:rPr>
            </w:pPr>
            <w:r>
              <w:rPr>
                <w:rFonts w:ascii="宋体" w:hAnsi="宋体" w:cs="宋体"/>
                <w:spacing w:val="2"/>
                <w:sz w:val="24"/>
                <w:szCs w:val="24"/>
              </w:rPr>
              <w:t>服务名称</w:t>
            </w:r>
          </w:p>
        </w:tc>
        <w:tc>
          <w:tcPr>
            <w:tcW w:w="11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0521F" w:rsidRDefault="006B3865">
            <w:pPr>
              <w:tabs>
                <w:tab w:val="left" w:pos="3300"/>
                <w:tab w:val="left" w:pos="3630"/>
              </w:tabs>
              <w:jc w:val="center"/>
              <w:rPr>
                <w:rFonts w:ascii="宋体" w:hAnsi="宋体" w:cs="宋体"/>
                <w:sz w:val="24"/>
                <w:szCs w:val="24"/>
              </w:rPr>
            </w:pPr>
            <w:r>
              <w:rPr>
                <w:rFonts w:ascii="宋体" w:hAnsi="宋体" w:cs="宋体"/>
                <w:spacing w:val="2"/>
                <w:sz w:val="24"/>
                <w:szCs w:val="24"/>
              </w:rPr>
              <w:t>单位</w:t>
            </w:r>
          </w:p>
        </w:tc>
        <w:tc>
          <w:tcPr>
            <w:tcW w:w="1193"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0521F" w:rsidRDefault="006B3865">
            <w:pPr>
              <w:tabs>
                <w:tab w:val="left" w:pos="3300"/>
                <w:tab w:val="left" w:pos="3630"/>
              </w:tabs>
              <w:jc w:val="center"/>
              <w:rPr>
                <w:rFonts w:ascii="宋体" w:hAnsi="宋体" w:cs="宋体"/>
                <w:sz w:val="24"/>
                <w:szCs w:val="24"/>
              </w:rPr>
            </w:pPr>
            <w:r>
              <w:rPr>
                <w:rFonts w:ascii="宋体" w:hAnsi="宋体" w:cs="宋体"/>
                <w:spacing w:val="2"/>
                <w:sz w:val="24"/>
                <w:szCs w:val="24"/>
              </w:rPr>
              <w:t>数量</w:t>
            </w:r>
          </w:p>
        </w:tc>
        <w:tc>
          <w:tcPr>
            <w:tcW w:w="238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0521F" w:rsidRDefault="006B3865">
            <w:pPr>
              <w:tabs>
                <w:tab w:val="left" w:pos="3300"/>
                <w:tab w:val="left" w:pos="3630"/>
              </w:tabs>
              <w:jc w:val="center"/>
              <w:rPr>
                <w:rFonts w:ascii="宋体" w:hAnsi="宋体" w:cs="宋体"/>
                <w:sz w:val="24"/>
                <w:szCs w:val="24"/>
              </w:rPr>
            </w:pPr>
            <w:r>
              <w:rPr>
                <w:rFonts w:ascii="宋体" w:hAnsi="宋体" w:cs="宋体"/>
                <w:spacing w:val="2"/>
                <w:sz w:val="24"/>
                <w:szCs w:val="24"/>
              </w:rPr>
              <w:t>备注</w:t>
            </w:r>
          </w:p>
        </w:tc>
      </w:tr>
      <w:tr w:rsidR="00D0521F" w:rsidTr="006B3865">
        <w:trPr>
          <w:trHeight w:val="550"/>
        </w:trPr>
        <w:tc>
          <w:tcPr>
            <w:tcW w:w="937"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D0521F" w:rsidRDefault="006B3865">
            <w:pPr>
              <w:tabs>
                <w:tab w:val="left" w:pos="3300"/>
                <w:tab w:val="left" w:pos="3630"/>
              </w:tabs>
              <w:jc w:val="center"/>
              <w:rPr>
                <w:rFonts w:ascii="宋体" w:hAnsi="宋体" w:cs="宋体"/>
                <w:sz w:val="24"/>
                <w:szCs w:val="24"/>
              </w:rPr>
            </w:pPr>
            <w:r>
              <w:rPr>
                <w:rFonts w:ascii="宋体" w:hAnsi="宋体" w:cs="宋体"/>
                <w:spacing w:val="2"/>
                <w:sz w:val="24"/>
                <w:szCs w:val="24"/>
              </w:rPr>
              <w:t>1</w:t>
            </w:r>
          </w:p>
        </w:tc>
        <w:tc>
          <w:tcPr>
            <w:tcW w:w="2721"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D0521F" w:rsidRDefault="006B3865">
            <w:pPr>
              <w:tabs>
                <w:tab w:val="left" w:pos="3300"/>
                <w:tab w:val="left" w:pos="3630"/>
              </w:tabs>
              <w:jc w:val="center"/>
              <w:rPr>
                <w:rFonts w:ascii="宋体" w:hAnsi="宋体" w:cs="宋体"/>
                <w:sz w:val="24"/>
                <w:szCs w:val="24"/>
              </w:rPr>
            </w:pPr>
            <w:r>
              <w:rPr>
                <w:rFonts w:ascii="宋体" w:hAnsi="宋体" w:hint="eastAsia"/>
                <w:sz w:val="24"/>
                <w:szCs w:val="24"/>
              </w:rPr>
              <w:t>电梯维保服务</w:t>
            </w:r>
          </w:p>
        </w:tc>
        <w:tc>
          <w:tcPr>
            <w:tcW w:w="1192"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D0521F" w:rsidRDefault="006B3865">
            <w:pPr>
              <w:tabs>
                <w:tab w:val="left" w:pos="3300"/>
                <w:tab w:val="left" w:pos="3630"/>
              </w:tabs>
              <w:jc w:val="center"/>
              <w:rPr>
                <w:rFonts w:ascii="宋体" w:hAnsi="宋体" w:cs="宋体"/>
                <w:sz w:val="24"/>
                <w:szCs w:val="24"/>
              </w:rPr>
            </w:pPr>
            <w:r>
              <w:rPr>
                <w:rFonts w:ascii="宋体" w:hAnsi="宋体" w:cs="宋体" w:hint="eastAsia"/>
                <w:sz w:val="24"/>
                <w:szCs w:val="24"/>
              </w:rPr>
              <w:t>台</w:t>
            </w:r>
          </w:p>
        </w:tc>
        <w:tc>
          <w:tcPr>
            <w:tcW w:w="1193"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D0521F" w:rsidRDefault="006B3865">
            <w:pPr>
              <w:tabs>
                <w:tab w:val="left" w:pos="3300"/>
                <w:tab w:val="left" w:pos="3630"/>
              </w:tabs>
              <w:jc w:val="center"/>
              <w:rPr>
                <w:rFonts w:ascii="宋体" w:hAnsi="宋体" w:cs="宋体"/>
                <w:sz w:val="24"/>
                <w:szCs w:val="24"/>
              </w:rPr>
            </w:pPr>
            <w:r>
              <w:rPr>
                <w:rFonts w:ascii="宋体" w:hAnsi="宋体" w:cs="宋体" w:hint="eastAsia"/>
                <w:sz w:val="24"/>
                <w:szCs w:val="24"/>
              </w:rPr>
              <w:t>14</w:t>
            </w:r>
          </w:p>
        </w:tc>
        <w:tc>
          <w:tcPr>
            <w:tcW w:w="2381"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D0521F" w:rsidRDefault="00D0521F">
            <w:pPr>
              <w:tabs>
                <w:tab w:val="left" w:pos="3300"/>
                <w:tab w:val="left" w:pos="3630"/>
              </w:tabs>
              <w:jc w:val="center"/>
              <w:rPr>
                <w:rFonts w:ascii="宋体" w:hAnsi="宋体" w:cs="宋体"/>
                <w:sz w:val="24"/>
                <w:szCs w:val="24"/>
              </w:rPr>
            </w:pPr>
          </w:p>
        </w:tc>
      </w:tr>
    </w:tbl>
    <w:p w:rsidR="00D0521F" w:rsidRDefault="00D0521F">
      <w:pPr>
        <w:jc w:val="left"/>
        <w:rPr>
          <w:rFonts w:ascii="宋体" w:hAnsi="宋体" w:cs="宋体"/>
          <w:kern w:val="0"/>
          <w:sz w:val="28"/>
          <w:szCs w:val="24"/>
        </w:rPr>
      </w:pPr>
    </w:p>
    <w:tbl>
      <w:tblPr>
        <w:tblStyle w:val="a8"/>
        <w:tblW w:w="10065" w:type="dxa"/>
        <w:tblInd w:w="-771" w:type="dxa"/>
        <w:tblLayout w:type="fixed"/>
        <w:tblLook w:val="04A0" w:firstRow="1" w:lastRow="0" w:firstColumn="1" w:lastColumn="0" w:noHBand="0" w:noVBand="1"/>
      </w:tblPr>
      <w:tblGrid>
        <w:gridCol w:w="1092"/>
        <w:gridCol w:w="990"/>
        <w:gridCol w:w="1053"/>
        <w:gridCol w:w="1770"/>
        <w:gridCol w:w="664"/>
        <w:gridCol w:w="731"/>
        <w:gridCol w:w="960"/>
        <w:gridCol w:w="795"/>
        <w:gridCol w:w="658"/>
        <w:gridCol w:w="1352"/>
      </w:tblGrid>
      <w:tr w:rsidR="00D0521F">
        <w:tc>
          <w:tcPr>
            <w:tcW w:w="1092" w:type="dxa"/>
            <w:vAlign w:val="center"/>
          </w:tcPr>
          <w:p w:rsidR="00D0521F" w:rsidRDefault="006B3865">
            <w:pPr>
              <w:jc w:val="center"/>
              <w:rPr>
                <w:rFonts w:ascii="宋体" w:hAnsi="宋体" w:cs="宋体"/>
                <w:kern w:val="0"/>
                <w:sz w:val="18"/>
                <w:szCs w:val="18"/>
              </w:rPr>
            </w:pPr>
            <w:r>
              <w:rPr>
                <w:rFonts w:ascii="宋体" w:hAnsi="宋体" w:cs="宋体" w:hint="eastAsia"/>
                <w:b/>
                <w:bCs/>
                <w:color w:val="000000"/>
                <w:kern w:val="0"/>
                <w:sz w:val="18"/>
                <w:szCs w:val="18"/>
              </w:rPr>
              <w:t>区域分布</w:t>
            </w:r>
          </w:p>
        </w:tc>
        <w:tc>
          <w:tcPr>
            <w:tcW w:w="990" w:type="dxa"/>
            <w:vAlign w:val="center"/>
          </w:tcPr>
          <w:p w:rsidR="00D0521F" w:rsidRDefault="006B386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053" w:type="dxa"/>
            <w:vAlign w:val="center"/>
          </w:tcPr>
          <w:p w:rsidR="00D0521F" w:rsidRDefault="006B386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设备名称</w:t>
            </w:r>
          </w:p>
        </w:tc>
        <w:tc>
          <w:tcPr>
            <w:tcW w:w="1770" w:type="dxa"/>
            <w:vAlign w:val="center"/>
          </w:tcPr>
          <w:p w:rsidR="00D0521F" w:rsidRDefault="006B386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型号</w:t>
            </w:r>
          </w:p>
        </w:tc>
        <w:tc>
          <w:tcPr>
            <w:tcW w:w="664" w:type="dxa"/>
            <w:vAlign w:val="center"/>
          </w:tcPr>
          <w:p w:rsidR="00D0521F" w:rsidRDefault="006B386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数量（台）</w:t>
            </w:r>
          </w:p>
        </w:tc>
        <w:tc>
          <w:tcPr>
            <w:tcW w:w="731" w:type="dxa"/>
            <w:vAlign w:val="center"/>
          </w:tcPr>
          <w:p w:rsidR="00D0521F" w:rsidRDefault="006B386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层站/提升高度</w:t>
            </w:r>
          </w:p>
        </w:tc>
        <w:tc>
          <w:tcPr>
            <w:tcW w:w="960" w:type="dxa"/>
            <w:vAlign w:val="center"/>
          </w:tcPr>
          <w:p w:rsidR="00D0521F" w:rsidRDefault="006B386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速度</w:t>
            </w:r>
          </w:p>
        </w:tc>
        <w:tc>
          <w:tcPr>
            <w:tcW w:w="795" w:type="dxa"/>
            <w:vAlign w:val="center"/>
          </w:tcPr>
          <w:p w:rsidR="00D0521F" w:rsidRDefault="006B386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载重量/最大输送能力</w:t>
            </w:r>
          </w:p>
        </w:tc>
        <w:tc>
          <w:tcPr>
            <w:tcW w:w="658" w:type="dxa"/>
            <w:vAlign w:val="center"/>
          </w:tcPr>
          <w:p w:rsidR="00D0521F" w:rsidRDefault="006B386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控制方式</w:t>
            </w:r>
          </w:p>
        </w:tc>
        <w:tc>
          <w:tcPr>
            <w:tcW w:w="1352" w:type="dxa"/>
            <w:vAlign w:val="center"/>
          </w:tcPr>
          <w:p w:rsidR="00D0521F" w:rsidRDefault="006B386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备注（编号）</w:t>
            </w:r>
          </w:p>
        </w:tc>
      </w:tr>
      <w:tr w:rsidR="00D0521F">
        <w:trPr>
          <w:trHeight w:val="1190"/>
        </w:trPr>
        <w:tc>
          <w:tcPr>
            <w:tcW w:w="1092" w:type="dxa"/>
            <w:vMerge w:val="restart"/>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lastRenderedPageBreak/>
              <w:t>内科一号楼（江北）</w:t>
            </w:r>
          </w:p>
        </w:tc>
        <w:tc>
          <w:tcPr>
            <w:tcW w:w="990" w:type="dxa"/>
            <w:vMerge w:val="restart"/>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奥的斯机电</w:t>
            </w:r>
          </w:p>
        </w:tc>
        <w:tc>
          <w:tcPr>
            <w:tcW w:w="1053" w:type="dxa"/>
            <w:vMerge w:val="restart"/>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曳引与驱动乘客电梯</w:t>
            </w:r>
          </w:p>
        </w:tc>
        <w:tc>
          <w:tcPr>
            <w:tcW w:w="1770"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GeN2-MR</w:t>
            </w:r>
          </w:p>
        </w:tc>
        <w:tc>
          <w:tcPr>
            <w:tcW w:w="664"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2</w:t>
            </w:r>
          </w:p>
        </w:tc>
        <w:tc>
          <w:tcPr>
            <w:tcW w:w="731"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7层7站7门</w:t>
            </w:r>
          </w:p>
        </w:tc>
        <w:tc>
          <w:tcPr>
            <w:tcW w:w="960" w:type="dxa"/>
            <w:vAlign w:val="center"/>
          </w:tcPr>
          <w:p w:rsidR="00D0521F" w:rsidRDefault="006B3865">
            <w:pPr>
              <w:jc w:val="center"/>
              <w:rPr>
                <w:rFonts w:ascii="宋体" w:hAnsi="宋体" w:cs="宋体"/>
                <w:kern w:val="0"/>
                <w:sz w:val="18"/>
                <w:szCs w:val="18"/>
              </w:rPr>
            </w:pPr>
            <w:r>
              <w:rPr>
                <w:rFonts w:ascii="宋体" w:hAnsi="宋体" w:cs="宋体" w:hint="eastAsia"/>
                <w:color w:val="000000"/>
                <w:kern w:val="0"/>
                <w:sz w:val="18"/>
                <w:szCs w:val="18"/>
              </w:rPr>
              <w:t>1.75m/s</w:t>
            </w:r>
          </w:p>
        </w:tc>
        <w:tc>
          <w:tcPr>
            <w:tcW w:w="795"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1600KG</w:t>
            </w:r>
          </w:p>
        </w:tc>
        <w:tc>
          <w:tcPr>
            <w:tcW w:w="658"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集选</w:t>
            </w:r>
          </w:p>
        </w:tc>
        <w:tc>
          <w:tcPr>
            <w:tcW w:w="1352"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1#2#</w:t>
            </w:r>
          </w:p>
        </w:tc>
      </w:tr>
      <w:tr w:rsidR="00D0521F">
        <w:tc>
          <w:tcPr>
            <w:tcW w:w="1092" w:type="dxa"/>
            <w:vMerge/>
            <w:vAlign w:val="center"/>
          </w:tcPr>
          <w:p w:rsidR="00D0521F" w:rsidRDefault="00D0521F">
            <w:pPr>
              <w:jc w:val="center"/>
              <w:rPr>
                <w:rFonts w:ascii="宋体" w:hAnsi="宋体" w:cs="宋体"/>
                <w:kern w:val="0"/>
                <w:sz w:val="18"/>
                <w:szCs w:val="18"/>
              </w:rPr>
            </w:pPr>
          </w:p>
        </w:tc>
        <w:tc>
          <w:tcPr>
            <w:tcW w:w="990" w:type="dxa"/>
            <w:vMerge/>
            <w:vAlign w:val="center"/>
          </w:tcPr>
          <w:p w:rsidR="00D0521F" w:rsidRDefault="00D0521F">
            <w:pPr>
              <w:jc w:val="center"/>
              <w:rPr>
                <w:rFonts w:ascii="宋体" w:hAnsi="宋体" w:cs="宋体"/>
                <w:kern w:val="0"/>
                <w:sz w:val="18"/>
                <w:szCs w:val="18"/>
              </w:rPr>
            </w:pPr>
          </w:p>
        </w:tc>
        <w:tc>
          <w:tcPr>
            <w:tcW w:w="1053" w:type="dxa"/>
            <w:vMerge/>
            <w:vAlign w:val="center"/>
          </w:tcPr>
          <w:p w:rsidR="00D0521F" w:rsidRDefault="00D0521F">
            <w:pPr>
              <w:rPr>
                <w:rFonts w:ascii="宋体" w:hAnsi="宋体" w:cs="宋体"/>
                <w:kern w:val="0"/>
                <w:sz w:val="18"/>
                <w:szCs w:val="18"/>
              </w:rPr>
            </w:pPr>
          </w:p>
        </w:tc>
        <w:tc>
          <w:tcPr>
            <w:tcW w:w="1770"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GeN2-MR</w:t>
            </w:r>
          </w:p>
        </w:tc>
        <w:tc>
          <w:tcPr>
            <w:tcW w:w="664"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w:t>
            </w:r>
          </w:p>
        </w:tc>
        <w:tc>
          <w:tcPr>
            <w:tcW w:w="731"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9层9站16门</w:t>
            </w:r>
          </w:p>
        </w:tc>
        <w:tc>
          <w:tcPr>
            <w:tcW w:w="960" w:type="dxa"/>
            <w:vAlign w:val="center"/>
          </w:tcPr>
          <w:p w:rsidR="00D0521F" w:rsidRDefault="006B3865">
            <w:pPr>
              <w:jc w:val="center"/>
              <w:rPr>
                <w:rFonts w:ascii="宋体" w:hAnsi="宋体" w:cs="宋体"/>
                <w:kern w:val="0"/>
                <w:sz w:val="18"/>
                <w:szCs w:val="18"/>
              </w:rPr>
            </w:pPr>
            <w:r>
              <w:rPr>
                <w:rFonts w:ascii="宋体" w:hAnsi="宋体" w:cs="宋体" w:hint="eastAsia"/>
                <w:color w:val="000000"/>
                <w:kern w:val="0"/>
                <w:sz w:val="18"/>
                <w:szCs w:val="18"/>
              </w:rPr>
              <w:t>1.75m/s</w:t>
            </w:r>
          </w:p>
        </w:tc>
        <w:tc>
          <w:tcPr>
            <w:tcW w:w="795"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1600KG</w:t>
            </w:r>
          </w:p>
        </w:tc>
        <w:tc>
          <w:tcPr>
            <w:tcW w:w="658"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集选</w:t>
            </w:r>
          </w:p>
        </w:tc>
        <w:tc>
          <w:tcPr>
            <w:tcW w:w="1352"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4#</w:t>
            </w:r>
          </w:p>
        </w:tc>
      </w:tr>
      <w:tr w:rsidR="00D0521F">
        <w:tc>
          <w:tcPr>
            <w:tcW w:w="1092"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内科二号楼（江北）</w:t>
            </w:r>
          </w:p>
        </w:tc>
        <w:tc>
          <w:tcPr>
            <w:tcW w:w="990"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爱登堡</w:t>
            </w:r>
          </w:p>
        </w:tc>
        <w:tc>
          <w:tcPr>
            <w:tcW w:w="1053"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曳引与驱动乘客电梯</w:t>
            </w:r>
          </w:p>
        </w:tc>
        <w:tc>
          <w:tcPr>
            <w:tcW w:w="1770"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TOP-MR/TB-1800/1.75</w:t>
            </w:r>
          </w:p>
        </w:tc>
        <w:tc>
          <w:tcPr>
            <w:tcW w:w="664"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2</w:t>
            </w:r>
          </w:p>
        </w:tc>
        <w:tc>
          <w:tcPr>
            <w:tcW w:w="731"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7层7站7门</w:t>
            </w:r>
          </w:p>
        </w:tc>
        <w:tc>
          <w:tcPr>
            <w:tcW w:w="960" w:type="dxa"/>
            <w:vAlign w:val="center"/>
          </w:tcPr>
          <w:p w:rsidR="00D0521F" w:rsidRDefault="006B3865">
            <w:pPr>
              <w:jc w:val="center"/>
              <w:rPr>
                <w:rFonts w:ascii="宋体" w:hAnsi="宋体" w:cs="宋体"/>
                <w:kern w:val="0"/>
                <w:sz w:val="18"/>
                <w:szCs w:val="18"/>
              </w:rPr>
            </w:pPr>
            <w:r>
              <w:rPr>
                <w:rFonts w:ascii="宋体" w:hAnsi="宋体" w:cs="宋体" w:hint="eastAsia"/>
                <w:color w:val="000000"/>
                <w:kern w:val="0"/>
                <w:sz w:val="18"/>
                <w:szCs w:val="18"/>
              </w:rPr>
              <w:t>1.75m/s</w:t>
            </w:r>
          </w:p>
        </w:tc>
        <w:tc>
          <w:tcPr>
            <w:tcW w:w="795"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1800KG</w:t>
            </w:r>
          </w:p>
        </w:tc>
        <w:tc>
          <w:tcPr>
            <w:tcW w:w="658"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并联</w:t>
            </w:r>
          </w:p>
        </w:tc>
        <w:tc>
          <w:tcPr>
            <w:tcW w:w="1352"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1#2#</w:t>
            </w:r>
          </w:p>
        </w:tc>
      </w:tr>
      <w:tr w:rsidR="00D0521F">
        <w:tc>
          <w:tcPr>
            <w:tcW w:w="1092" w:type="dxa"/>
            <w:vMerge w:val="restart"/>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A区门诊医技住院综合楼（江南院区）</w:t>
            </w:r>
          </w:p>
        </w:tc>
        <w:tc>
          <w:tcPr>
            <w:tcW w:w="990" w:type="dxa"/>
            <w:vMerge w:val="restart"/>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蒂森</w:t>
            </w:r>
          </w:p>
        </w:tc>
        <w:tc>
          <w:tcPr>
            <w:tcW w:w="1053" w:type="dxa"/>
            <w:vMerge w:val="restart"/>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曳引与驱动乘客电梯</w:t>
            </w:r>
          </w:p>
        </w:tc>
        <w:tc>
          <w:tcPr>
            <w:tcW w:w="1770" w:type="dxa"/>
            <w:vMerge w:val="restart"/>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TE-HP61</w:t>
            </w:r>
          </w:p>
        </w:tc>
        <w:tc>
          <w:tcPr>
            <w:tcW w:w="664"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6</w:t>
            </w:r>
          </w:p>
        </w:tc>
        <w:tc>
          <w:tcPr>
            <w:tcW w:w="731" w:type="dxa"/>
            <w:vMerge w:val="restart"/>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16层16站16门</w:t>
            </w:r>
          </w:p>
        </w:tc>
        <w:tc>
          <w:tcPr>
            <w:tcW w:w="960" w:type="dxa"/>
            <w:vMerge w:val="restart"/>
            <w:vAlign w:val="center"/>
          </w:tcPr>
          <w:p w:rsidR="00D0521F" w:rsidRDefault="006B3865">
            <w:pPr>
              <w:jc w:val="center"/>
              <w:rPr>
                <w:rFonts w:ascii="宋体" w:hAnsi="宋体" w:cs="宋体"/>
                <w:kern w:val="0"/>
                <w:sz w:val="18"/>
                <w:szCs w:val="18"/>
              </w:rPr>
            </w:pPr>
            <w:r>
              <w:rPr>
                <w:rFonts w:ascii="宋体" w:hAnsi="宋体" w:cs="宋体" w:hint="eastAsia"/>
                <w:color w:val="000000"/>
                <w:kern w:val="0"/>
                <w:sz w:val="18"/>
                <w:szCs w:val="18"/>
              </w:rPr>
              <w:t>1.75m/s</w:t>
            </w:r>
          </w:p>
        </w:tc>
        <w:tc>
          <w:tcPr>
            <w:tcW w:w="795"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1600KG</w:t>
            </w:r>
          </w:p>
        </w:tc>
        <w:tc>
          <w:tcPr>
            <w:tcW w:w="658"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群控</w:t>
            </w:r>
          </w:p>
        </w:tc>
        <w:tc>
          <w:tcPr>
            <w:tcW w:w="1352"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1#2#3#4#5#6#</w:t>
            </w:r>
          </w:p>
        </w:tc>
      </w:tr>
      <w:tr w:rsidR="00D0521F">
        <w:tc>
          <w:tcPr>
            <w:tcW w:w="1092" w:type="dxa"/>
            <w:vMerge/>
            <w:vAlign w:val="center"/>
          </w:tcPr>
          <w:p w:rsidR="00D0521F" w:rsidRDefault="00D0521F">
            <w:pPr>
              <w:jc w:val="center"/>
              <w:rPr>
                <w:rFonts w:ascii="宋体" w:hAnsi="宋体" w:cs="宋体"/>
                <w:kern w:val="0"/>
                <w:sz w:val="18"/>
                <w:szCs w:val="18"/>
              </w:rPr>
            </w:pPr>
          </w:p>
        </w:tc>
        <w:tc>
          <w:tcPr>
            <w:tcW w:w="990" w:type="dxa"/>
            <w:vMerge/>
            <w:vAlign w:val="center"/>
          </w:tcPr>
          <w:p w:rsidR="00D0521F" w:rsidRDefault="00D0521F">
            <w:pPr>
              <w:jc w:val="center"/>
              <w:rPr>
                <w:rFonts w:ascii="宋体" w:hAnsi="宋体" w:cs="宋体"/>
                <w:kern w:val="0"/>
                <w:sz w:val="18"/>
                <w:szCs w:val="18"/>
              </w:rPr>
            </w:pPr>
          </w:p>
        </w:tc>
        <w:tc>
          <w:tcPr>
            <w:tcW w:w="1053" w:type="dxa"/>
            <w:vMerge/>
            <w:vAlign w:val="center"/>
          </w:tcPr>
          <w:p w:rsidR="00D0521F" w:rsidRDefault="00D0521F">
            <w:pPr>
              <w:jc w:val="center"/>
              <w:rPr>
                <w:rFonts w:ascii="宋体" w:hAnsi="宋体" w:cs="宋体"/>
                <w:kern w:val="0"/>
                <w:sz w:val="18"/>
                <w:szCs w:val="18"/>
              </w:rPr>
            </w:pPr>
          </w:p>
        </w:tc>
        <w:tc>
          <w:tcPr>
            <w:tcW w:w="1770" w:type="dxa"/>
            <w:vMerge/>
            <w:vAlign w:val="center"/>
          </w:tcPr>
          <w:p w:rsidR="00D0521F" w:rsidRDefault="00D0521F">
            <w:pPr>
              <w:jc w:val="center"/>
              <w:rPr>
                <w:rFonts w:ascii="宋体" w:hAnsi="宋体" w:cs="宋体"/>
                <w:kern w:val="0"/>
                <w:sz w:val="18"/>
                <w:szCs w:val="18"/>
              </w:rPr>
            </w:pPr>
          </w:p>
        </w:tc>
        <w:tc>
          <w:tcPr>
            <w:tcW w:w="664"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2</w:t>
            </w:r>
          </w:p>
        </w:tc>
        <w:tc>
          <w:tcPr>
            <w:tcW w:w="731" w:type="dxa"/>
            <w:vMerge/>
            <w:vAlign w:val="center"/>
          </w:tcPr>
          <w:p w:rsidR="00D0521F" w:rsidRDefault="00D0521F">
            <w:pPr>
              <w:jc w:val="center"/>
              <w:rPr>
                <w:rFonts w:ascii="宋体" w:hAnsi="宋体" w:cs="宋体"/>
                <w:kern w:val="0"/>
                <w:sz w:val="18"/>
                <w:szCs w:val="18"/>
              </w:rPr>
            </w:pPr>
          </w:p>
        </w:tc>
        <w:tc>
          <w:tcPr>
            <w:tcW w:w="960" w:type="dxa"/>
            <w:vMerge/>
            <w:vAlign w:val="center"/>
          </w:tcPr>
          <w:p w:rsidR="00D0521F" w:rsidRDefault="00D0521F">
            <w:pPr>
              <w:jc w:val="center"/>
              <w:rPr>
                <w:rFonts w:ascii="宋体" w:hAnsi="宋体" w:cs="宋体"/>
                <w:kern w:val="0"/>
                <w:sz w:val="18"/>
                <w:szCs w:val="18"/>
              </w:rPr>
            </w:pPr>
          </w:p>
        </w:tc>
        <w:tc>
          <w:tcPr>
            <w:tcW w:w="795"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1350KG</w:t>
            </w:r>
          </w:p>
        </w:tc>
        <w:tc>
          <w:tcPr>
            <w:tcW w:w="658"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并联</w:t>
            </w:r>
          </w:p>
        </w:tc>
        <w:tc>
          <w:tcPr>
            <w:tcW w:w="1352"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7#8#</w:t>
            </w:r>
          </w:p>
        </w:tc>
      </w:tr>
      <w:tr w:rsidR="00D0521F">
        <w:tc>
          <w:tcPr>
            <w:tcW w:w="1092" w:type="dxa"/>
            <w:vMerge/>
            <w:vAlign w:val="center"/>
          </w:tcPr>
          <w:p w:rsidR="00D0521F" w:rsidRDefault="00D0521F">
            <w:pPr>
              <w:jc w:val="center"/>
              <w:rPr>
                <w:rFonts w:ascii="宋体" w:hAnsi="宋体" w:cs="宋体"/>
                <w:kern w:val="0"/>
                <w:sz w:val="18"/>
                <w:szCs w:val="18"/>
              </w:rPr>
            </w:pPr>
          </w:p>
        </w:tc>
        <w:tc>
          <w:tcPr>
            <w:tcW w:w="990" w:type="dxa"/>
            <w:vMerge/>
            <w:vAlign w:val="center"/>
          </w:tcPr>
          <w:p w:rsidR="00D0521F" w:rsidRDefault="00D0521F">
            <w:pPr>
              <w:jc w:val="center"/>
              <w:rPr>
                <w:rFonts w:ascii="宋体" w:hAnsi="宋体" w:cs="宋体"/>
                <w:kern w:val="0"/>
                <w:sz w:val="18"/>
                <w:szCs w:val="18"/>
              </w:rPr>
            </w:pPr>
          </w:p>
        </w:tc>
        <w:tc>
          <w:tcPr>
            <w:tcW w:w="1053" w:type="dxa"/>
            <w:vMerge/>
            <w:vAlign w:val="center"/>
          </w:tcPr>
          <w:p w:rsidR="00D0521F" w:rsidRDefault="00D0521F">
            <w:pPr>
              <w:rPr>
                <w:rFonts w:ascii="宋体" w:hAnsi="宋体" w:cs="宋体"/>
                <w:kern w:val="0"/>
                <w:sz w:val="18"/>
                <w:szCs w:val="18"/>
              </w:rPr>
            </w:pPr>
          </w:p>
        </w:tc>
        <w:tc>
          <w:tcPr>
            <w:tcW w:w="1770"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TE-Evolution</w:t>
            </w:r>
          </w:p>
        </w:tc>
        <w:tc>
          <w:tcPr>
            <w:tcW w:w="664"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w:t>
            </w:r>
          </w:p>
        </w:tc>
        <w:tc>
          <w:tcPr>
            <w:tcW w:w="731"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4层2站2门</w:t>
            </w:r>
          </w:p>
        </w:tc>
        <w:tc>
          <w:tcPr>
            <w:tcW w:w="960"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1.0m/s</w:t>
            </w:r>
          </w:p>
        </w:tc>
        <w:tc>
          <w:tcPr>
            <w:tcW w:w="795"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1600kg</w:t>
            </w:r>
          </w:p>
        </w:tc>
        <w:tc>
          <w:tcPr>
            <w:tcW w:w="658"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集选</w:t>
            </w:r>
          </w:p>
        </w:tc>
        <w:tc>
          <w:tcPr>
            <w:tcW w:w="1352" w:type="dxa"/>
            <w:vAlign w:val="center"/>
          </w:tcPr>
          <w:p w:rsidR="00D0521F" w:rsidRDefault="006B3865">
            <w:pPr>
              <w:jc w:val="center"/>
              <w:rPr>
                <w:rFonts w:ascii="宋体" w:hAnsi="宋体" w:cs="宋体"/>
                <w:kern w:val="0"/>
                <w:sz w:val="18"/>
                <w:szCs w:val="18"/>
              </w:rPr>
            </w:pPr>
            <w:r>
              <w:rPr>
                <w:rFonts w:ascii="宋体" w:hAnsi="宋体" w:cs="宋体" w:hint="eastAsia"/>
                <w:kern w:val="0"/>
                <w:sz w:val="18"/>
                <w:szCs w:val="18"/>
              </w:rPr>
              <w:t>9#（无机房）</w:t>
            </w:r>
          </w:p>
        </w:tc>
      </w:tr>
    </w:tbl>
    <w:p w:rsidR="00D0521F" w:rsidRDefault="006B3865">
      <w:pPr>
        <w:jc w:val="left"/>
        <w:rPr>
          <w:rFonts w:ascii="宋体" w:hAnsi="宋体" w:cs="宋体"/>
          <w:kern w:val="0"/>
          <w:sz w:val="28"/>
          <w:szCs w:val="24"/>
        </w:rPr>
      </w:pPr>
      <w:r>
        <w:rPr>
          <w:rFonts w:ascii="宋体" w:hAnsi="宋体" w:cs="宋体" w:hint="eastAsia"/>
          <w:kern w:val="0"/>
          <w:sz w:val="28"/>
          <w:szCs w:val="24"/>
        </w:rPr>
        <w:t>注：投标供应商须每项和总价分别进行报价</w:t>
      </w:r>
    </w:p>
    <w:p w:rsidR="00D0521F" w:rsidRDefault="006B3865">
      <w:pPr>
        <w:rPr>
          <w:rFonts w:ascii="宋体" w:hAnsi="宋体" w:cs="宋体"/>
          <w:b/>
          <w:sz w:val="24"/>
          <w:szCs w:val="24"/>
        </w:rPr>
      </w:pPr>
      <w:r>
        <w:rPr>
          <w:rFonts w:ascii="宋体" w:hAnsi="宋体" w:cs="宋体"/>
          <w:b/>
          <w:sz w:val="24"/>
          <w:szCs w:val="24"/>
        </w:rPr>
        <w:t>（二）</w:t>
      </w:r>
      <w:r>
        <w:rPr>
          <w:rFonts w:ascii="宋体" w:hAnsi="宋体" w:cs="宋体" w:hint="eastAsia"/>
          <w:b/>
          <w:sz w:val="24"/>
          <w:szCs w:val="24"/>
        </w:rPr>
        <w:t>维保项目内容</w:t>
      </w:r>
    </w:p>
    <w:p w:rsidR="00D0521F" w:rsidRDefault="006B3865">
      <w:pPr>
        <w:spacing w:line="360" w:lineRule="auto"/>
        <w:ind w:firstLine="404"/>
        <w:rPr>
          <w:rFonts w:ascii="宋体"/>
          <w:sz w:val="24"/>
          <w:szCs w:val="24"/>
        </w:rPr>
      </w:pPr>
      <w:r>
        <w:rPr>
          <w:rFonts w:ascii="宋体" w:hint="eastAsia"/>
          <w:sz w:val="24"/>
          <w:szCs w:val="24"/>
        </w:rPr>
        <w:t>曳引与强制驱动电梯维护保养项目（内容）和要求</w:t>
      </w:r>
      <w:bookmarkStart w:id="0" w:name="_GoBack"/>
      <w:bookmarkEnd w:id="0"/>
    </w:p>
    <w:p w:rsidR="00D0521F" w:rsidRDefault="006B3865">
      <w:pPr>
        <w:spacing w:line="360" w:lineRule="auto"/>
        <w:ind w:firstLine="404"/>
        <w:rPr>
          <w:rFonts w:ascii="宋体"/>
          <w:sz w:val="24"/>
          <w:szCs w:val="24"/>
        </w:rPr>
      </w:pPr>
      <w:r>
        <w:rPr>
          <w:rFonts w:ascii="宋体" w:hint="eastAsia"/>
          <w:sz w:val="24"/>
          <w:szCs w:val="24"/>
        </w:rPr>
        <w:t>A1  半月维保项目（内容）和要求</w:t>
      </w:r>
    </w:p>
    <w:p w:rsidR="00D0521F" w:rsidRDefault="006B3865">
      <w:pPr>
        <w:adjustRightInd w:val="0"/>
        <w:snapToGrid w:val="0"/>
        <w:ind w:firstLineChars="200" w:firstLine="422"/>
        <w:rPr>
          <w:rFonts w:ascii="宋体" w:hAnsi="宋体" w:cs="宋体"/>
          <w:b/>
        </w:rPr>
      </w:pPr>
      <w:r>
        <w:rPr>
          <w:rFonts w:ascii="宋体" w:hAnsi="宋体" w:cs="宋体" w:hint="eastAsia"/>
          <w:b/>
        </w:rPr>
        <w:t>表A-1  曳引与强制驱动电梯半月维护保养项目（内容）和要求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1"/>
        <w:gridCol w:w="3640"/>
        <w:gridCol w:w="5248"/>
      </w:tblGrid>
      <w:tr w:rsidR="00D0521F">
        <w:trPr>
          <w:trHeight w:val="397"/>
          <w:jc w:val="center"/>
        </w:trPr>
        <w:tc>
          <w:tcPr>
            <w:tcW w:w="761" w:type="dxa"/>
            <w:vAlign w:val="center"/>
          </w:tcPr>
          <w:p w:rsidR="00D0521F" w:rsidRDefault="006B3865">
            <w:pPr>
              <w:jc w:val="center"/>
              <w:rPr>
                <w:rFonts w:ascii="宋体" w:hAnsi="宋体" w:cs="宋体"/>
                <w:sz w:val="18"/>
                <w:szCs w:val="18"/>
              </w:rPr>
            </w:pPr>
            <w:r>
              <w:rPr>
                <w:rFonts w:ascii="宋体" w:hAnsi="宋体" w:cs="宋体" w:hint="eastAsia"/>
                <w:sz w:val="18"/>
                <w:szCs w:val="18"/>
              </w:rPr>
              <w:t>序号</w:t>
            </w:r>
          </w:p>
        </w:tc>
        <w:tc>
          <w:tcPr>
            <w:tcW w:w="3640" w:type="dxa"/>
            <w:vAlign w:val="center"/>
          </w:tcPr>
          <w:p w:rsidR="00D0521F" w:rsidRDefault="006B3865">
            <w:pPr>
              <w:jc w:val="center"/>
              <w:rPr>
                <w:rFonts w:ascii="宋体" w:hAnsi="宋体" w:cs="宋体"/>
                <w:sz w:val="18"/>
                <w:szCs w:val="18"/>
              </w:rPr>
            </w:pPr>
            <w:r>
              <w:rPr>
                <w:rFonts w:ascii="宋体" w:hAnsi="宋体" w:cs="宋体" w:hint="eastAsia"/>
                <w:sz w:val="18"/>
                <w:szCs w:val="18"/>
              </w:rPr>
              <w:t>维保项目（内容）</w:t>
            </w:r>
          </w:p>
        </w:tc>
        <w:tc>
          <w:tcPr>
            <w:tcW w:w="5248" w:type="dxa"/>
            <w:vAlign w:val="center"/>
          </w:tcPr>
          <w:p w:rsidR="00D0521F" w:rsidRDefault="006B3865">
            <w:pPr>
              <w:jc w:val="center"/>
              <w:rPr>
                <w:rFonts w:ascii="宋体" w:hAnsi="宋体" w:cs="宋体"/>
                <w:sz w:val="18"/>
                <w:szCs w:val="18"/>
              </w:rPr>
            </w:pPr>
            <w:r>
              <w:rPr>
                <w:rFonts w:ascii="宋体" w:hAnsi="宋体" w:cs="宋体" w:hint="eastAsia"/>
                <w:sz w:val="18"/>
                <w:szCs w:val="18"/>
              </w:rPr>
              <w:t>维保基本要求</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机房、滑轮间环境</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清洁，门窗完好、照明正常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手动紧急操作装置</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齐全，在指定位置</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驱动主机</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运行时无异常振动和异常声响</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制动器各销轴部位</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动作灵活</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5</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制动器间隙</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打开时制动衬与制动轮不应发生摩擦，间隙值符合制造单位要求</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6</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制动器作为轿厢意外移动保护装置制停子系统时的自监测</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制动力人工方式检测符合使用维护说明书要求；制动力自监测系统有记录</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7</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编码器</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清洁，安装牢固</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8</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限速器各销轴部位</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润滑，转动灵活；电气开关正常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9</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层门和轿门旁路装置</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工作正常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10</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紧急电动运行</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工作正常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11</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轿顶</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清洁，防护栏安全可靠</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12</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轿顶检修开关、停止装置</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工作正常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13</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导靴上油杯</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吸油毛毡齐全，油量适宜，油杯无泄漏</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对重/平衡重块及其压板</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对重/平衡重块无松动，压板紧固</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15</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井道照明</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齐全、正常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lastRenderedPageBreak/>
              <w:t>16</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轿厢照明、风扇、应急照明</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工作正常、轿厢照明灯罩清洁</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17</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轿厢检修开关、停止装置</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工作正常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18</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轿内报警装置、对讲系统</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工作正常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19</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轿内显示、指令按钮、IC卡系统</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齐全，有效</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20</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轿门防撞击保护装置（安全触板，光幕、光电等）</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功能有效</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21</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轿门门锁电气触点</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清洁，触点接触良好，接线可靠</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22</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轿门运行</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开启和关闭工作正常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23</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轿厢平层准确度</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符合标准值</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24</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层站召唤、层楼显示</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齐全，有效</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25</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层门地坎</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清洁</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26</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层门自动关门装置</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27</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层门门锁自动复位</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用层门钥匙打开手动开锁装置释放后，层门门锁能自动复位</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28</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层门门锁电气触点</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清洁、触点接触良好，接线可靠</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29</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层门锁紧元件啮合长度</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不小于7mm</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30</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底坑环境</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清洁，无渗水、积水，照明正常</w:t>
            </w:r>
          </w:p>
        </w:tc>
      </w:tr>
      <w:tr w:rsidR="00D0521F">
        <w:trPr>
          <w:trHeight w:val="397"/>
          <w:jc w:val="center"/>
        </w:trPr>
        <w:tc>
          <w:tcPr>
            <w:tcW w:w="761" w:type="dxa"/>
            <w:vAlign w:val="center"/>
          </w:tcPr>
          <w:p w:rsidR="00D0521F" w:rsidRDefault="006B3865">
            <w:pPr>
              <w:snapToGrid w:val="0"/>
              <w:spacing w:line="280" w:lineRule="exact"/>
              <w:jc w:val="center"/>
              <w:rPr>
                <w:rFonts w:ascii="宋体" w:hAnsi="宋体" w:cs="宋体"/>
                <w:sz w:val="18"/>
                <w:szCs w:val="18"/>
              </w:rPr>
            </w:pPr>
            <w:r>
              <w:rPr>
                <w:rFonts w:ascii="宋体" w:hAnsi="宋体" w:cs="宋体" w:hint="eastAsia"/>
                <w:sz w:val="18"/>
                <w:szCs w:val="18"/>
              </w:rPr>
              <w:t>31</w:t>
            </w:r>
          </w:p>
        </w:tc>
        <w:tc>
          <w:tcPr>
            <w:tcW w:w="3640"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底坑停止装置</w:t>
            </w:r>
          </w:p>
        </w:tc>
        <w:tc>
          <w:tcPr>
            <w:tcW w:w="5248" w:type="dxa"/>
            <w:vAlign w:val="center"/>
          </w:tcPr>
          <w:p w:rsidR="00D0521F" w:rsidRDefault="006B3865">
            <w:pPr>
              <w:snapToGrid w:val="0"/>
              <w:spacing w:line="280" w:lineRule="exact"/>
              <w:rPr>
                <w:rFonts w:ascii="宋体" w:hAnsi="宋体" w:cs="宋体"/>
                <w:sz w:val="18"/>
                <w:szCs w:val="18"/>
              </w:rPr>
            </w:pPr>
            <w:r>
              <w:rPr>
                <w:rFonts w:ascii="宋体" w:hAnsi="宋体" w:cs="宋体" w:hint="eastAsia"/>
                <w:sz w:val="18"/>
                <w:szCs w:val="18"/>
              </w:rPr>
              <w:t>工作正常</w:t>
            </w:r>
          </w:p>
        </w:tc>
      </w:tr>
    </w:tbl>
    <w:p w:rsidR="00D0521F" w:rsidRDefault="006B3865">
      <w:pPr>
        <w:spacing w:line="360" w:lineRule="auto"/>
        <w:ind w:firstLine="404"/>
        <w:rPr>
          <w:rFonts w:ascii="宋体"/>
          <w:sz w:val="24"/>
          <w:szCs w:val="24"/>
        </w:rPr>
      </w:pPr>
      <w:r>
        <w:rPr>
          <w:rFonts w:ascii="宋体" w:hint="eastAsia"/>
          <w:sz w:val="24"/>
          <w:szCs w:val="24"/>
        </w:rPr>
        <w:t>A2  季度维保项目（内容）和要求</w:t>
      </w:r>
    </w:p>
    <w:p w:rsidR="00D0521F" w:rsidRDefault="006B3865">
      <w:pPr>
        <w:spacing w:line="360" w:lineRule="auto"/>
        <w:ind w:firstLine="404"/>
        <w:rPr>
          <w:rFonts w:ascii="宋体"/>
          <w:sz w:val="24"/>
          <w:szCs w:val="24"/>
        </w:rPr>
      </w:pPr>
      <w:r>
        <w:rPr>
          <w:rFonts w:ascii="宋体" w:hint="eastAsia"/>
          <w:sz w:val="24"/>
          <w:szCs w:val="24"/>
        </w:rPr>
        <w:t>季度维保项目（内容）和要求除符合A1的要求外，还应当符合表A-2的要求。</w:t>
      </w:r>
    </w:p>
    <w:p w:rsidR="00D0521F" w:rsidRDefault="006B3865">
      <w:pPr>
        <w:adjustRightInd w:val="0"/>
        <w:snapToGrid w:val="0"/>
        <w:jc w:val="center"/>
        <w:rPr>
          <w:rFonts w:ascii="宋体" w:hAnsi="宋体" w:cs="宋体"/>
          <w:b/>
        </w:rPr>
      </w:pPr>
      <w:r>
        <w:rPr>
          <w:rFonts w:ascii="宋体" w:hAnsi="宋体" w:cs="宋体" w:hint="eastAsia"/>
          <w:b/>
        </w:rPr>
        <w:t>表A-2  曳引与强制驱动电梯季度维护保养项目（内容）和要求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5"/>
        <w:gridCol w:w="3420"/>
        <w:gridCol w:w="5195"/>
      </w:tblGrid>
      <w:tr w:rsidR="00D0521F">
        <w:trPr>
          <w:trHeight w:val="340"/>
          <w:jc w:val="center"/>
        </w:trPr>
        <w:tc>
          <w:tcPr>
            <w:tcW w:w="715" w:type="dxa"/>
            <w:tcBorders>
              <w:top w:val="single" w:sz="12" w:space="0" w:color="auto"/>
              <w:left w:val="single" w:sz="12" w:space="0" w:color="auto"/>
              <w:bottom w:val="single" w:sz="6" w:space="0" w:color="auto"/>
              <w:right w:val="single" w:sz="6" w:space="0" w:color="auto"/>
            </w:tcBorders>
            <w:vAlign w:val="center"/>
          </w:tcPr>
          <w:p w:rsidR="00D0521F" w:rsidRDefault="006B3865">
            <w:pPr>
              <w:jc w:val="center"/>
              <w:rPr>
                <w:rFonts w:ascii="宋体" w:hAnsi="宋体" w:cs="宋体"/>
                <w:sz w:val="18"/>
                <w:szCs w:val="18"/>
              </w:rPr>
            </w:pPr>
            <w:r>
              <w:rPr>
                <w:rFonts w:ascii="宋体" w:hAnsi="宋体" w:cs="宋体" w:hint="eastAsia"/>
                <w:sz w:val="18"/>
                <w:szCs w:val="18"/>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D0521F" w:rsidRDefault="006B3865">
            <w:pPr>
              <w:jc w:val="center"/>
              <w:rPr>
                <w:rFonts w:ascii="宋体" w:hAnsi="宋体" w:cs="宋体"/>
                <w:sz w:val="18"/>
                <w:szCs w:val="18"/>
              </w:rPr>
            </w:pPr>
            <w:r>
              <w:rPr>
                <w:rFonts w:ascii="宋体" w:hAnsi="宋体" w:cs="宋体" w:hint="eastAsia"/>
                <w:sz w:val="18"/>
                <w:szCs w:val="18"/>
              </w:rPr>
              <w:t>维保项目（内容）</w:t>
            </w:r>
          </w:p>
        </w:tc>
        <w:tc>
          <w:tcPr>
            <w:tcW w:w="5195" w:type="dxa"/>
            <w:tcBorders>
              <w:top w:val="single" w:sz="12" w:space="0" w:color="auto"/>
              <w:left w:val="single" w:sz="6" w:space="0" w:color="auto"/>
              <w:bottom w:val="single" w:sz="6" w:space="0" w:color="auto"/>
              <w:right w:val="single" w:sz="12" w:space="0" w:color="auto"/>
            </w:tcBorders>
            <w:vAlign w:val="center"/>
          </w:tcPr>
          <w:p w:rsidR="00D0521F" w:rsidRDefault="006B3865">
            <w:pPr>
              <w:jc w:val="center"/>
              <w:rPr>
                <w:rFonts w:ascii="宋体" w:hAnsi="宋体" w:cs="宋体"/>
                <w:sz w:val="18"/>
                <w:szCs w:val="18"/>
              </w:rPr>
            </w:pPr>
            <w:r>
              <w:rPr>
                <w:rFonts w:ascii="宋体" w:hAnsi="宋体" w:cs="宋体" w:hint="eastAsia"/>
                <w:sz w:val="18"/>
                <w:szCs w:val="18"/>
              </w:rPr>
              <w:t>维保基本要求</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减速机润滑油</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油量适宜，除蜗杆伸出端外均无渗漏</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2</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制动衬</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清洁，磨损量不超过制造单位要求</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3</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编码器</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工作正常</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4</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选层器动静触点</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清洁，无烧蚀</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5</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曳引轮槽、悬挂装置</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清洁，钢丝绳无严重油腻，张力均匀，符合制造单位要求</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6</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限速器轮槽、限速器钢丝绳</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清洁，无严重油腻</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7</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靴衬、滚轮</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清洁，磨损量不超过制造单位要求</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8</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验证轿门关闭的电气安全装置</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工作正常</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9</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层门、轿门系统中传动钢丝绳、链条、传动带</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按照制造单位要求进行清洁、调整</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10</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层门门导靴</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磨损量不超过制造单位要求</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11</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消防开关</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工作正常，功能有效</w:t>
            </w:r>
          </w:p>
        </w:tc>
      </w:tr>
      <w:tr w:rsidR="00D0521F">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12</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耗能缓冲器</w:t>
            </w:r>
          </w:p>
        </w:tc>
        <w:tc>
          <w:tcPr>
            <w:tcW w:w="5195"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电气安全装置功能有效，油量适宜，柱塞无锈蚀</w:t>
            </w:r>
          </w:p>
        </w:tc>
      </w:tr>
      <w:tr w:rsidR="00D0521F">
        <w:trPr>
          <w:trHeight w:val="340"/>
          <w:jc w:val="center"/>
        </w:trPr>
        <w:tc>
          <w:tcPr>
            <w:tcW w:w="715" w:type="dxa"/>
            <w:tcBorders>
              <w:top w:val="single" w:sz="6" w:space="0" w:color="auto"/>
              <w:left w:val="single" w:sz="12" w:space="0" w:color="auto"/>
              <w:bottom w:val="single" w:sz="12"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13</w:t>
            </w:r>
          </w:p>
        </w:tc>
        <w:tc>
          <w:tcPr>
            <w:tcW w:w="3420" w:type="dxa"/>
            <w:tcBorders>
              <w:top w:val="single" w:sz="6" w:space="0" w:color="auto"/>
              <w:left w:val="single" w:sz="6" w:space="0" w:color="auto"/>
              <w:bottom w:val="single" w:sz="12"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限速器张紧轮装置和电气安全装置</w:t>
            </w:r>
          </w:p>
        </w:tc>
        <w:tc>
          <w:tcPr>
            <w:tcW w:w="5195" w:type="dxa"/>
            <w:tcBorders>
              <w:top w:val="single" w:sz="6" w:space="0" w:color="auto"/>
              <w:left w:val="single" w:sz="6" w:space="0" w:color="auto"/>
              <w:bottom w:val="single" w:sz="12"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工作正常</w:t>
            </w:r>
          </w:p>
        </w:tc>
      </w:tr>
    </w:tbl>
    <w:p w:rsidR="00D0521F" w:rsidRDefault="006B3865">
      <w:pPr>
        <w:spacing w:line="360" w:lineRule="auto"/>
        <w:ind w:firstLine="404"/>
        <w:rPr>
          <w:rFonts w:ascii="宋体"/>
          <w:sz w:val="24"/>
          <w:szCs w:val="24"/>
        </w:rPr>
      </w:pPr>
      <w:r>
        <w:rPr>
          <w:rFonts w:ascii="宋体" w:hint="eastAsia"/>
          <w:sz w:val="24"/>
          <w:szCs w:val="24"/>
        </w:rPr>
        <w:lastRenderedPageBreak/>
        <w:t>A3  半年维保项目（内容）和要求</w:t>
      </w:r>
    </w:p>
    <w:p w:rsidR="00D0521F" w:rsidRDefault="006B3865">
      <w:pPr>
        <w:spacing w:line="360" w:lineRule="auto"/>
        <w:ind w:firstLine="404"/>
        <w:rPr>
          <w:rFonts w:ascii="宋体"/>
          <w:sz w:val="24"/>
          <w:szCs w:val="24"/>
        </w:rPr>
      </w:pPr>
      <w:r>
        <w:rPr>
          <w:rFonts w:ascii="宋体" w:hint="eastAsia"/>
          <w:sz w:val="24"/>
          <w:szCs w:val="24"/>
        </w:rPr>
        <w:t>半年维保项目（内容）和要求除符合A2季度维保的项目（内容）和要求外，还应当符合表A-3的项目（内容）和要求。</w:t>
      </w:r>
    </w:p>
    <w:p w:rsidR="00D0521F" w:rsidRDefault="006B3865">
      <w:pPr>
        <w:adjustRightInd w:val="0"/>
        <w:snapToGrid w:val="0"/>
        <w:jc w:val="center"/>
        <w:rPr>
          <w:rFonts w:ascii="宋体" w:hAnsi="宋体" w:cs="宋体"/>
          <w:b/>
        </w:rPr>
      </w:pPr>
      <w:r>
        <w:rPr>
          <w:rFonts w:ascii="宋体" w:hAnsi="宋体" w:cs="宋体" w:hint="eastAsia"/>
          <w:b/>
        </w:rPr>
        <w:t>表A-3  曳引与强制驱动电梯半年维护保养项目（内容）和要求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5"/>
        <w:gridCol w:w="3420"/>
        <w:gridCol w:w="5232"/>
      </w:tblGrid>
      <w:tr w:rsidR="00D0521F">
        <w:trPr>
          <w:trHeight w:val="397"/>
          <w:jc w:val="center"/>
        </w:trPr>
        <w:tc>
          <w:tcPr>
            <w:tcW w:w="715" w:type="dxa"/>
            <w:tcBorders>
              <w:top w:val="single" w:sz="12" w:space="0" w:color="auto"/>
              <w:left w:val="single" w:sz="12" w:space="0" w:color="auto"/>
              <w:bottom w:val="single" w:sz="6" w:space="0" w:color="auto"/>
              <w:right w:val="single" w:sz="6" w:space="0" w:color="auto"/>
            </w:tcBorders>
            <w:vAlign w:val="center"/>
          </w:tcPr>
          <w:p w:rsidR="00D0521F" w:rsidRDefault="006B3865">
            <w:pPr>
              <w:jc w:val="center"/>
              <w:rPr>
                <w:rFonts w:ascii="宋体" w:hAnsi="宋体" w:cs="宋体"/>
                <w:sz w:val="18"/>
                <w:szCs w:val="18"/>
              </w:rPr>
            </w:pPr>
            <w:r>
              <w:rPr>
                <w:rFonts w:ascii="宋体" w:hAnsi="宋体" w:cs="宋体" w:hint="eastAsia"/>
                <w:sz w:val="18"/>
                <w:szCs w:val="18"/>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D0521F" w:rsidRDefault="006B3865">
            <w:pPr>
              <w:jc w:val="center"/>
              <w:rPr>
                <w:rFonts w:ascii="宋体" w:hAnsi="宋体" w:cs="宋体"/>
                <w:sz w:val="18"/>
                <w:szCs w:val="18"/>
              </w:rPr>
            </w:pPr>
            <w:r>
              <w:rPr>
                <w:rFonts w:ascii="宋体" w:hAnsi="宋体" w:cs="宋体" w:hint="eastAsia"/>
                <w:sz w:val="18"/>
                <w:szCs w:val="18"/>
              </w:rPr>
              <w:t>维保项目（内容）</w:t>
            </w:r>
          </w:p>
        </w:tc>
        <w:tc>
          <w:tcPr>
            <w:tcW w:w="5232" w:type="dxa"/>
            <w:tcBorders>
              <w:top w:val="single" w:sz="12" w:space="0" w:color="auto"/>
              <w:left w:val="single" w:sz="6" w:space="0" w:color="auto"/>
              <w:bottom w:val="single" w:sz="6" w:space="0" w:color="auto"/>
              <w:right w:val="single" w:sz="12" w:space="0" w:color="auto"/>
            </w:tcBorders>
            <w:vAlign w:val="center"/>
          </w:tcPr>
          <w:p w:rsidR="00D0521F" w:rsidRDefault="006B3865">
            <w:pPr>
              <w:jc w:val="center"/>
              <w:rPr>
                <w:rFonts w:ascii="宋体" w:hAnsi="宋体" w:cs="宋体"/>
                <w:sz w:val="18"/>
                <w:szCs w:val="18"/>
              </w:rPr>
            </w:pPr>
            <w:r>
              <w:rPr>
                <w:rFonts w:ascii="宋体" w:hAnsi="宋体" w:cs="宋体" w:hint="eastAsia"/>
                <w:sz w:val="18"/>
                <w:szCs w:val="18"/>
              </w:rPr>
              <w:t>维保基本要求</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电动机与减速机联轴器</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连接无松动，弹性元件外观良好，无老化等现象</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2</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驱动轮、导向轮轴承部</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无异常声响，无振动，润滑良好</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3</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曳引轮槽</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磨损量不超过制造单位要求</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4</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制动器动作状态监测装置</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工作正常，制动器动作可靠</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5</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控制柜内各接线端子</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各接线紧固、整齐，线号齐全清晰</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6</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控制柜各仪表</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显示正常</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7</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井道、对重、轿顶各反绳轮轴承部</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无异常声响，无振动，润滑良好</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8</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悬挂装置、补偿绳</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磨损量、断丝数不超过要求</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9</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绳头组合</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螺母无松动</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10</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限速器钢丝绳</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磨损量、断丝数不超过制造单位要求</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11</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层门、轿门门扇</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门扇各相关间隙符合标准值</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12</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轿门开门限制装置</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工作正常</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13</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对重缓冲距离</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符合标准值</w:t>
            </w:r>
          </w:p>
        </w:tc>
      </w:tr>
      <w:tr w:rsidR="00D0521F">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14</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补偿链（绳）与轿厢、对重接合处</w:t>
            </w:r>
          </w:p>
        </w:tc>
        <w:tc>
          <w:tcPr>
            <w:tcW w:w="5232"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固定，无松动</w:t>
            </w:r>
          </w:p>
        </w:tc>
      </w:tr>
      <w:tr w:rsidR="00D0521F">
        <w:trPr>
          <w:trHeight w:val="397"/>
          <w:jc w:val="center"/>
        </w:trPr>
        <w:tc>
          <w:tcPr>
            <w:tcW w:w="715" w:type="dxa"/>
            <w:tcBorders>
              <w:top w:val="single" w:sz="6" w:space="0" w:color="auto"/>
              <w:left w:val="single" w:sz="12" w:space="0" w:color="auto"/>
              <w:bottom w:val="single" w:sz="12"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15</w:t>
            </w:r>
          </w:p>
        </w:tc>
        <w:tc>
          <w:tcPr>
            <w:tcW w:w="3420" w:type="dxa"/>
            <w:tcBorders>
              <w:top w:val="single" w:sz="6" w:space="0" w:color="auto"/>
              <w:left w:val="single" w:sz="6" w:space="0" w:color="auto"/>
              <w:bottom w:val="single" w:sz="12"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上、下极限开关</w:t>
            </w:r>
          </w:p>
        </w:tc>
        <w:tc>
          <w:tcPr>
            <w:tcW w:w="5232" w:type="dxa"/>
            <w:tcBorders>
              <w:top w:val="single" w:sz="6" w:space="0" w:color="auto"/>
              <w:left w:val="single" w:sz="6" w:space="0" w:color="auto"/>
              <w:bottom w:val="single" w:sz="12"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工作正常</w:t>
            </w:r>
          </w:p>
        </w:tc>
      </w:tr>
    </w:tbl>
    <w:p w:rsidR="00D0521F" w:rsidRDefault="006B3865">
      <w:pPr>
        <w:spacing w:line="360" w:lineRule="auto"/>
        <w:ind w:firstLine="404"/>
        <w:rPr>
          <w:rFonts w:ascii="宋体"/>
          <w:sz w:val="24"/>
          <w:szCs w:val="24"/>
        </w:rPr>
      </w:pPr>
      <w:r>
        <w:rPr>
          <w:rFonts w:ascii="宋体" w:hint="eastAsia"/>
          <w:sz w:val="24"/>
          <w:szCs w:val="24"/>
        </w:rPr>
        <w:t>A4  年度维保项目（内容）和要求</w:t>
      </w:r>
    </w:p>
    <w:p w:rsidR="00D0521F" w:rsidRDefault="006B3865">
      <w:pPr>
        <w:spacing w:line="360" w:lineRule="auto"/>
        <w:ind w:firstLine="404"/>
        <w:rPr>
          <w:rFonts w:ascii="宋体"/>
          <w:sz w:val="24"/>
          <w:szCs w:val="24"/>
        </w:rPr>
      </w:pPr>
      <w:r>
        <w:rPr>
          <w:rFonts w:ascii="宋体" w:hint="eastAsia"/>
          <w:sz w:val="24"/>
          <w:szCs w:val="24"/>
        </w:rPr>
        <w:t>年度维保项目（内容）和要求除符合A3的要求外，还应当符合表A-4的要求。</w:t>
      </w:r>
    </w:p>
    <w:p w:rsidR="00D0521F" w:rsidRDefault="006B3865">
      <w:pPr>
        <w:adjustRightInd w:val="0"/>
        <w:snapToGrid w:val="0"/>
        <w:jc w:val="center"/>
        <w:rPr>
          <w:rFonts w:ascii="宋体" w:hAnsi="宋体" w:cs="宋体"/>
          <w:b/>
        </w:rPr>
      </w:pPr>
      <w:r>
        <w:rPr>
          <w:rFonts w:ascii="宋体" w:hAnsi="宋体" w:cs="宋体" w:hint="eastAsia"/>
          <w:b/>
        </w:rPr>
        <w:t>表A-4  曳引与强制驱动电梯年度维护保养项目（内容）和要求</w:t>
      </w:r>
    </w:p>
    <w:tbl>
      <w:tblPr>
        <w:tblW w:w="94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5"/>
        <w:gridCol w:w="3420"/>
        <w:gridCol w:w="5358"/>
      </w:tblGrid>
      <w:tr w:rsidR="00D0521F">
        <w:trPr>
          <w:trHeight w:val="510"/>
          <w:jc w:val="center"/>
        </w:trPr>
        <w:tc>
          <w:tcPr>
            <w:tcW w:w="715" w:type="dxa"/>
            <w:tcBorders>
              <w:top w:val="single" w:sz="12" w:space="0" w:color="auto"/>
              <w:left w:val="single" w:sz="12" w:space="0" w:color="auto"/>
              <w:bottom w:val="single" w:sz="6" w:space="0" w:color="auto"/>
              <w:right w:val="single" w:sz="6" w:space="0" w:color="auto"/>
            </w:tcBorders>
            <w:vAlign w:val="center"/>
          </w:tcPr>
          <w:p w:rsidR="00D0521F" w:rsidRDefault="006B3865">
            <w:pPr>
              <w:jc w:val="center"/>
              <w:rPr>
                <w:rFonts w:ascii="宋体" w:hAnsi="宋体" w:cs="宋体"/>
                <w:sz w:val="18"/>
                <w:szCs w:val="18"/>
              </w:rPr>
            </w:pPr>
            <w:r>
              <w:rPr>
                <w:rFonts w:ascii="宋体" w:hAnsi="宋体" w:cs="宋体" w:hint="eastAsia"/>
                <w:sz w:val="18"/>
                <w:szCs w:val="18"/>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D0521F" w:rsidRDefault="006B3865">
            <w:pPr>
              <w:jc w:val="center"/>
              <w:rPr>
                <w:rFonts w:ascii="宋体" w:hAnsi="宋体" w:cs="宋体"/>
                <w:sz w:val="18"/>
                <w:szCs w:val="18"/>
              </w:rPr>
            </w:pPr>
            <w:r>
              <w:rPr>
                <w:rFonts w:ascii="宋体" w:hAnsi="宋体" w:cs="宋体" w:hint="eastAsia"/>
                <w:sz w:val="18"/>
                <w:szCs w:val="18"/>
              </w:rPr>
              <w:t>维保项目（内容）</w:t>
            </w:r>
          </w:p>
        </w:tc>
        <w:tc>
          <w:tcPr>
            <w:tcW w:w="5358" w:type="dxa"/>
            <w:tcBorders>
              <w:top w:val="single" w:sz="12" w:space="0" w:color="auto"/>
              <w:left w:val="single" w:sz="6" w:space="0" w:color="auto"/>
              <w:bottom w:val="single" w:sz="6" w:space="0" w:color="auto"/>
              <w:right w:val="single" w:sz="12" w:space="0" w:color="auto"/>
            </w:tcBorders>
            <w:vAlign w:val="center"/>
          </w:tcPr>
          <w:p w:rsidR="00D0521F" w:rsidRDefault="006B3865">
            <w:pPr>
              <w:jc w:val="center"/>
              <w:rPr>
                <w:rFonts w:ascii="宋体" w:hAnsi="宋体" w:cs="宋体"/>
                <w:sz w:val="18"/>
                <w:szCs w:val="18"/>
              </w:rPr>
            </w:pPr>
            <w:r>
              <w:rPr>
                <w:rFonts w:ascii="宋体" w:hAnsi="宋体" w:cs="宋体" w:hint="eastAsia"/>
                <w:sz w:val="18"/>
                <w:szCs w:val="18"/>
              </w:rPr>
              <w:t>维保基本要求</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减速机润滑油</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按照制造单位要求适时更换，保证油质符合要求</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2</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控制柜接触器，继电器触点</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接触良好</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3</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制动器铁芯（柱塞）</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进行清洁、润滑、检查，磨损量不超过制造单位要求</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4</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制动器制动能力</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符合制造单位要求，保持有足够的制动力，必要时进行轿厢装载125%额定载重量的制动试验</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5</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导电回路绝缘性能测试</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符合标准</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6</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限速器安全钳联动试验（对于使用年限不超过15年的限速器，每2年进行一次限</w:t>
            </w:r>
            <w:r>
              <w:rPr>
                <w:rFonts w:ascii="宋体" w:hAnsi="宋体" w:cs="宋体" w:hint="eastAsia"/>
                <w:sz w:val="18"/>
                <w:szCs w:val="18"/>
              </w:rPr>
              <w:lastRenderedPageBreak/>
              <w:t>速器动作速度校验；对于使用年限超过15年的限速器，每年进行一次限速器动作速度校验）</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lastRenderedPageBreak/>
              <w:t>工作正常</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lastRenderedPageBreak/>
              <w:t>7</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上行超速保护装置动作试验</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工作正常</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8</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轿厢意外移动保护装置动作试验</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工作正常</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9</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轿顶、轿厢架、轿门及其附件安装螺栓</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紧固</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10</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轿厢和对重/平衡重的的导轨支架</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固定，无松动</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11</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轿厢和对重/平衡重的导轨</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清洁，压板牢固</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12</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随行电缆</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无损伤</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13</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层门装置和地坎</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无影响正常使用的变形，各安装螺栓紧固</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14</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轿厢称重装置</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准确有效</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15</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安全钳钳座</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固定，无松动</w:t>
            </w:r>
          </w:p>
        </w:tc>
      </w:tr>
      <w:tr w:rsidR="00D0521F">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16</w:t>
            </w:r>
          </w:p>
        </w:tc>
        <w:tc>
          <w:tcPr>
            <w:tcW w:w="3420" w:type="dxa"/>
            <w:tcBorders>
              <w:top w:val="single" w:sz="6" w:space="0" w:color="auto"/>
              <w:left w:val="single" w:sz="6" w:space="0" w:color="auto"/>
              <w:bottom w:val="single" w:sz="6"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轿底各安装螺栓</w:t>
            </w:r>
          </w:p>
        </w:tc>
        <w:tc>
          <w:tcPr>
            <w:tcW w:w="5358" w:type="dxa"/>
            <w:tcBorders>
              <w:top w:val="single" w:sz="6" w:space="0" w:color="auto"/>
              <w:left w:val="single" w:sz="6" w:space="0" w:color="auto"/>
              <w:bottom w:val="single" w:sz="6"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紧固</w:t>
            </w:r>
          </w:p>
        </w:tc>
      </w:tr>
      <w:tr w:rsidR="00D0521F">
        <w:trPr>
          <w:trHeight w:val="510"/>
          <w:jc w:val="center"/>
        </w:trPr>
        <w:tc>
          <w:tcPr>
            <w:tcW w:w="715" w:type="dxa"/>
            <w:tcBorders>
              <w:top w:val="single" w:sz="6" w:space="0" w:color="auto"/>
              <w:left w:val="single" w:sz="12" w:space="0" w:color="auto"/>
              <w:bottom w:val="single" w:sz="12" w:space="0" w:color="auto"/>
              <w:right w:val="single" w:sz="6" w:space="0" w:color="auto"/>
            </w:tcBorders>
            <w:vAlign w:val="center"/>
          </w:tcPr>
          <w:p w:rsidR="00D0521F" w:rsidRDefault="006B3865">
            <w:pPr>
              <w:snapToGrid w:val="0"/>
              <w:spacing w:line="300" w:lineRule="auto"/>
              <w:jc w:val="center"/>
              <w:rPr>
                <w:rFonts w:ascii="宋体" w:hAnsi="宋体" w:cs="宋体"/>
                <w:sz w:val="18"/>
                <w:szCs w:val="18"/>
              </w:rPr>
            </w:pPr>
            <w:r>
              <w:rPr>
                <w:rFonts w:ascii="宋体" w:hAnsi="宋体" w:cs="宋体" w:hint="eastAsia"/>
                <w:sz w:val="18"/>
                <w:szCs w:val="18"/>
              </w:rPr>
              <w:t>17</w:t>
            </w:r>
          </w:p>
        </w:tc>
        <w:tc>
          <w:tcPr>
            <w:tcW w:w="3420" w:type="dxa"/>
            <w:tcBorders>
              <w:top w:val="single" w:sz="6" w:space="0" w:color="auto"/>
              <w:left w:val="single" w:sz="6" w:space="0" w:color="auto"/>
              <w:bottom w:val="single" w:sz="12" w:space="0" w:color="auto"/>
              <w:right w:val="single" w:sz="6"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缓冲器</w:t>
            </w:r>
          </w:p>
        </w:tc>
        <w:tc>
          <w:tcPr>
            <w:tcW w:w="5358" w:type="dxa"/>
            <w:tcBorders>
              <w:top w:val="single" w:sz="6" w:space="0" w:color="auto"/>
              <w:left w:val="single" w:sz="6" w:space="0" w:color="auto"/>
              <w:bottom w:val="single" w:sz="12" w:space="0" w:color="auto"/>
              <w:right w:val="single" w:sz="12" w:space="0" w:color="auto"/>
            </w:tcBorders>
            <w:vAlign w:val="center"/>
          </w:tcPr>
          <w:p w:rsidR="00D0521F" w:rsidRDefault="006B3865">
            <w:pPr>
              <w:snapToGrid w:val="0"/>
              <w:spacing w:line="300" w:lineRule="auto"/>
              <w:rPr>
                <w:rFonts w:ascii="宋体" w:hAnsi="宋体" w:cs="宋体"/>
                <w:sz w:val="18"/>
                <w:szCs w:val="18"/>
              </w:rPr>
            </w:pPr>
            <w:r>
              <w:rPr>
                <w:rFonts w:ascii="宋体" w:hAnsi="宋体" w:cs="宋体" w:hint="eastAsia"/>
                <w:sz w:val="18"/>
                <w:szCs w:val="18"/>
              </w:rPr>
              <w:t>固定，无松动</w:t>
            </w:r>
          </w:p>
        </w:tc>
      </w:tr>
    </w:tbl>
    <w:p w:rsidR="00D0521F" w:rsidRDefault="006B3865">
      <w:pPr>
        <w:spacing w:line="360" w:lineRule="auto"/>
        <w:ind w:firstLine="404"/>
        <w:rPr>
          <w:rFonts w:ascii="宋体"/>
          <w:sz w:val="24"/>
          <w:szCs w:val="24"/>
        </w:rPr>
      </w:pPr>
      <w:r>
        <w:rPr>
          <w:rFonts w:ascii="宋体" w:hint="eastAsia"/>
          <w:sz w:val="24"/>
          <w:szCs w:val="24"/>
        </w:rPr>
        <w:t>注：(1)若某些电梯没有表中的项目（内容），如有的电梯不含有某种部件，项目（内容）可适当进行调整；</w:t>
      </w:r>
    </w:p>
    <w:p w:rsidR="00D0521F" w:rsidRDefault="006B3865">
      <w:pPr>
        <w:spacing w:line="360" w:lineRule="auto"/>
        <w:ind w:firstLine="404"/>
        <w:rPr>
          <w:rFonts w:ascii="宋体"/>
          <w:sz w:val="24"/>
          <w:szCs w:val="24"/>
        </w:rPr>
      </w:pPr>
      <w:r>
        <w:rPr>
          <w:rFonts w:ascii="宋体" w:hint="eastAsia"/>
          <w:sz w:val="24"/>
          <w:szCs w:val="24"/>
        </w:rPr>
        <w:t>(2)维保项目（内容）和要求中对测试、试验有明确规定的，应当按照规定进行测试、试验，没有明确规定，一般为检查、调整、清洁和润滑；</w:t>
      </w:r>
    </w:p>
    <w:p w:rsidR="00D0521F" w:rsidRDefault="006B3865">
      <w:pPr>
        <w:spacing w:line="360" w:lineRule="auto"/>
        <w:ind w:firstLine="404"/>
        <w:rPr>
          <w:rFonts w:ascii="宋体"/>
          <w:sz w:val="24"/>
          <w:szCs w:val="24"/>
        </w:rPr>
      </w:pPr>
      <w:r>
        <w:rPr>
          <w:rFonts w:ascii="宋体" w:hint="eastAsia"/>
          <w:sz w:val="24"/>
          <w:szCs w:val="24"/>
        </w:rPr>
        <w:t>(3)维保基本要求，规定为“符合标准”的，有国家标准应当符合国家标准，没有国家标准的应当符合行业标准、企业标准。</w:t>
      </w:r>
    </w:p>
    <w:p w:rsidR="00D0521F" w:rsidRDefault="006B3865">
      <w:pPr>
        <w:spacing w:line="360" w:lineRule="auto"/>
        <w:ind w:firstLine="404"/>
        <w:rPr>
          <w:rFonts w:ascii="宋体"/>
          <w:sz w:val="24"/>
          <w:szCs w:val="24"/>
        </w:rPr>
      </w:pPr>
      <w:r>
        <w:rPr>
          <w:rFonts w:ascii="宋体" w:hint="eastAsia"/>
          <w:sz w:val="24"/>
          <w:szCs w:val="24"/>
        </w:rPr>
        <w:t>(4)维保基本要求，规定为“制造单位要求”的，按照制造单位的要求，其他没有明确的“要求”，应当为安全技术规范、标准或者制造单位等的要求。</w:t>
      </w:r>
    </w:p>
    <w:p w:rsidR="00D0521F" w:rsidRDefault="006B3865">
      <w:pPr>
        <w:spacing w:line="360" w:lineRule="auto"/>
        <w:ind w:firstLine="404"/>
        <w:rPr>
          <w:rFonts w:ascii="宋体"/>
          <w:sz w:val="24"/>
          <w:szCs w:val="24"/>
        </w:rPr>
      </w:pPr>
      <w:r>
        <w:rPr>
          <w:rFonts w:ascii="宋体" w:hint="eastAsia"/>
          <w:sz w:val="24"/>
          <w:szCs w:val="24"/>
        </w:rPr>
        <w:t>(5)针对维保过程中磨耗超限或已经损坏的零部件（电气元器件、控制板、编码器、按钮、制动器、限速器、变频器、导轨、电动机、减速机、联轴器、扶手带、钢丝绳、五方通话、视屏监控、静态标识、警示标志、维保标识、读卡器、语音提示和门禁等内容）必须及时更换。</w:t>
      </w:r>
    </w:p>
    <w:p w:rsidR="00D0521F" w:rsidRDefault="006B3865">
      <w:pPr>
        <w:spacing w:line="360" w:lineRule="auto"/>
        <w:ind w:firstLine="404"/>
        <w:rPr>
          <w:rFonts w:ascii="宋体"/>
          <w:b/>
          <w:sz w:val="24"/>
          <w:szCs w:val="24"/>
        </w:rPr>
      </w:pPr>
      <w:r>
        <w:rPr>
          <w:rFonts w:ascii="宋体" w:hint="eastAsia"/>
          <w:b/>
          <w:sz w:val="24"/>
          <w:szCs w:val="24"/>
        </w:rPr>
        <w:t>（三）、维保技术要求：</w:t>
      </w:r>
    </w:p>
    <w:p w:rsidR="00D0521F" w:rsidRDefault="006B3865">
      <w:pPr>
        <w:spacing w:line="360" w:lineRule="auto"/>
        <w:ind w:firstLine="404"/>
        <w:rPr>
          <w:rFonts w:ascii="宋体"/>
          <w:sz w:val="24"/>
          <w:szCs w:val="24"/>
        </w:rPr>
      </w:pPr>
      <w:r>
        <w:rPr>
          <w:rFonts w:ascii="宋体" w:hint="eastAsia"/>
          <w:sz w:val="24"/>
          <w:szCs w:val="24"/>
        </w:rPr>
        <w:t>（一）日常</w:t>
      </w:r>
      <w:r>
        <w:rPr>
          <w:rFonts w:ascii="宋体"/>
          <w:sz w:val="24"/>
          <w:szCs w:val="24"/>
        </w:rPr>
        <w:t>保养：</w:t>
      </w:r>
      <w:r>
        <w:rPr>
          <w:rFonts w:ascii="宋体" w:hint="eastAsia"/>
          <w:sz w:val="24"/>
          <w:szCs w:val="24"/>
        </w:rPr>
        <w:t>每月</w:t>
      </w:r>
      <w:r>
        <w:rPr>
          <w:rFonts w:ascii="宋体"/>
          <w:sz w:val="24"/>
          <w:szCs w:val="24"/>
        </w:rPr>
        <w:t xml:space="preserve"> 2 </w:t>
      </w:r>
      <w:r>
        <w:rPr>
          <w:rFonts w:ascii="宋体" w:hint="eastAsia"/>
          <w:sz w:val="24"/>
          <w:szCs w:val="24"/>
        </w:rPr>
        <w:t>次，根据国家有关的技术规范和服务商的工艺要求，对电梯设备进行保养，具体内容有：</w:t>
      </w:r>
    </w:p>
    <w:p w:rsidR="00D0521F" w:rsidRDefault="006B3865">
      <w:pPr>
        <w:spacing w:line="360" w:lineRule="auto"/>
        <w:ind w:firstLine="404"/>
        <w:rPr>
          <w:rFonts w:ascii="宋体"/>
          <w:sz w:val="24"/>
          <w:szCs w:val="24"/>
        </w:rPr>
      </w:pPr>
      <w:r>
        <w:rPr>
          <w:rFonts w:ascii="宋体" w:hint="eastAsia"/>
          <w:sz w:val="24"/>
          <w:szCs w:val="24"/>
        </w:rPr>
        <w:lastRenderedPageBreak/>
        <w:t>1、按时提交月、季、半年、年保养计划表。本月保养计划在上个月月末提交，季、半年、年保养计划应在季度、半年度、年度到期前一个月提交，保养计划经我院电梯管理部门审核并认可后方可实施。按照保养时间整体排布时间计划，合理安排人员保养，当日保养完成后当天要完成保养记录本的签字手续并接受甲方监督管理。</w:t>
      </w:r>
    </w:p>
    <w:p w:rsidR="00D0521F" w:rsidRDefault="006B3865">
      <w:pPr>
        <w:spacing w:line="360" w:lineRule="auto"/>
        <w:ind w:firstLine="404"/>
        <w:rPr>
          <w:rFonts w:ascii="宋体"/>
          <w:sz w:val="24"/>
          <w:szCs w:val="24"/>
        </w:rPr>
      </w:pPr>
      <w:r>
        <w:rPr>
          <w:rFonts w:ascii="宋体" w:hint="eastAsia"/>
          <w:sz w:val="24"/>
          <w:szCs w:val="24"/>
        </w:rPr>
        <w:t>2、按要求在签订合同生效后</w:t>
      </w:r>
      <w:r>
        <w:rPr>
          <w:rFonts w:ascii="宋体"/>
          <w:sz w:val="24"/>
          <w:szCs w:val="24"/>
        </w:rPr>
        <w:t>7</w:t>
      </w:r>
      <w:r>
        <w:rPr>
          <w:rFonts w:ascii="宋体" w:hint="eastAsia"/>
          <w:sz w:val="24"/>
          <w:szCs w:val="24"/>
        </w:rPr>
        <w:t>个工作日内提交月、季、半年、年保养内容、标准，保养内容经我院电梯管理部门审核并认可。</w:t>
      </w:r>
    </w:p>
    <w:p w:rsidR="00D0521F" w:rsidRDefault="006B3865">
      <w:pPr>
        <w:spacing w:line="360" w:lineRule="auto"/>
        <w:ind w:firstLine="404"/>
        <w:rPr>
          <w:rFonts w:ascii="宋体"/>
          <w:sz w:val="24"/>
          <w:szCs w:val="24"/>
        </w:rPr>
      </w:pPr>
      <w:r>
        <w:rPr>
          <w:rFonts w:ascii="宋体" w:hint="eastAsia"/>
          <w:sz w:val="24"/>
          <w:szCs w:val="24"/>
        </w:rPr>
        <w:t>3、按时提交月、季、半年、年保养报告（包括：检查单、测试报告、损耗材料详细清单、异常情况说明及维修过程）。保养报告应在保养完成后一周内提交。</w:t>
      </w:r>
    </w:p>
    <w:p w:rsidR="00D0521F" w:rsidRDefault="006B3865">
      <w:pPr>
        <w:spacing w:line="360" w:lineRule="auto"/>
        <w:ind w:firstLine="404"/>
        <w:rPr>
          <w:rFonts w:ascii="宋体"/>
          <w:sz w:val="24"/>
          <w:szCs w:val="24"/>
        </w:rPr>
      </w:pPr>
      <w:r>
        <w:rPr>
          <w:rFonts w:ascii="宋体" w:hint="eastAsia"/>
          <w:sz w:val="24"/>
          <w:szCs w:val="24"/>
        </w:rPr>
        <w:t>4、保养时间合理性因满足特种设备监管部门和相关法律法规的要求，服务商需要合理安排维护保养时间并接受甲方监督管理，特殊楼栋不能满足白天保养要求的电梯，要在夜间进行，合理安排保养时间，避开高峰期。</w:t>
      </w:r>
    </w:p>
    <w:p w:rsidR="00D0521F" w:rsidRDefault="006B3865">
      <w:pPr>
        <w:spacing w:line="360" w:lineRule="auto"/>
        <w:ind w:firstLine="404"/>
        <w:rPr>
          <w:rFonts w:ascii="宋体"/>
          <w:sz w:val="24"/>
          <w:szCs w:val="24"/>
        </w:rPr>
      </w:pPr>
      <w:r>
        <w:rPr>
          <w:rFonts w:ascii="宋体" w:hint="eastAsia"/>
          <w:sz w:val="24"/>
          <w:szCs w:val="24"/>
        </w:rPr>
        <w:t>5、按照附件一“易损部品清单”所列范围，免费提供易损部品，并根据需要予以调换，调换时需使用易损件清单中注明的原电梯备件品牌及型号，保证易损件品质量。</w:t>
      </w:r>
    </w:p>
    <w:p w:rsidR="00D0521F" w:rsidRDefault="006B3865">
      <w:pPr>
        <w:spacing w:line="360" w:lineRule="auto"/>
        <w:ind w:firstLine="404"/>
        <w:rPr>
          <w:rFonts w:ascii="宋体"/>
          <w:sz w:val="24"/>
          <w:szCs w:val="24"/>
        </w:rPr>
      </w:pPr>
      <w:r>
        <w:rPr>
          <w:rFonts w:ascii="宋体" w:hint="eastAsia"/>
          <w:sz w:val="24"/>
          <w:szCs w:val="24"/>
        </w:rPr>
        <w:t>6、按照附件二“500元以上配件清单表”所列范围，进行准确报价，报价不能高于采购人提供的控制单价。采购人根据需要，自行采购500元以上配件。无论500元以上配件是否由成交服务商提供，服务商均需免费更换，采购人不再支付其它额外任何费用。</w:t>
      </w:r>
    </w:p>
    <w:p w:rsidR="00D0521F" w:rsidRDefault="006B3865">
      <w:pPr>
        <w:spacing w:line="360" w:lineRule="auto"/>
        <w:ind w:firstLine="404"/>
        <w:rPr>
          <w:rFonts w:ascii="宋体"/>
          <w:sz w:val="24"/>
          <w:szCs w:val="24"/>
        </w:rPr>
      </w:pPr>
      <w:r>
        <w:rPr>
          <w:rFonts w:ascii="宋体" w:hint="eastAsia"/>
          <w:sz w:val="24"/>
          <w:szCs w:val="24"/>
        </w:rPr>
        <w:t>7、提供全天候应急处理服务，并在接到医院紧急报修通知后，关人情况必须10分钟赶到现场放人，一般故障必须30分钟内赶到现场处理。</w:t>
      </w:r>
    </w:p>
    <w:p w:rsidR="00D0521F" w:rsidRDefault="006B3865">
      <w:pPr>
        <w:spacing w:line="360" w:lineRule="auto"/>
        <w:ind w:firstLine="404"/>
        <w:rPr>
          <w:rFonts w:ascii="宋体"/>
          <w:sz w:val="24"/>
          <w:szCs w:val="24"/>
        </w:rPr>
      </w:pPr>
      <w:r>
        <w:rPr>
          <w:rFonts w:ascii="宋体" w:hint="eastAsia"/>
          <w:sz w:val="24"/>
          <w:szCs w:val="24"/>
        </w:rPr>
        <w:t>8、如果设备故障不能在当日内解决，在30分钟内向医院书面说明故障相关情况及相应解决方法，一般性的故障要求在1小时内解决。故障处理期间遇到特殊情况（因备件需定制而造成设备故障停运），故障恢复时间不得超过3天。</w:t>
      </w:r>
    </w:p>
    <w:p w:rsidR="00D0521F" w:rsidRDefault="006B3865">
      <w:pPr>
        <w:spacing w:line="360" w:lineRule="auto"/>
        <w:ind w:firstLine="404"/>
        <w:rPr>
          <w:rFonts w:ascii="宋体"/>
          <w:sz w:val="24"/>
          <w:szCs w:val="24"/>
        </w:rPr>
      </w:pPr>
      <w:r>
        <w:rPr>
          <w:rFonts w:ascii="宋体" w:hint="eastAsia"/>
          <w:sz w:val="24"/>
          <w:szCs w:val="24"/>
        </w:rPr>
        <w:t>9、黄金周、春节及其它法定节假日等高峰前进行大检查和专项保养，高峰保障期间设备故障停运时间不超过4小时。特种设备监管部门专项和不定期抽查接到甲方通知电话后，需在半小时以内赶到现场配合相应的工作。法定节假日配备值班人员要以书面形式提前一星期告知甲方。</w:t>
      </w:r>
    </w:p>
    <w:p w:rsidR="00D0521F" w:rsidRDefault="006B3865">
      <w:pPr>
        <w:spacing w:line="360" w:lineRule="auto"/>
        <w:ind w:firstLine="404"/>
        <w:rPr>
          <w:rFonts w:ascii="宋体"/>
          <w:sz w:val="24"/>
          <w:szCs w:val="24"/>
        </w:rPr>
      </w:pPr>
      <w:r>
        <w:rPr>
          <w:rFonts w:ascii="宋体" w:hint="eastAsia"/>
          <w:sz w:val="24"/>
          <w:szCs w:val="24"/>
        </w:rPr>
        <w:lastRenderedPageBreak/>
        <w:t>10、涉及电梯、限速器、静载试验、动态制动试验等电梯检验、校验、测试等所有检验类项目，费用由成交服务商承担，并提供检验、校验、测试报告原件给甲方。</w:t>
      </w:r>
    </w:p>
    <w:p w:rsidR="00D0521F" w:rsidRDefault="006B3865">
      <w:pPr>
        <w:spacing w:line="360" w:lineRule="auto"/>
        <w:ind w:firstLine="404"/>
        <w:rPr>
          <w:rFonts w:ascii="宋体"/>
          <w:sz w:val="24"/>
          <w:szCs w:val="24"/>
        </w:rPr>
      </w:pPr>
      <w:r>
        <w:rPr>
          <w:rFonts w:ascii="宋体" w:hint="eastAsia"/>
          <w:sz w:val="24"/>
          <w:szCs w:val="24"/>
        </w:rPr>
        <w:t>11、配合政府主管部门实施年检，检验费由成交服务商承担。若仍需复检，则复检费由成交服务商承担，直至检验合格。</w:t>
      </w:r>
    </w:p>
    <w:p w:rsidR="00D0521F" w:rsidRDefault="006B3865">
      <w:pPr>
        <w:spacing w:line="360" w:lineRule="auto"/>
        <w:ind w:firstLine="404"/>
        <w:rPr>
          <w:rFonts w:ascii="宋体"/>
          <w:sz w:val="24"/>
          <w:szCs w:val="24"/>
        </w:rPr>
      </w:pPr>
      <w:r>
        <w:rPr>
          <w:rFonts w:ascii="宋体" w:hint="eastAsia"/>
          <w:sz w:val="24"/>
          <w:szCs w:val="24"/>
        </w:rPr>
        <w:t>12、每年进行一次综合性的运行安全和运行质量的检查，并在检测结束一周内向医院提交检测报告。</w:t>
      </w:r>
    </w:p>
    <w:p w:rsidR="00D0521F" w:rsidRDefault="006B3865">
      <w:pPr>
        <w:spacing w:line="360" w:lineRule="auto"/>
        <w:ind w:firstLine="404"/>
        <w:rPr>
          <w:rFonts w:ascii="宋体"/>
          <w:sz w:val="24"/>
          <w:szCs w:val="24"/>
        </w:rPr>
      </w:pPr>
      <w:r>
        <w:rPr>
          <w:rFonts w:ascii="宋体" w:hint="eastAsia"/>
          <w:sz w:val="24"/>
          <w:szCs w:val="24"/>
        </w:rPr>
        <w:t>13、每半年每台电梯进行一次静载试验，每年进行一次制动试验，试验费用由服务商承担。</w:t>
      </w:r>
    </w:p>
    <w:p w:rsidR="00D0521F" w:rsidRDefault="006B3865">
      <w:pPr>
        <w:spacing w:line="360" w:lineRule="auto"/>
        <w:ind w:firstLine="404"/>
        <w:rPr>
          <w:rFonts w:ascii="宋体"/>
          <w:sz w:val="24"/>
          <w:szCs w:val="24"/>
        </w:rPr>
      </w:pPr>
      <w:r>
        <w:rPr>
          <w:rFonts w:ascii="宋体" w:hint="eastAsia"/>
          <w:sz w:val="24"/>
          <w:szCs w:val="24"/>
        </w:rPr>
        <w:t>14、每年针对不同类型的电扶梯进行一次应急演练，提供演练方案。</w:t>
      </w:r>
    </w:p>
    <w:p w:rsidR="00D0521F" w:rsidRDefault="006B3865">
      <w:pPr>
        <w:spacing w:line="360" w:lineRule="auto"/>
        <w:ind w:firstLine="404"/>
        <w:rPr>
          <w:rFonts w:ascii="宋体"/>
          <w:sz w:val="24"/>
          <w:szCs w:val="24"/>
        </w:rPr>
      </w:pPr>
      <w:r>
        <w:rPr>
          <w:rFonts w:ascii="宋体" w:hint="eastAsia"/>
          <w:sz w:val="24"/>
          <w:szCs w:val="24"/>
        </w:rPr>
        <w:t>15、保养作业人员必须为成交服务商正式员工，人员固定且不少于两人，从事电梯维修五年含以上工作经验。</w:t>
      </w:r>
    </w:p>
    <w:p w:rsidR="00D0521F" w:rsidRDefault="006B3865">
      <w:pPr>
        <w:spacing w:line="360" w:lineRule="auto"/>
        <w:ind w:firstLine="404"/>
        <w:rPr>
          <w:rFonts w:ascii="宋体"/>
          <w:sz w:val="24"/>
          <w:szCs w:val="24"/>
        </w:rPr>
      </w:pPr>
      <w:r>
        <w:rPr>
          <w:rFonts w:ascii="宋体" w:hint="eastAsia"/>
          <w:sz w:val="24"/>
          <w:szCs w:val="24"/>
        </w:rPr>
        <w:t>16、服务商针对医院电梯特殊性，应定期安排公司维保主管对电梯保养情况进行抽检，并提供抽检情况分析报告，对保养工作人员进行考核。</w:t>
      </w:r>
    </w:p>
    <w:p w:rsidR="00D0521F" w:rsidRDefault="006B3865">
      <w:pPr>
        <w:spacing w:line="360" w:lineRule="auto"/>
        <w:ind w:firstLine="404"/>
        <w:rPr>
          <w:rFonts w:ascii="宋体"/>
          <w:sz w:val="24"/>
          <w:szCs w:val="24"/>
        </w:rPr>
      </w:pPr>
      <w:r>
        <w:rPr>
          <w:rFonts w:ascii="宋体"/>
          <w:sz w:val="24"/>
          <w:szCs w:val="24"/>
        </w:rPr>
        <w:t>1</w:t>
      </w:r>
      <w:r>
        <w:rPr>
          <w:rFonts w:ascii="宋体" w:hint="eastAsia"/>
          <w:sz w:val="24"/>
          <w:szCs w:val="24"/>
        </w:rPr>
        <w:t>7、为降低故障率,每月第一周提交上月故障统计分析报告及运行品质分析报告。</w:t>
      </w:r>
    </w:p>
    <w:p w:rsidR="00D0521F" w:rsidRDefault="006B3865">
      <w:pPr>
        <w:spacing w:line="360" w:lineRule="auto"/>
        <w:ind w:firstLine="404"/>
        <w:rPr>
          <w:rFonts w:ascii="宋体"/>
          <w:sz w:val="24"/>
          <w:szCs w:val="24"/>
        </w:rPr>
      </w:pPr>
      <w:r>
        <w:rPr>
          <w:rFonts w:ascii="宋体" w:hint="eastAsia"/>
          <w:sz w:val="24"/>
          <w:szCs w:val="24"/>
        </w:rPr>
        <w:t>18、服务时间</w:t>
      </w:r>
    </w:p>
    <w:p w:rsidR="00D0521F" w:rsidRDefault="006B3865">
      <w:pPr>
        <w:spacing w:line="360" w:lineRule="auto"/>
        <w:ind w:firstLine="404"/>
        <w:rPr>
          <w:rFonts w:ascii="宋体"/>
          <w:sz w:val="24"/>
          <w:szCs w:val="24"/>
        </w:rPr>
      </w:pPr>
      <w:r>
        <w:rPr>
          <w:rFonts w:ascii="宋体" w:hint="eastAsia"/>
          <w:sz w:val="24"/>
          <w:szCs w:val="24"/>
        </w:rPr>
        <w:t xml:space="preserve">    7*24小时工作制，含中华人民共和国政府规定的节假日值班服务。</w:t>
      </w:r>
    </w:p>
    <w:p w:rsidR="00D0521F" w:rsidRDefault="006B3865">
      <w:pPr>
        <w:spacing w:line="360" w:lineRule="auto"/>
        <w:ind w:firstLine="404"/>
        <w:rPr>
          <w:rFonts w:ascii="宋体"/>
          <w:sz w:val="24"/>
          <w:szCs w:val="24"/>
        </w:rPr>
      </w:pPr>
      <w:r>
        <w:rPr>
          <w:rFonts w:ascii="宋体" w:hint="eastAsia"/>
          <w:sz w:val="24"/>
          <w:szCs w:val="24"/>
        </w:rPr>
        <w:t>19、值班要求</w:t>
      </w:r>
    </w:p>
    <w:p w:rsidR="00D0521F" w:rsidRDefault="006B3865">
      <w:pPr>
        <w:spacing w:line="360" w:lineRule="auto"/>
        <w:ind w:firstLine="404"/>
        <w:rPr>
          <w:rFonts w:ascii="宋体"/>
          <w:sz w:val="24"/>
          <w:szCs w:val="24"/>
        </w:rPr>
      </w:pPr>
      <w:r>
        <w:rPr>
          <w:rFonts w:ascii="宋体" w:hint="eastAsia"/>
          <w:sz w:val="24"/>
          <w:szCs w:val="24"/>
        </w:rPr>
        <w:t>正常工作时间：按照甲方办公时间至少一人在办公室办公，针对医院运营特点，在上下班人员高峰期间，各别楼栋要加大保障力度，遇到故障情况及时响应，关人响应时间为10分钟，一般故障响应时间为30分钟。</w:t>
      </w:r>
    </w:p>
    <w:p w:rsidR="00D0521F" w:rsidRDefault="006B3865">
      <w:pPr>
        <w:spacing w:line="360" w:lineRule="auto"/>
        <w:ind w:firstLine="404"/>
        <w:rPr>
          <w:rFonts w:ascii="宋体"/>
          <w:sz w:val="24"/>
          <w:szCs w:val="24"/>
        </w:rPr>
      </w:pPr>
      <w:r>
        <w:rPr>
          <w:rFonts w:ascii="宋体" w:hint="eastAsia"/>
          <w:sz w:val="24"/>
          <w:szCs w:val="24"/>
        </w:rPr>
        <w:t>节假日班：针对医院运营特点，在上下班人员</w:t>
      </w:r>
      <w:r>
        <w:rPr>
          <w:rFonts w:ascii="宋体"/>
          <w:sz w:val="24"/>
          <w:szCs w:val="24"/>
        </w:rPr>
        <w:t>高峰期</w:t>
      </w:r>
      <w:r>
        <w:rPr>
          <w:rFonts w:ascii="宋体" w:hint="eastAsia"/>
          <w:sz w:val="24"/>
          <w:szCs w:val="24"/>
        </w:rPr>
        <w:t>加大保障力度，合理安排驻场人员,最少不少于1人，并制定值班计划，24小时对设备进行日常维护及紧急情况处理。</w:t>
      </w:r>
    </w:p>
    <w:p w:rsidR="00D0521F" w:rsidRDefault="006B3865">
      <w:pPr>
        <w:spacing w:line="360" w:lineRule="auto"/>
        <w:ind w:firstLine="404"/>
        <w:rPr>
          <w:rFonts w:ascii="宋体"/>
          <w:sz w:val="24"/>
          <w:szCs w:val="24"/>
        </w:rPr>
      </w:pPr>
      <w:r>
        <w:rPr>
          <w:rFonts w:ascii="宋体" w:hint="eastAsia"/>
          <w:sz w:val="24"/>
          <w:szCs w:val="24"/>
        </w:rPr>
        <w:t>20、充足</w:t>
      </w:r>
      <w:r>
        <w:rPr>
          <w:rFonts w:ascii="宋体"/>
          <w:sz w:val="24"/>
          <w:szCs w:val="24"/>
        </w:rPr>
        <w:t>的备品备件</w:t>
      </w:r>
    </w:p>
    <w:p w:rsidR="00D0521F" w:rsidRDefault="006B3865">
      <w:pPr>
        <w:spacing w:line="360" w:lineRule="auto"/>
        <w:ind w:firstLine="404"/>
        <w:rPr>
          <w:rFonts w:ascii="宋体"/>
          <w:sz w:val="24"/>
          <w:szCs w:val="24"/>
        </w:rPr>
      </w:pPr>
      <w:r>
        <w:rPr>
          <w:rFonts w:ascii="宋体" w:hint="eastAsia"/>
          <w:sz w:val="24"/>
          <w:szCs w:val="24"/>
        </w:rPr>
        <w:t>服务商须准备</w:t>
      </w:r>
      <w:r>
        <w:rPr>
          <w:rFonts w:ascii="宋体"/>
          <w:sz w:val="24"/>
          <w:szCs w:val="24"/>
        </w:rPr>
        <w:t>配件仓库，并且</w:t>
      </w:r>
      <w:r>
        <w:rPr>
          <w:rFonts w:ascii="宋体" w:hint="eastAsia"/>
          <w:sz w:val="24"/>
          <w:szCs w:val="24"/>
        </w:rPr>
        <w:t>备件仓库</w:t>
      </w:r>
      <w:r>
        <w:rPr>
          <w:rFonts w:ascii="宋体"/>
          <w:sz w:val="24"/>
          <w:szCs w:val="24"/>
        </w:rPr>
        <w:t>配件</w:t>
      </w:r>
      <w:r>
        <w:rPr>
          <w:rFonts w:ascii="宋体" w:hint="eastAsia"/>
          <w:sz w:val="24"/>
          <w:szCs w:val="24"/>
        </w:rPr>
        <w:t>资源丰富</w:t>
      </w:r>
      <w:r>
        <w:rPr>
          <w:rFonts w:ascii="宋体"/>
          <w:sz w:val="24"/>
          <w:szCs w:val="24"/>
        </w:rPr>
        <w:t>，</w:t>
      </w:r>
      <w:r>
        <w:rPr>
          <w:rFonts w:ascii="宋体" w:hint="eastAsia"/>
          <w:sz w:val="24"/>
          <w:szCs w:val="24"/>
        </w:rPr>
        <w:t>常用的易损件按投标承诺均足量在库。</w:t>
      </w:r>
    </w:p>
    <w:p w:rsidR="00D0521F" w:rsidRDefault="006B3865">
      <w:pPr>
        <w:spacing w:line="360" w:lineRule="auto"/>
        <w:ind w:firstLine="404"/>
        <w:rPr>
          <w:rFonts w:ascii="宋体"/>
          <w:sz w:val="24"/>
          <w:szCs w:val="24"/>
        </w:rPr>
      </w:pPr>
      <w:r>
        <w:rPr>
          <w:rFonts w:ascii="宋体" w:hint="eastAsia"/>
          <w:sz w:val="24"/>
          <w:szCs w:val="24"/>
        </w:rPr>
        <w:t>（二）24小时急修服务</w:t>
      </w:r>
    </w:p>
    <w:p w:rsidR="00D0521F" w:rsidRDefault="006B3865">
      <w:pPr>
        <w:spacing w:line="360" w:lineRule="auto"/>
        <w:ind w:firstLine="404"/>
        <w:rPr>
          <w:rFonts w:ascii="宋体"/>
          <w:sz w:val="24"/>
          <w:szCs w:val="24"/>
        </w:rPr>
      </w:pPr>
      <w:r>
        <w:rPr>
          <w:rFonts w:ascii="宋体" w:hint="eastAsia"/>
          <w:sz w:val="24"/>
          <w:szCs w:val="24"/>
        </w:rPr>
        <w:lastRenderedPageBreak/>
        <w:t>成交服务商需设置</w:t>
      </w:r>
      <w:r>
        <w:rPr>
          <w:rFonts w:ascii="宋体"/>
          <w:sz w:val="24"/>
          <w:szCs w:val="24"/>
        </w:rPr>
        <w:t>电梯故障24小时紧急</w:t>
      </w:r>
      <w:r>
        <w:rPr>
          <w:rFonts w:ascii="宋体" w:hint="eastAsia"/>
          <w:sz w:val="24"/>
          <w:szCs w:val="24"/>
        </w:rPr>
        <w:t>报修电话，</w:t>
      </w:r>
      <w:r>
        <w:rPr>
          <w:rFonts w:ascii="宋体"/>
          <w:sz w:val="24"/>
          <w:szCs w:val="24"/>
        </w:rPr>
        <w:t>接到报修电话后</w:t>
      </w:r>
      <w:r>
        <w:rPr>
          <w:rFonts w:ascii="宋体" w:hint="eastAsia"/>
          <w:sz w:val="24"/>
          <w:szCs w:val="24"/>
        </w:rPr>
        <w:t>，</w:t>
      </w:r>
      <w:r>
        <w:rPr>
          <w:rFonts w:ascii="宋体"/>
          <w:sz w:val="24"/>
          <w:szCs w:val="24"/>
        </w:rPr>
        <w:t>必须</w:t>
      </w:r>
      <w:r>
        <w:rPr>
          <w:rFonts w:ascii="宋体" w:hint="eastAsia"/>
          <w:sz w:val="24"/>
          <w:szCs w:val="24"/>
        </w:rPr>
        <w:t>30分钟赶至</w:t>
      </w:r>
      <w:r>
        <w:rPr>
          <w:rFonts w:ascii="宋体"/>
          <w:sz w:val="24"/>
          <w:szCs w:val="24"/>
        </w:rPr>
        <w:t>现场</w:t>
      </w:r>
      <w:r>
        <w:rPr>
          <w:rFonts w:ascii="宋体" w:hint="eastAsia"/>
          <w:sz w:val="24"/>
          <w:szCs w:val="24"/>
        </w:rPr>
        <w:t>处理急修，</w:t>
      </w:r>
      <w:r>
        <w:rPr>
          <w:rFonts w:ascii="宋体"/>
          <w:sz w:val="24"/>
          <w:szCs w:val="24"/>
        </w:rPr>
        <w:t>恢复电梯的正常使用</w:t>
      </w:r>
      <w:r>
        <w:rPr>
          <w:rFonts w:ascii="宋体" w:hint="eastAsia"/>
          <w:sz w:val="24"/>
          <w:szCs w:val="24"/>
        </w:rPr>
        <w:t>。</w:t>
      </w:r>
      <w:r>
        <w:rPr>
          <w:rFonts w:ascii="宋体"/>
          <w:sz w:val="24"/>
          <w:szCs w:val="24"/>
        </w:rPr>
        <w:t>如遇到重大故障</w:t>
      </w:r>
      <w:r>
        <w:rPr>
          <w:rFonts w:ascii="宋体" w:hint="eastAsia"/>
          <w:sz w:val="24"/>
          <w:szCs w:val="24"/>
        </w:rPr>
        <w:t>，现场</w:t>
      </w:r>
      <w:r>
        <w:rPr>
          <w:rFonts w:ascii="宋体"/>
          <w:sz w:val="24"/>
          <w:szCs w:val="24"/>
        </w:rPr>
        <w:t>技术人员需及时向技术</w:t>
      </w:r>
      <w:r>
        <w:rPr>
          <w:rFonts w:ascii="宋体" w:hint="eastAsia"/>
          <w:sz w:val="24"/>
          <w:szCs w:val="24"/>
        </w:rPr>
        <w:t>主管</w:t>
      </w:r>
      <w:r>
        <w:rPr>
          <w:rFonts w:ascii="宋体"/>
          <w:sz w:val="24"/>
          <w:szCs w:val="24"/>
        </w:rPr>
        <w:t>汇报故障情况</w:t>
      </w:r>
      <w:r>
        <w:rPr>
          <w:rFonts w:ascii="宋体" w:hint="eastAsia"/>
          <w:sz w:val="24"/>
          <w:szCs w:val="24"/>
        </w:rPr>
        <w:t>，技术主管将立即赶往现场，协同现场技术人员保证电梯故障</w:t>
      </w:r>
      <w:r>
        <w:rPr>
          <w:rFonts w:ascii="宋体"/>
          <w:sz w:val="24"/>
          <w:szCs w:val="24"/>
        </w:rPr>
        <w:t>修复，</w:t>
      </w:r>
      <w:r>
        <w:rPr>
          <w:rFonts w:ascii="宋体" w:hint="eastAsia"/>
          <w:sz w:val="24"/>
          <w:szCs w:val="24"/>
        </w:rPr>
        <w:t>并</w:t>
      </w:r>
      <w:r>
        <w:rPr>
          <w:rFonts w:ascii="宋体"/>
          <w:sz w:val="24"/>
          <w:szCs w:val="24"/>
        </w:rPr>
        <w:t>如实向用户说明情况</w:t>
      </w:r>
      <w:r>
        <w:rPr>
          <w:rFonts w:ascii="宋体" w:hint="eastAsia"/>
          <w:sz w:val="24"/>
          <w:szCs w:val="24"/>
        </w:rPr>
        <w:t>故障排除。急修任务处理后及时向甲方提供急修签字确认单，每月度进行急修统计。</w:t>
      </w:r>
    </w:p>
    <w:p w:rsidR="00D0521F" w:rsidRDefault="006B3865">
      <w:pPr>
        <w:spacing w:line="360" w:lineRule="auto"/>
        <w:ind w:firstLine="404"/>
        <w:rPr>
          <w:rFonts w:ascii="宋体"/>
          <w:sz w:val="24"/>
          <w:szCs w:val="24"/>
        </w:rPr>
      </w:pPr>
      <w:r>
        <w:rPr>
          <w:rFonts w:ascii="宋体" w:hint="eastAsia"/>
          <w:sz w:val="24"/>
          <w:szCs w:val="24"/>
        </w:rPr>
        <w:t>（三）配件更换及供应</w:t>
      </w:r>
    </w:p>
    <w:p w:rsidR="00D0521F" w:rsidRDefault="006B3865">
      <w:pPr>
        <w:spacing w:line="360" w:lineRule="auto"/>
        <w:ind w:firstLine="404"/>
        <w:rPr>
          <w:rFonts w:ascii="宋体"/>
          <w:sz w:val="24"/>
          <w:szCs w:val="24"/>
        </w:rPr>
      </w:pPr>
      <w:r>
        <w:rPr>
          <w:rFonts w:ascii="宋体" w:hint="eastAsia"/>
          <w:sz w:val="24"/>
          <w:szCs w:val="24"/>
        </w:rPr>
        <w:t>1、免费调换在服务期因保养不当损坏的零部件。</w:t>
      </w:r>
    </w:p>
    <w:p w:rsidR="00D0521F" w:rsidRDefault="006B3865">
      <w:pPr>
        <w:spacing w:line="360" w:lineRule="auto"/>
        <w:ind w:firstLine="404"/>
        <w:rPr>
          <w:rFonts w:ascii="宋体"/>
          <w:sz w:val="24"/>
          <w:szCs w:val="24"/>
        </w:rPr>
      </w:pPr>
      <w:r>
        <w:rPr>
          <w:rFonts w:ascii="宋体" w:hint="eastAsia"/>
          <w:sz w:val="24"/>
          <w:szCs w:val="24"/>
        </w:rPr>
        <w:t>2、500元以内免费更换配件需24小时内更换完毕并恢复电梯使用。</w:t>
      </w:r>
    </w:p>
    <w:p w:rsidR="00D0521F" w:rsidRDefault="006B3865">
      <w:pPr>
        <w:spacing w:line="360" w:lineRule="auto"/>
        <w:ind w:firstLine="404"/>
        <w:rPr>
          <w:rFonts w:ascii="宋体"/>
          <w:sz w:val="24"/>
          <w:szCs w:val="24"/>
        </w:rPr>
      </w:pPr>
      <w:r>
        <w:rPr>
          <w:rFonts w:ascii="宋体" w:hint="eastAsia"/>
          <w:sz w:val="24"/>
          <w:szCs w:val="24"/>
        </w:rPr>
        <w:t>3、钢丝绳截短等由维保单位免费实施。</w:t>
      </w:r>
    </w:p>
    <w:p w:rsidR="00D0521F" w:rsidRDefault="006B3865">
      <w:pPr>
        <w:spacing w:line="360" w:lineRule="auto"/>
        <w:ind w:firstLine="404"/>
        <w:rPr>
          <w:rFonts w:ascii="宋体"/>
          <w:sz w:val="24"/>
          <w:szCs w:val="24"/>
        </w:rPr>
      </w:pPr>
      <w:r>
        <w:rPr>
          <w:rFonts w:ascii="宋体" w:hint="eastAsia"/>
          <w:sz w:val="24"/>
          <w:szCs w:val="24"/>
        </w:rPr>
        <w:t>4、经确定需更换500元以上备件的故障，需在72小时内更换完毕并恢复电梯使用。配件由招标方自行采购的，维保公司配合招标方询价，维保公司负责免费更换。</w:t>
      </w:r>
    </w:p>
    <w:p w:rsidR="00D0521F" w:rsidRDefault="006B3865">
      <w:pPr>
        <w:spacing w:line="360" w:lineRule="auto"/>
        <w:ind w:firstLine="404"/>
        <w:rPr>
          <w:rFonts w:ascii="宋体"/>
          <w:sz w:val="24"/>
          <w:szCs w:val="24"/>
        </w:rPr>
      </w:pPr>
      <w:r>
        <w:rPr>
          <w:rFonts w:ascii="宋体" w:hint="eastAsia"/>
          <w:sz w:val="24"/>
          <w:szCs w:val="24"/>
        </w:rPr>
        <w:t>5、电梯故障需在一天内找到故障原因，不能找到故障原因的，电梯维保单位必须当天提供书面告知证明，电梯维保公司必须在故障发生之日起48小时内邀请电梯厂家工程师前往排查故障，72小时内找到故障点并排除故障。故障排除后需提供厂家或者电梯维保单位出具的故障问题处理详细分析情况报告。</w:t>
      </w:r>
    </w:p>
    <w:p w:rsidR="00D0521F" w:rsidRDefault="006B3865">
      <w:pPr>
        <w:spacing w:line="360" w:lineRule="auto"/>
        <w:ind w:firstLine="404"/>
        <w:rPr>
          <w:rFonts w:ascii="宋体" w:hAnsi="宋体" w:cs="宋体"/>
          <w:color w:val="000000"/>
          <w:kern w:val="0"/>
          <w:sz w:val="24"/>
          <w:szCs w:val="24"/>
        </w:rPr>
      </w:pPr>
      <w:r>
        <w:rPr>
          <w:rFonts w:ascii="宋体" w:hint="eastAsia"/>
          <w:sz w:val="24"/>
          <w:szCs w:val="24"/>
        </w:rPr>
        <w:t>6、所有更换的配件质量保证期为12个月。符合国家现行各项法律法规要求，流程完整真实，保障电梯年检顺利通过。</w:t>
      </w:r>
    </w:p>
    <w:p w:rsidR="00D0521F" w:rsidRDefault="006B3865">
      <w:r>
        <w:rPr>
          <w:rFonts w:hint="eastAsia"/>
        </w:rPr>
        <w:t>附件一：</w:t>
      </w:r>
      <w:r>
        <w:rPr>
          <w:rFonts w:hint="eastAsia"/>
        </w:rPr>
        <w:t>500</w:t>
      </w:r>
      <w:r>
        <w:rPr>
          <w:rFonts w:hint="eastAsia"/>
        </w:rPr>
        <w:t>元以下电梯免费维保零配件清单</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695"/>
        <w:gridCol w:w="3639"/>
        <w:gridCol w:w="851"/>
        <w:gridCol w:w="2693"/>
      </w:tblGrid>
      <w:tr w:rsidR="00D0521F">
        <w:tc>
          <w:tcPr>
            <w:tcW w:w="586" w:type="dxa"/>
            <w:vAlign w:val="center"/>
          </w:tcPr>
          <w:p w:rsidR="00D0521F" w:rsidRDefault="006B3865">
            <w:pPr>
              <w:jc w:val="center"/>
              <w:rPr>
                <w:rFonts w:ascii="宋体" w:hAnsi="宋体" w:cs="宋体"/>
              </w:rPr>
            </w:pPr>
            <w:r>
              <w:rPr>
                <w:rFonts w:ascii="宋体" w:hAnsi="宋体" w:cs="宋体" w:hint="eastAsia"/>
              </w:rPr>
              <w:t>序号</w:t>
            </w:r>
          </w:p>
        </w:tc>
        <w:tc>
          <w:tcPr>
            <w:tcW w:w="1695" w:type="dxa"/>
            <w:vAlign w:val="center"/>
          </w:tcPr>
          <w:p w:rsidR="00D0521F" w:rsidRDefault="006B3865">
            <w:pPr>
              <w:jc w:val="center"/>
              <w:rPr>
                <w:rFonts w:ascii="宋体" w:hAnsi="宋体" w:cs="宋体"/>
              </w:rPr>
            </w:pPr>
            <w:r>
              <w:rPr>
                <w:rFonts w:ascii="宋体" w:hAnsi="宋体" w:cs="宋体" w:hint="eastAsia"/>
              </w:rPr>
              <w:t>名称</w:t>
            </w:r>
          </w:p>
        </w:tc>
        <w:tc>
          <w:tcPr>
            <w:tcW w:w="3639" w:type="dxa"/>
            <w:vAlign w:val="center"/>
          </w:tcPr>
          <w:p w:rsidR="00D0521F" w:rsidRDefault="006B3865">
            <w:pPr>
              <w:jc w:val="center"/>
              <w:rPr>
                <w:rFonts w:ascii="宋体" w:hAnsi="宋体" w:cs="宋体"/>
              </w:rPr>
            </w:pPr>
            <w:r>
              <w:rPr>
                <w:rFonts w:ascii="宋体" w:hAnsi="宋体" w:cs="宋体" w:hint="eastAsia"/>
              </w:rPr>
              <w:t>部件代号</w:t>
            </w:r>
          </w:p>
        </w:tc>
        <w:tc>
          <w:tcPr>
            <w:tcW w:w="851" w:type="dxa"/>
            <w:vAlign w:val="center"/>
          </w:tcPr>
          <w:p w:rsidR="00D0521F" w:rsidRDefault="006B3865">
            <w:pPr>
              <w:jc w:val="center"/>
              <w:rPr>
                <w:rFonts w:ascii="宋体" w:hAnsi="宋体" w:cs="宋体"/>
              </w:rPr>
            </w:pPr>
            <w:r>
              <w:rPr>
                <w:rFonts w:ascii="宋体" w:hAnsi="宋体" w:cs="宋体" w:hint="eastAsia"/>
              </w:rPr>
              <w:t>单位</w:t>
            </w:r>
          </w:p>
        </w:tc>
        <w:tc>
          <w:tcPr>
            <w:tcW w:w="2693" w:type="dxa"/>
            <w:vAlign w:val="center"/>
          </w:tcPr>
          <w:p w:rsidR="00D0521F" w:rsidRDefault="006B3865">
            <w:pPr>
              <w:jc w:val="center"/>
              <w:rPr>
                <w:rFonts w:ascii="宋体" w:hAnsi="宋体" w:cs="宋体"/>
              </w:rPr>
            </w:pPr>
            <w:r>
              <w:rPr>
                <w:rFonts w:ascii="宋体" w:hAnsi="宋体" w:cs="宋体" w:hint="eastAsia"/>
              </w:rPr>
              <w:t>备注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w:t>
            </w:r>
          </w:p>
        </w:tc>
        <w:tc>
          <w:tcPr>
            <w:tcW w:w="1695" w:type="dxa"/>
            <w:vAlign w:val="center"/>
          </w:tcPr>
          <w:p w:rsidR="00D0521F" w:rsidRDefault="006B3865">
            <w:pPr>
              <w:jc w:val="center"/>
              <w:rPr>
                <w:rFonts w:ascii="宋体" w:hAnsi="宋体" w:cs="宋体"/>
              </w:rPr>
            </w:pPr>
            <w:r>
              <w:rPr>
                <w:rFonts w:ascii="宋体" w:hAnsi="宋体" w:cs="宋体" w:hint="eastAsia"/>
              </w:rPr>
              <w:t>轿厢导靴靴衬</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适用于合同所述的电梯导靴</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2</w:t>
            </w:r>
          </w:p>
        </w:tc>
        <w:tc>
          <w:tcPr>
            <w:tcW w:w="1695" w:type="dxa"/>
            <w:vAlign w:val="center"/>
          </w:tcPr>
          <w:p w:rsidR="00D0521F" w:rsidRDefault="006B3865">
            <w:pPr>
              <w:jc w:val="center"/>
              <w:rPr>
                <w:rFonts w:ascii="宋体" w:hAnsi="宋体" w:cs="宋体"/>
              </w:rPr>
            </w:pPr>
            <w:r>
              <w:rPr>
                <w:rFonts w:ascii="宋体" w:hAnsi="宋体" w:cs="宋体" w:hint="eastAsia"/>
              </w:rPr>
              <w:t>对重导靴靴衬</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适用于合同所述的电梯导靴</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w:t>
            </w:r>
          </w:p>
        </w:tc>
        <w:tc>
          <w:tcPr>
            <w:tcW w:w="1695" w:type="dxa"/>
            <w:vAlign w:val="center"/>
          </w:tcPr>
          <w:p w:rsidR="00D0521F" w:rsidRDefault="006B3865">
            <w:pPr>
              <w:jc w:val="center"/>
              <w:rPr>
                <w:rFonts w:ascii="宋体" w:hAnsi="宋体" w:cs="宋体"/>
              </w:rPr>
            </w:pPr>
            <w:r>
              <w:rPr>
                <w:rFonts w:ascii="宋体" w:hAnsi="宋体" w:cs="宋体" w:hint="eastAsia"/>
              </w:rPr>
              <w:t>门滑块</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轿门、厅门用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w:t>
            </w:r>
          </w:p>
        </w:tc>
        <w:tc>
          <w:tcPr>
            <w:tcW w:w="1695" w:type="dxa"/>
            <w:vAlign w:val="center"/>
          </w:tcPr>
          <w:p w:rsidR="00D0521F" w:rsidRDefault="006B3865">
            <w:pPr>
              <w:jc w:val="center"/>
              <w:rPr>
                <w:rFonts w:ascii="宋体" w:hAnsi="宋体" w:cs="宋体"/>
              </w:rPr>
            </w:pPr>
            <w:r>
              <w:rPr>
                <w:rFonts w:ascii="宋体" w:hAnsi="宋体" w:cs="宋体" w:hint="eastAsia"/>
              </w:rPr>
              <w:t>终点减速开关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减速、限位及极限</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5</w:t>
            </w:r>
          </w:p>
        </w:tc>
        <w:tc>
          <w:tcPr>
            <w:tcW w:w="1695" w:type="dxa"/>
            <w:vAlign w:val="center"/>
          </w:tcPr>
          <w:p w:rsidR="00D0521F" w:rsidRDefault="006B3865">
            <w:pPr>
              <w:jc w:val="center"/>
              <w:rPr>
                <w:rFonts w:ascii="宋体" w:hAnsi="宋体" w:cs="宋体"/>
              </w:rPr>
            </w:pPr>
            <w:r>
              <w:rPr>
                <w:rFonts w:ascii="宋体" w:hAnsi="宋体" w:cs="宋体" w:hint="eastAsia"/>
              </w:rPr>
              <w:t>照明灯具</w:t>
            </w:r>
          </w:p>
        </w:tc>
        <w:tc>
          <w:tcPr>
            <w:tcW w:w="3639" w:type="dxa"/>
            <w:vAlign w:val="center"/>
          </w:tcPr>
          <w:p w:rsidR="00D0521F" w:rsidRDefault="006B3865">
            <w:pPr>
              <w:jc w:val="center"/>
              <w:rPr>
                <w:rFonts w:ascii="宋体" w:hAnsi="宋体" w:cs="宋体"/>
              </w:rPr>
            </w:pPr>
            <w:r>
              <w:rPr>
                <w:rFonts w:ascii="宋体" w:hAnsi="宋体" w:cs="宋体" w:hint="eastAsia"/>
              </w:rPr>
              <w:t>LED灯具材料220V、LED筒灯</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机房、轿厢照明用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6</w:t>
            </w:r>
          </w:p>
        </w:tc>
        <w:tc>
          <w:tcPr>
            <w:tcW w:w="1695" w:type="dxa"/>
            <w:vAlign w:val="center"/>
          </w:tcPr>
          <w:p w:rsidR="00D0521F" w:rsidRDefault="006B3865">
            <w:pPr>
              <w:jc w:val="center"/>
              <w:rPr>
                <w:rFonts w:ascii="宋体" w:hAnsi="宋体" w:cs="宋体"/>
              </w:rPr>
            </w:pPr>
            <w:r>
              <w:rPr>
                <w:rFonts w:ascii="宋体" w:hAnsi="宋体" w:cs="宋体" w:hint="eastAsia"/>
              </w:rPr>
              <w:t>导轨油</w:t>
            </w:r>
          </w:p>
        </w:tc>
        <w:tc>
          <w:tcPr>
            <w:tcW w:w="3639" w:type="dxa"/>
            <w:vAlign w:val="center"/>
          </w:tcPr>
          <w:p w:rsidR="00D0521F" w:rsidRDefault="006B3865">
            <w:pPr>
              <w:jc w:val="center"/>
              <w:rPr>
                <w:rFonts w:ascii="宋体" w:hAnsi="宋体" w:cs="宋体"/>
              </w:rPr>
            </w:pPr>
            <w:r>
              <w:rPr>
                <w:rFonts w:ascii="宋体" w:hAnsi="宋体" w:cs="宋体" w:hint="eastAsia"/>
              </w:rPr>
              <w:t>相应品牌专用导轨油</w:t>
            </w:r>
          </w:p>
        </w:tc>
        <w:tc>
          <w:tcPr>
            <w:tcW w:w="851" w:type="dxa"/>
            <w:vAlign w:val="center"/>
          </w:tcPr>
          <w:p w:rsidR="00D0521F" w:rsidRDefault="006B3865">
            <w:pPr>
              <w:jc w:val="center"/>
              <w:rPr>
                <w:rFonts w:ascii="宋体" w:hAnsi="宋体" w:cs="宋体"/>
              </w:rPr>
            </w:pPr>
            <w:r>
              <w:rPr>
                <w:rFonts w:ascii="宋体" w:hAnsi="宋体" w:cs="宋体" w:hint="eastAsia"/>
              </w:rPr>
              <w:t>桶</w:t>
            </w:r>
          </w:p>
        </w:tc>
        <w:tc>
          <w:tcPr>
            <w:tcW w:w="2693" w:type="dxa"/>
            <w:vAlign w:val="center"/>
          </w:tcPr>
          <w:p w:rsidR="00D0521F" w:rsidRDefault="006B3865">
            <w:pPr>
              <w:jc w:val="center"/>
              <w:rPr>
                <w:rFonts w:ascii="宋体" w:hAnsi="宋体" w:cs="宋体"/>
              </w:rPr>
            </w:pPr>
            <w:r>
              <w:rPr>
                <w:rFonts w:ascii="宋体" w:hAnsi="宋体" w:cs="宋体" w:hint="eastAsia"/>
              </w:rPr>
              <w:t>导轨润滑</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7</w:t>
            </w:r>
          </w:p>
        </w:tc>
        <w:tc>
          <w:tcPr>
            <w:tcW w:w="1695" w:type="dxa"/>
            <w:vAlign w:val="center"/>
          </w:tcPr>
          <w:p w:rsidR="00D0521F" w:rsidRDefault="006B3865">
            <w:pPr>
              <w:jc w:val="center"/>
              <w:rPr>
                <w:rFonts w:ascii="宋体" w:hAnsi="宋体" w:cs="宋体"/>
              </w:rPr>
            </w:pPr>
            <w:r>
              <w:rPr>
                <w:rFonts w:ascii="宋体" w:hAnsi="宋体" w:cs="宋体" w:hint="eastAsia"/>
              </w:rPr>
              <w:t>齿轮油</w:t>
            </w:r>
          </w:p>
        </w:tc>
        <w:tc>
          <w:tcPr>
            <w:tcW w:w="3639" w:type="dxa"/>
            <w:vAlign w:val="center"/>
          </w:tcPr>
          <w:p w:rsidR="00D0521F" w:rsidRDefault="006B3865">
            <w:pPr>
              <w:jc w:val="center"/>
              <w:rPr>
                <w:rFonts w:ascii="宋体" w:hAnsi="宋体" w:cs="宋体"/>
              </w:rPr>
            </w:pPr>
            <w:r>
              <w:rPr>
                <w:rFonts w:ascii="宋体" w:hAnsi="宋体" w:cs="宋体" w:hint="eastAsia"/>
              </w:rPr>
              <w:t>220#中负荷齿轮油</w:t>
            </w:r>
          </w:p>
        </w:tc>
        <w:tc>
          <w:tcPr>
            <w:tcW w:w="851" w:type="dxa"/>
            <w:vAlign w:val="center"/>
          </w:tcPr>
          <w:p w:rsidR="00D0521F" w:rsidRDefault="006B3865">
            <w:pPr>
              <w:jc w:val="center"/>
              <w:rPr>
                <w:rFonts w:ascii="宋体" w:hAnsi="宋体" w:cs="宋体"/>
              </w:rPr>
            </w:pPr>
            <w:r>
              <w:rPr>
                <w:rFonts w:ascii="宋体" w:hAnsi="宋体" w:cs="宋体" w:hint="eastAsia"/>
              </w:rPr>
              <w:t>桶</w:t>
            </w:r>
          </w:p>
        </w:tc>
        <w:tc>
          <w:tcPr>
            <w:tcW w:w="2693" w:type="dxa"/>
            <w:vAlign w:val="center"/>
          </w:tcPr>
          <w:p w:rsidR="00D0521F" w:rsidRDefault="006B3865">
            <w:pPr>
              <w:jc w:val="center"/>
              <w:rPr>
                <w:rFonts w:ascii="宋体" w:hAnsi="宋体" w:cs="宋体"/>
              </w:rPr>
            </w:pPr>
            <w:r>
              <w:rPr>
                <w:rFonts w:ascii="宋体" w:hAnsi="宋体" w:cs="宋体" w:hint="eastAsia"/>
              </w:rPr>
              <w:t>曳引机减速箱</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8</w:t>
            </w:r>
          </w:p>
        </w:tc>
        <w:tc>
          <w:tcPr>
            <w:tcW w:w="1695" w:type="dxa"/>
            <w:vAlign w:val="center"/>
          </w:tcPr>
          <w:p w:rsidR="00D0521F" w:rsidRDefault="006B3865">
            <w:pPr>
              <w:jc w:val="center"/>
              <w:rPr>
                <w:rFonts w:ascii="宋体" w:hAnsi="宋体" w:cs="宋体"/>
              </w:rPr>
            </w:pPr>
            <w:r>
              <w:rPr>
                <w:rFonts w:ascii="宋体" w:hAnsi="宋体" w:cs="宋体" w:hint="eastAsia"/>
              </w:rPr>
              <w:t>润滑油</w:t>
            </w:r>
          </w:p>
        </w:tc>
        <w:tc>
          <w:tcPr>
            <w:tcW w:w="3639" w:type="dxa"/>
            <w:vAlign w:val="center"/>
          </w:tcPr>
          <w:p w:rsidR="00D0521F" w:rsidRDefault="006B3865">
            <w:pPr>
              <w:jc w:val="center"/>
              <w:rPr>
                <w:rFonts w:ascii="宋体" w:hAnsi="宋体" w:cs="宋体"/>
              </w:rPr>
            </w:pPr>
            <w:r>
              <w:rPr>
                <w:rFonts w:ascii="宋体" w:hAnsi="宋体" w:cs="宋体" w:hint="eastAsia"/>
              </w:rPr>
              <w:t>锂基润滑脂</w:t>
            </w:r>
          </w:p>
        </w:tc>
        <w:tc>
          <w:tcPr>
            <w:tcW w:w="851" w:type="dxa"/>
            <w:vAlign w:val="center"/>
          </w:tcPr>
          <w:p w:rsidR="00D0521F" w:rsidRDefault="006B3865">
            <w:pPr>
              <w:jc w:val="center"/>
              <w:rPr>
                <w:rFonts w:ascii="宋体" w:hAnsi="宋体" w:cs="宋体"/>
              </w:rPr>
            </w:pPr>
            <w:r>
              <w:rPr>
                <w:rFonts w:ascii="宋体" w:hAnsi="宋体" w:cs="宋体" w:hint="eastAsia"/>
              </w:rPr>
              <w:t>桶</w:t>
            </w:r>
          </w:p>
        </w:tc>
        <w:tc>
          <w:tcPr>
            <w:tcW w:w="2693" w:type="dxa"/>
            <w:vAlign w:val="center"/>
          </w:tcPr>
          <w:p w:rsidR="00D0521F" w:rsidRDefault="006B3865">
            <w:pPr>
              <w:jc w:val="center"/>
              <w:rPr>
                <w:rFonts w:ascii="宋体" w:hAnsi="宋体" w:cs="宋体"/>
              </w:rPr>
            </w:pPr>
            <w:r>
              <w:rPr>
                <w:rFonts w:ascii="宋体" w:hAnsi="宋体" w:cs="宋体" w:hint="eastAsia"/>
              </w:rPr>
              <w:t>轴承润滑</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9</w:t>
            </w:r>
          </w:p>
        </w:tc>
        <w:tc>
          <w:tcPr>
            <w:tcW w:w="1695" w:type="dxa"/>
            <w:vAlign w:val="center"/>
          </w:tcPr>
          <w:p w:rsidR="00D0521F" w:rsidRDefault="006B3865">
            <w:pPr>
              <w:jc w:val="center"/>
              <w:rPr>
                <w:rFonts w:ascii="宋体" w:hAnsi="宋体" w:cs="宋体"/>
              </w:rPr>
            </w:pPr>
            <w:r>
              <w:rPr>
                <w:rFonts w:ascii="宋体" w:hAnsi="宋体" w:cs="宋体" w:hint="eastAsia"/>
              </w:rPr>
              <w:t>井道轿顶照明</w:t>
            </w:r>
          </w:p>
        </w:tc>
        <w:tc>
          <w:tcPr>
            <w:tcW w:w="3639" w:type="dxa"/>
            <w:vAlign w:val="center"/>
          </w:tcPr>
          <w:p w:rsidR="00D0521F" w:rsidRDefault="006B3865">
            <w:pPr>
              <w:jc w:val="center"/>
              <w:rPr>
                <w:rFonts w:ascii="宋体" w:hAnsi="宋体" w:cs="宋体"/>
              </w:rPr>
            </w:pPr>
            <w:r>
              <w:rPr>
                <w:rFonts w:ascii="宋体" w:hAnsi="宋体" w:cs="宋体" w:hint="eastAsia"/>
              </w:rPr>
              <w:t>36V、220V灯泡</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井道轿顶照明用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10</w:t>
            </w:r>
          </w:p>
        </w:tc>
        <w:tc>
          <w:tcPr>
            <w:tcW w:w="1695" w:type="dxa"/>
            <w:vAlign w:val="center"/>
          </w:tcPr>
          <w:p w:rsidR="00D0521F" w:rsidRDefault="006B3865">
            <w:pPr>
              <w:jc w:val="center"/>
              <w:rPr>
                <w:rFonts w:ascii="宋体" w:hAnsi="宋体" w:cs="宋体"/>
              </w:rPr>
            </w:pPr>
            <w:r>
              <w:rPr>
                <w:rFonts w:ascii="宋体" w:hAnsi="宋体" w:cs="宋体" w:hint="eastAsia"/>
              </w:rPr>
              <w:t>保险管</w:t>
            </w:r>
          </w:p>
        </w:tc>
        <w:tc>
          <w:tcPr>
            <w:tcW w:w="3639" w:type="dxa"/>
            <w:vAlign w:val="center"/>
          </w:tcPr>
          <w:p w:rsidR="00D0521F" w:rsidRDefault="006B3865">
            <w:pPr>
              <w:jc w:val="center"/>
              <w:rPr>
                <w:rFonts w:ascii="宋体" w:hAnsi="宋体" w:cs="宋体"/>
              </w:rPr>
            </w:pPr>
            <w:r>
              <w:rPr>
                <w:rFonts w:ascii="宋体" w:hAnsi="宋体" w:cs="宋体" w:hint="eastAsia"/>
              </w:rPr>
              <w:t>适用于电扶梯各种电流大小保险管</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控制柜</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11</w:t>
            </w:r>
          </w:p>
        </w:tc>
        <w:tc>
          <w:tcPr>
            <w:tcW w:w="1695" w:type="dxa"/>
            <w:vAlign w:val="center"/>
          </w:tcPr>
          <w:p w:rsidR="00D0521F" w:rsidRDefault="006B3865">
            <w:pPr>
              <w:jc w:val="center"/>
              <w:rPr>
                <w:rFonts w:ascii="宋体" w:hAnsi="宋体" w:cs="宋体"/>
              </w:rPr>
            </w:pPr>
            <w:r>
              <w:rPr>
                <w:rFonts w:ascii="宋体" w:hAnsi="宋体" w:cs="宋体" w:hint="eastAsia"/>
              </w:rPr>
              <w:t>变频器散热风扇</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控制柜</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12</w:t>
            </w:r>
          </w:p>
        </w:tc>
        <w:tc>
          <w:tcPr>
            <w:tcW w:w="1695" w:type="dxa"/>
            <w:vAlign w:val="center"/>
          </w:tcPr>
          <w:p w:rsidR="00D0521F" w:rsidRDefault="006B3865">
            <w:pPr>
              <w:jc w:val="center"/>
              <w:rPr>
                <w:rFonts w:ascii="宋体" w:hAnsi="宋体" w:cs="宋体"/>
              </w:rPr>
            </w:pPr>
            <w:r>
              <w:rPr>
                <w:rFonts w:ascii="宋体" w:hAnsi="宋体" w:cs="宋体" w:hint="eastAsia"/>
              </w:rPr>
              <w:t>三角锁</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厅门用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lastRenderedPageBreak/>
              <w:t>13</w:t>
            </w:r>
          </w:p>
        </w:tc>
        <w:tc>
          <w:tcPr>
            <w:tcW w:w="1695" w:type="dxa"/>
            <w:vAlign w:val="center"/>
          </w:tcPr>
          <w:p w:rsidR="00D0521F" w:rsidRDefault="006B3865">
            <w:pPr>
              <w:jc w:val="center"/>
              <w:rPr>
                <w:rFonts w:ascii="宋体" w:hAnsi="宋体" w:cs="宋体"/>
              </w:rPr>
            </w:pPr>
            <w:r>
              <w:rPr>
                <w:rFonts w:ascii="宋体" w:hAnsi="宋体" w:cs="宋体" w:hint="eastAsia"/>
              </w:rPr>
              <w:t>三角钥匙</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开厅门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14</w:t>
            </w:r>
          </w:p>
        </w:tc>
        <w:tc>
          <w:tcPr>
            <w:tcW w:w="1695" w:type="dxa"/>
            <w:vAlign w:val="center"/>
          </w:tcPr>
          <w:p w:rsidR="00D0521F" w:rsidRDefault="006B3865">
            <w:pPr>
              <w:jc w:val="center"/>
              <w:rPr>
                <w:rFonts w:ascii="宋体" w:hAnsi="宋体" w:cs="宋体"/>
              </w:rPr>
            </w:pPr>
            <w:r>
              <w:rPr>
                <w:rFonts w:ascii="宋体" w:hAnsi="宋体" w:cs="宋体" w:hint="eastAsia"/>
              </w:rPr>
              <w:t>门胶条</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厅门用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15</w:t>
            </w:r>
          </w:p>
        </w:tc>
        <w:tc>
          <w:tcPr>
            <w:tcW w:w="1695" w:type="dxa"/>
            <w:vAlign w:val="center"/>
          </w:tcPr>
          <w:p w:rsidR="00D0521F" w:rsidRDefault="006B3865">
            <w:pPr>
              <w:jc w:val="center"/>
              <w:rPr>
                <w:rFonts w:ascii="宋体" w:hAnsi="宋体" w:cs="宋体"/>
              </w:rPr>
            </w:pPr>
            <w:r>
              <w:rPr>
                <w:rFonts w:ascii="宋体" w:hAnsi="宋体" w:cs="宋体" w:hint="eastAsia"/>
              </w:rPr>
              <w:t>厅门挂板</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厅门用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16</w:t>
            </w:r>
          </w:p>
        </w:tc>
        <w:tc>
          <w:tcPr>
            <w:tcW w:w="1695" w:type="dxa"/>
            <w:vAlign w:val="center"/>
          </w:tcPr>
          <w:p w:rsidR="00D0521F" w:rsidRDefault="006B3865">
            <w:pPr>
              <w:jc w:val="center"/>
              <w:rPr>
                <w:rFonts w:ascii="宋体" w:hAnsi="宋体" w:cs="宋体"/>
              </w:rPr>
            </w:pPr>
            <w:r>
              <w:rPr>
                <w:rFonts w:ascii="宋体" w:hAnsi="宋体" w:cs="宋体" w:hint="eastAsia"/>
              </w:rPr>
              <w:t>厅门弹簧</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厅门用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17</w:t>
            </w:r>
          </w:p>
        </w:tc>
        <w:tc>
          <w:tcPr>
            <w:tcW w:w="1695" w:type="dxa"/>
            <w:vAlign w:val="center"/>
          </w:tcPr>
          <w:p w:rsidR="00D0521F" w:rsidRDefault="006B3865">
            <w:pPr>
              <w:jc w:val="center"/>
              <w:rPr>
                <w:rFonts w:ascii="宋体" w:hAnsi="宋体" w:cs="宋体"/>
              </w:rPr>
            </w:pPr>
            <w:r>
              <w:rPr>
                <w:rFonts w:ascii="宋体" w:hAnsi="宋体" w:cs="宋体" w:hint="eastAsia"/>
              </w:rPr>
              <w:t>门锁开关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层门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18</w:t>
            </w:r>
          </w:p>
        </w:tc>
        <w:tc>
          <w:tcPr>
            <w:tcW w:w="1695" w:type="dxa"/>
            <w:vAlign w:val="center"/>
          </w:tcPr>
          <w:p w:rsidR="00D0521F" w:rsidRDefault="006B3865">
            <w:pPr>
              <w:jc w:val="center"/>
              <w:rPr>
                <w:rFonts w:ascii="宋体" w:hAnsi="宋体" w:cs="宋体"/>
              </w:rPr>
            </w:pPr>
            <w:r>
              <w:rPr>
                <w:rFonts w:ascii="宋体" w:hAnsi="宋体" w:cs="宋体" w:hint="eastAsia"/>
              </w:rPr>
              <w:t>厅门、轿门联动钢丝绳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层门、轿门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19</w:t>
            </w:r>
          </w:p>
        </w:tc>
        <w:tc>
          <w:tcPr>
            <w:tcW w:w="1695" w:type="dxa"/>
            <w:vAlign w:val="center"/>
          </w:tcPr>
          <w:p w:rsidR="00D0521F" w:rsidRDefault="006B3865">
            <w:pPr>
              <w:jc w:val="center"/>
              <w:rPr>
                <w:rFonts w:ascii="宋体" w:hAnsi="宋体" w:cs="宋体"/>
              </w:rPr>
            </w:pPr>
            <w:r>
              <w:rPr>
                <w:rFonts w:ascii="宋体" w:hAnsi="宋体" w:cs="宋体" w:hint="eastAsia"/>
              </w:rPr>
              <w:t>门挂轮</w:t>
            </w:r>
          </w:p>
        </w:tc>
        <w:tc>
          <w:tcPr>
            <w:tcW w:w="3639" w:type="dxa"/>
            <w:vAlign w:val="center"/>
          </w:tcPr>
          <w:p w:rsidR="00D0521F" w:rsidRDefault="006B3865">
            <w:pPr>
              <w:jc w:val="center"/>
              <w:rPr>
                <w:rFonts w:ascii="宋体" w:hAnsi="宋体" w:cs="宋体"/>
              </w:rPr>
            </w:pPr>
            <w:r>
              <w:rPr>
                <w:rFonts w:ascii="宋体" w:hAnsi="宋体" w:cs="宋体" w:hint="eastAsia"/>
              </w:rPr>
              <w:t>各类厅门、轿门门轴承</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电梯各类运转部件</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20</w:t>
            </w:r>
          </w:p>
        </w:tc>
        <w:tc>
          <w:tcPr>
            <w:tcW w:w="1695" w:type="dxa"/>
            <w:vAlign w:val="center"/>
          </w:tcPr>
          <w:p w:rsidR="00D0521F" w:rsidRDefault="006B3865">
            <w:pPr>
              <w:jc w:val="center"/>
              <w:rPr>
                <w:rFonts w:ascii="宋体" w:hAnsi="宋体" w:cs="宋体"/>
              </w:rPr>
            </w:pPr>
            <w:r>
              <w:rPr>
                <w:rFonts w:ascii="宋体" w:hAnsi="宋体" w:cs="宋体" w:hint="eastAsia"/>
              </w:rPr>
              <w:t>安全触板开关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轿门用</w:t>
            </w:r>
          </w:p>
        </w:tc>
      </w:tr>
      <w:tr w:rsidR="00D0521F">
        <w:trPr>
          <w:trHeight w:val="658"/>
        </w:trPr>
        <w:tc>
          <w:tcPr>
            <w:tcW w:w="586" w:type="dxa"/>
            <w:vAlign w:val="center"/>
          </w:tcPr>
          <w:p w:rsidR="00D0521F" w:rsidRDefault="006B3865">
            <w:pPr>
              <w:jc w:val="center"/>
              <w:rPr>
                <w:rFonts w:ascii="宋体" w:hAnsi="宋体" w:cs="宋体"/>
              </w:rPr>
            </w:pPr>
            <w:r>
              <w:rPr>
                <w:rFonts w:ascii="宋体" w:hAnsi="宋体" w:cs="宋体" w:hint="eastAsia"/>
              </w:rPr>
              <w:t>21</w:t>
            </w:r>
          </w:p>
        </w:tc>
        <w:tc>
          <w:tcPr>
            <w:tcW w:w="1695" w:type="dxa"/>
            <w:vAlign w:val="center"/>
          </w:tcPr>
          <w:p w:rsidR="00D0521F" w:rsidRDefault="006B3865">
            <w:pPr>
              <w:jc w:val="center"/>
              <w:rPr>
                <w:rFonts w:ascii="宋体" w:hAnsi="宋体" w:cs="宋体"/>
              </w:rPr>
            </w:pPr>
            <w:r>
              <w:rPr>
                <w:rFonts w:ascii="宋体" w:hAnsi="宋体" w:cs="宋体" w:hint="eastAsia"/>
              </w:rPr>
              <w:t>不锈钢保养剂</w:t>
            </w:r>
          </w:p>
        </w:tc>
        <w:tc>
          <w:tcPr>
            <w:tcW w:w="3639" w:type="dxa"/>
            <w:vAlign w:val="center"/>
          </w:tcPr>
          <w:p w:rsidR="00D0521F" w:rsidRDefault="006B3865">
            <w:pPr>
              <w:jc w:val="center"/>
              <w:rPr>
                <w:rFonts w:ascii="宋体" w:hAnsi="宋体" w:cs="宋体"/>
              </w:rPr>
            </w:pPr>
            <w:r>
              <w:rPr>
                <w:rFonts w:ascii="宋体" w:hAnsi="宋体" w:cs="宋体" w:hint="eastAsia"/>
              </w:rPr>
              <w:t>3.8L/桶，一件4桶</w:t>
            </w:r>
          </w:p>
        </w:tc>
        <w:tc>
          <w:tcPr>
            <w:tcW w:w="851" w:type="dxa"/>
            <w:vAlign w:val="center"/>
          </w:tcPr>
          <w:p w:rsidR="00D0521F" w:rsidRDefault="006B3865">
            <w:pPr>
              <w:jc w:val="center"/>
              <w:rPr>
                <w:rFonts w:ascii="宋体" w:hAnsi="宋体" w:cs="宋体"/>
              </w:rPr>
            </w:pPr>
            <w:r>
              <w:rPr>
                <w:rFonts w:ascii="宋体" w:hAnsi="宋体" w:cs="宋体" w:hint="eastAsia"/>
              </w:rPr>
              <w:t>桶</w:t>
            </w:r>
          </w:p>
        </w:tc>
        <w:tc>
          <w:tcPr>
            <w:tcW w:w="2693" w:type="dxa"/>
            <w:vAlign w:val="center"/>
          </w:tcPr>
          <w:p w:rsidR="00D0521F" w:rsidRDefault="006B3865">
            <w:pPr>
              <w:jc w:val="center"/>
              <w:rPr>
                <w:rFonts w:ascii="宋体" w:hAnsi="宋体" w:cs="宋体"/>
              </w:rPr>
            </w:pPr>
            <w:r>
              <w:rPr>
                <w:rFonts w:ascii="宋体" w:hAnsi="宋体" w:cs="宋体" w:hint="eastAsia"/>
              </w:rPr>
              <w:t>电梯轿厢、层门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22</w:t>
            </w:r>
          </w:p>
        </w:tc>
        <w:tc>
          <w:tcPr>
            <w:tcW w:w="1695" w:type="dxa"/>
            <w:vAlign w:val="center"/>
          </w:tcPr>
          <w:p w:rsidR="00D0521F" w:rsidRDefault="006B3865">
            <w:pPr>
              <w:jc w:val="center"/>
              <w:rPr>
                <w:rFonts w:ascii="宋体" w:hAnsi="宋体" w:cs="宋体"/>
              </w:rPr>
            </w:pPr>
            <w:r>
              <w:rPr>
                <w:rFonts w:ascii="宋体" w:hAnsi="宋体" w:cs="宋体" w:hint="eastAsia"/>
              </w:rPr>
              <w:t>接触器、辅助触点、延时触头</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适用于合同内所述的各类电梯型号（500元以内）</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控制柜</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23</w:t>
            </w:r>
          </w:p>
        </w:tc>
        <w:tc>
          <w:tcPr>
            <w:tcW w:w="1695" w:type="dxa"/>
            <w:vAlign w:val="center"/>
          </w:tcPr>
          <w:p w:rsidR="00D0521F" w:rsidRDefault="006B3865">
            <w:pPr>
              <w:jc w:val="center"/>
              <w:rPr>
                <w:rFonts w:ascii="宋体" w:hAnsi="宋体" w:cs="宋体"/>
              </w:rPr>
            </w:pPr>
            <w:r>
              <w:rPr>
                <w:rFonts w:ascii="宋体" w:hAnsi="宋体" w:cs="宋体" w:hint="eastAsia"/>
              </w:rPr>
              <w:t>轿厢风扇</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轿厢换气用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24</w:t>
            </w:r>
          </w:p>
        </w:tc>
        <w:tc>
          <w:tcPr>
            <w:tcW w:w="1695" w:type="dxa"/>
            <w:vAlign w:val="center"/>
          </w:tcPr>
          <w:p w:rsidR="00D0521F" w:rsidRDefault="006B3865">
            <w:pPr>
              <w:jc w:val="center"/>
              <w:rPr>
                <w:rFonts w:ascii="宋体" w:hAnsi="宋体" w:cs="宋体"/>
              </w:rPr>
            </w:pPr>
            <w:r>
              <w:rPr>
                <w:rFonts w:ascii="宋体" w:hAnsi="宋体" w:cs="宋体" w:hint="eastAsia"/>
              </w:rPr>
              <w:t>外呼按钮</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层站，蒂森带盲文</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25</w:t>
            </w:r>
          </w:p>
        </w:tc>
        <w:tc>
          <w:tcPr>
            <w:tcW w:w="1695" w:type="dxa"/>
            <w:vAlign w:val="center"/>
          </w:tcPr>
          <w:p w:rsidR="00D0521F" w:rsidRDefault="006B3865">
            <w:pPr>
              <w:jc w:val="center"/>
              <w:rPr>
                <w:rFonts w:ascii="宋体" w:hAnsi="宋体" w:cs="宋体"/>
              </w:rPr>
            </w:pPr>
            <w:r>
              <w:rPr>
                <w:rFonts w:ascii="宋体" w:hAnsi="宋体" w:cs="宋体" w:hint="eastAsia"/>
              </w:rPr>
              <w:t>指令按钮</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轿厢，蒂森带盲文</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26</w:t>
            </w:r>
          </w:p>
        </w:tc>
        <w:tc>
          <w:tcPr>
            <w:tcW w:w="1695" w:type="dxa"/>
            <w:vAlign w:val="center"/>
          </w:tcPr>
          <w:p w:rsidR="00D0521F" w:rsidRDefault="006B3865">
            <w:pPr>
              <w:jc w:val="center"/>
              <w:rPr>
                <w:rFonts w:ascii="宋体" w:hAnsi="宋体" w:cs="宋体"/>
              </w:rPr>
            </w:pPr>
            <w:r>
              <w:rPr>
                <w:rFonts w:ascii="宋体" w:hAnsi="宋体" w:cs="宋体" w:hint="eastAsia"/>
              </w:rPr>
              <w:t>警铃报警按钮</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D0521F">
            <w:pPr>
              <w:jc w:val="center"/>
              <w:rPr>
                <w:rFonts w:ascii="宋体" w:hAnsi="宋体" w:cs="宋体"/>
              </w:rPr>
            </w:pPr>
          </w:p>
        </w:tc>
      </w:tr>
      <w:tr w:rsidR="00D0521F">
        <w:tc>
          <w:tcPr>
            <w:tcW w:w="586" w:type="dxa"/>
            <w:vAlign w:val="center"/>
          </w:tcPr>
          <w:p w:rsidR="00D0521F" w:rsidRDefault="006B3865">
            <w:pPr>
              <w:jc w:val="center"/>
              <w:rPr>
                <w:rFonts w:ascii="宋体" w:hAnsi="宋体" w:cs="宋体"/>
              </w:rPr>
            </w:pPr>
            <w:r>
              <w:rPr>
                <w:rFonts w:ascii="宋体" w:hAnsi="宋体" w:cs="宋体" w:hint="eastAsia"/>
              </w:rPr>
              <w:t>27</w:t>
            </w:r>
          </w:p>
        </w:tc>
        <w:tc>
          <w:tcPr>
            <w:tcW w:w="1695" w:type="dxa"/>
            <w:vAlign w:val="center"/>
          </w:tcPr>
          <w:p w:rsidR="00D0521F" w:rsidRDefault="006B3865">
            <w:pPr>
              <w:jc w:val="center"/>
              <w:rPr>
                <w:rFonts w:ascii="宋体" w:hAnsi="宋体" w:cs="宋体"/>
              </w:rPr>
            </w:pPr>
            <w:r>
              <w:rPr>
                <w:rFonts w:ascii="宋体" w:hAnsi="宋体" w:cs="宋体" w:hint="eastAsia"/>
              </w:rPr>
              <w:t>警铃</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D0521F">
            <w:pPr>
              <w:jc w:val="center"/>
              <w:rPr>
                <w:rFonts w:ascii="宋体" w:hAnsi="宋体" w:cs="宋体"/>
              </w:rPr>
            </w:pPr>
          </w:p>
        </w:tc>
      </w:tr>
      <w:tr w:rsidR="00D0521F">
        <w:trPr>
          <w:trHeight w:val="443"/>
        </w:trPr>
        <w:tc>
          <w:tcPr>
            <w:tcW w:w="586" w:type="dxa"/>
            <w:vAlign w:val="center"/>
          </w:tcPr>
          <w:p w:rsidR="00D0521F" w:rsidRDefault="006B3865">
            <w:pPr>
              <w:jc w:val="center"/>
              <w:rPr>
                <w:rFonts w:ascii="宋体" w:hAnsi="宋体" w:cs="宋体"/>
              </w:rPr>
            </w:pPr>
            <w:r>
              <w:rPr>
                <w:rFonts w:ascii="宋体" w:hAnsi="宋体" w:cs="宋体" w:hint="eastAsia"/>
              </w:rPr>
              <w:t>28</w:t>
            </w:r>
          </w:p>
        </w:tc>
        <w:tc>
          <w:tcPr>
            <w:tcW w:w="1695" w:type="dxa"/>
            <w:vAlign w:val="center"/>
          </w:tcPr>
          <w:p w:rsidR="00D0521F" w:rsidRDefault="006B3865">
            <w:pPr>
              <w:jc w:val="center"/>
              <w:rPr>
                <w:rFonts w:ascii="宋体" w:hAnsi="宋体" w:cs="宋体"/>
              </w:rPr>
            </w:pPr>
            <w:r>
              <w:rPr>
                <w:rFonts w:ascii="宋体" w:hAnsi="宋体" w:cs="宋体" w:hint="eastAsia"/>
              </w:rPr>
              <w:t>轿厢应急照明</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轿厢用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29</w:t>
            </w:r>
          </w:p>
        </w:tc>
        <w:tc>
          <w:tcPr>
            <w:tcW w:w="1695" w:type="dxa"/>
            <w:vAlign w:val="center"/>
          </w:tcPr>
          <w:p w:rsidR="00D0521F" w:rsidRDefault="006B3865">
            <w:pPr>
              <w:jc w:val="center"/>
              <w:rPr>
                <w:rFonts w:ascii="宋体" w:hAnsi="宋体" w:cs="宋体"/>
              </w:rPr>
            </w:pPr>
            <w:r>
              <w:rPr>
                <w:rFonts w:ascii="宋体" w:hAnsi="宋体" w:cs="宋体" w:hint="eastAsia"/>
              </w:rPr>
              <w:t>油杯</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轿厢、对重用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30</w:t>
            </w:r>
          </w:p>
        </w:tc>
        <w:tc>
          <w:tcPr>
            <w:tcW w:w="1695" w:type="dxa"/>
            <w:vAlign w:val="center"/>
          </w:tcPr>
          <w:p w:rsidR="00D0521F" w:rsidRDefault="006B3865">
            <w:pPr>
              <w:jc w:val="center"/>
              <w:rPr>
                <w:rFonts w:ascii="宋体" w:hAnsi="宋体" w:cs="宋体"/>
              </w:rPr>
            </w:pPr>
            <w:r>
              <w:rPr>
                <w:rFonts w:ascii="宋体" w:hAnsi="宋体" w:cs="宋体" w:hint="eastAsia"/>
              </w:rPr>
              <w:t>毛毡</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D0521F">
            <w:pPr>
              <w:jc w:val="center"/>
              <w:rPr>
                <w:rFonts w:ascii="宋体" w:hAnsi="宋体" w:cs="宋体"/>
              </w:rPr>
            </w:pP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31</w:t>
            </w:r>
          </w:p>
        </w:tc>
        <w:tc>
          <w:tcPr>
            <w:tcW w:w="1695" w:type="dxa"/>
            <w:vAlign w:val="center"/>
          </w:tcPr>
          <w:p w:rsidR="00D0521F" w:rsidRDefault="006B3865">
            <w:pPr>
              <w:jc w:val="center"/>
              <w:rPr>
                <w:rFonts w:ascii="宋体" w:hAnsi="宋体" w:cs="宋体"/>
              </w:rPr>
            </w:pPr>
            <w:r>
              <w:rPr>
                <w:rFonts w:ascii="宋体" w:hAnsi="宋体" w:cs="宋体" w:hint="eastAsia"/>
              </w:rPr>
              <w:t>垫片、螺丝</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D0521F">
            <w:pPr>
              <w:jc w:val="center"/>
              <w:rPr>
                <w:rFonts w:ascii="宋体" w:hAnsi="宋体" w:cs="宋体"/>
              </w:rPr>
            </w:pP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32</w:t>
            </w:r>
          </w:p>
        </w:tc>
        <w:tc>
          <w:tcPr>
            <w:tcW w:w="1695" w:type="dxa"/>
            <w:vAlign w:val="center"/>
          </w:tcPr>
          <w:p w:rsidR="00D0521F" w:rsidRDefault="006B3865">
            <w:pPr>
              <w:jc w:val="center"/>
              <w:rPr>
                <w:rFonts w:ascii="宋体" w:hAnsi="宋体" w:cs="宋体"/>
              </w:rPr>
            </w:pPr>
            <w:r>
              <w:rPr>
                <w:rFonts w:ascii="宋体" w:hAnsi="宋体" w:cs="宋体" w:hint="eastAsia"/>
              </w:rPr>
              <w:t>制动电阻</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适用于合同内所述的各类电梯型号（500元以内）</w:t>
            </w:r>
          </w:p>
        </w:tc>
        <w:tc>
          <w:tcPr>
            <w:tcW w:w="851" w:type="dxa"/>
            <w:vAlign w:val="center"/>
          </w:tcPr>
          <w:p w:rsidR="00D0521F" w:rsidRDefault="006B3865">
            <w:pPr>
              <w:jc w:val="center"/>
              <w:rPr>
                <w:rFonts w:ascii="宋体" w:hAnsi="宋体" w:cs="宋体"/>
              </w:rPr>
            </w:pPr>
            <w:r>
              <w:rPr>
                <w:rFonts w:ascii="宋体" w:hAnsi="宋体" w:cs="宋体" w:hint="eastAsia"/>
              </w:rPr>
              <w:t>根</w:t>
            </w:r>
          </w:p>
        </w:tc>
        <w:tc>
          <w:tcPr>
            <w:tcW w:w="2693" w:type="dxa"/>
            <w:vAlign w:val="center"/>
          </w:tcPr>
          <w:p w:rsidR="00D0521F" w:rsidRDefault="006B3865">
            <w:pPr>
              <w:jc w:val="center"/>
              <w:rPr>
                <w:rFonts w:ascii="宋体" w:hAnsi="宋体" w:cs="宋体"/>
              </w:rPr>
            </w:pPr>
            <w:r>
              <w:rPr>
                <w:rFonts w:ascii="宋体" w:hAnsi="宋体" w:cs="宋体" w:hint="eastAsia"/>
              </w:rPr>
              <w:t>控制柜</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33</w:t>
            </w:r>
          </w:p>
        </w:tc>
        <w:tc>
          <w:tcPr>
            <w:tcW w:w="1695" w:type="dxa"/>
            <w:vAlign w:val="center"/>
          </w:tcPr>
          <w:p w:rsidR="00D0521F" w:rsidRDefault="006B3865">
            <w:pPr>
              <w:jc w:val="center"/>
              <w:rPr>
                <w:rFonts w:ascii="宋体" w:hAnsi="宋体" w:cs="宋体"/>
              </w:rPr>
            </w:pPr>
            <w:r>
              <w:rPr>
                <w:rFonts w:ascii="宋体" w:hAnsi="宋体" w:cs="宋体" w:hint="eastAsia"/>
              </w:rPr>
              <w:t>继电器</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控制柜</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34</w:t>
            </w:r>
          </w:p>
        </w:tc>
        <w:tc>
          <w:tcPr>
            <w:tcW w:w="1695" w:type="dxa"/>
            <w:vAlign w:val="center"/>
          </w:tcPr>
          <w:p w:rsidR="00D0521F" w:rsidRDefault="006B3865">
            <w:pPr>
              <w:jc w:val="center"/>
              <w:rPr>
                <w:rFonts w:ascii="宋体" w:hAnsi="宋体" w:cs="宋体"/>
              </w:rPr>
            </w:pPr>
            <w:r>
              <w:rPr>
                <w:rFonts w:ascii="宋体" w:hAnsi="宋体" w:cs="宋体" w:hint="eastAsia"/>
              </w:rPr>
              <w:t>挂轮</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层站</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35</w:t>
            </w:r>
          </w:p>
        </w:tc>
        <w:tc>
          <w:tcPr>
            <w:tcW w:w="1695" w:type="dxa"/>
            <w:vAlign w:val="center"/>
          </w:tcPr>
          <w:p w:rsidR="00D0521F" w:rsidRDefault="006B3865">
            <w:pPr>
              <w:jc w:val="center"/>
              <w:rPr>
                <w:rFonts w:ascii="宋体" w:hAnsi="宋体" w:cs="宋体"/>
              </w:rPr>
            </w:pPr>
            <w:r>
              <w:rPr>
                <w:rFonts w:ascii="宋体" w:hAnsi="宋体" w:cs="宋体" w:hint="eastAsia"/>
              </w:rPr>
              <w:t>井道安全开关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机房、轿厢、轿顶、底坑</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36</w:t>
            </w:r>
          </w:p>
        </w:tc>
        <w:tc>
          <w:tcPr>
            <w:tcW w:w="1695" w:type="dxa"/>
            <w:vAlign w:val="center"/>
          </w:tcPr>
          <w:p w:rsidR="00D0521F" w:rsidRDefault="006B3865">
            <w:pPr>
              <w:jc w:val="center"/>
              <w:rPr>
                <w:rFonts w:ascii="宋体" w:hAnsi="宋体" w:cs="宋体"/>
              </w:rPr>
            </w:pPr>
            <w:r>
              <w:rPr>
                <w:rFonts w:ascii="宋体" w:hAnsi="宋体" w:cs="宋体" w:hint="eastAsia"/>
              </w:rPr>
              <w:t>液压油</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桶</w:t>
            </w:r>
          </w:p>
        </w:tc>
        <w:tc>
          <w:tcPr>
            <w:tcW w:w="2693" w:type="dxa"/>
            <w:vAlign w:val="center"/>
          </w:tcPr>
          <w:p w:rsidR="00D0521F" w:rsidRDefault="006B3865">
            <w:pPr>
              <w:jc w:val="center"/>
              <w:rPr>
                <w:rFonts w:ascii="宋体" w:hAnsi="宋体" w:cs="宋体"/>
              </w:rPr>
            </w:pPr>
            <w:r>
              <w:rPr>
                <w:rFonts w:ascii="宋体" w:hAnsi="宋体" w:cs="宋体" w:hint="eastAsia"/>
              </w:rPr>
              <w:t>缓冲器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37</w:t>
            </w:r>
          </w:p>
        </w:tc>
        <w:tc>
          <w:tcPr>
            <w:tcW w:w="1695" w:type="dxa"/>
            <w:vAlign w:val="center"/>
          </w:tcPr>
          <w:p w:rsidR="00D0521F" w:rsidRDefault="006B3865">
            <w:pPr>
              <w:jc w:val="center"/>
              <w:rPr>
                <w:rFonts w:ascii="宋体" w:hAnsi="宋体" w:cs="宋体"/>
              </w:rPr>
            </w:pPr>
            <w:r>
              <w:rPr>
                <w:rFonts w:ascii="宋体" w:hAnsi="宋体" w:cs="宋体" w:hint="eastAsia"/>
              </w:rPr>
              <w:t>电钩锁</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层门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38</w:t>
            </w:r>
          </w:p>
        </w:tc>
        <w:tc>
          <w:tcPr>
            <w:tcW w:w="1695" w:type="dxa"/>
            <w:vAlign w:val="center"/>
          </w:tcPr>
          <w:p w:rsidR="00D0521F" w:rsidRDefault="006B3865">
            <w:pPr>
              <w:jc w:val="center"/>
              <w:rPr>
                <w:rFonts w:ascii="宋体" w:hAnsi="宋体" w:cs="宋体"/>
              </w:rPr>
            </w:pPr>
            <w:r>
              <w:rPr>
                <w:rFonts w:ascii="宋体" w:hAnsi="宋体" w:cs="宋体" w:hint="eastAsia"/>
              </w:rPr>
              <w:t>平层感应器</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适用于合同内所述的各类电梯型号（500元以内）</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轿厢</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39</w:t>
            </w:r>
          </w:p>
        </w:tc>
        <w:tc>
          <w:tcPr>
            <w:tcW w:w="1695" w:type="dxa"/>
            <w:vAlign w:val="center"/>
          </w:tcPr>
          <w:p w:rsidR="00D0521F" w:rsidRDefault="006B3865">
            <w:pPr>
              <w:jc w:val="center"/>
              <w:rPr>
                <w:rFonts w:ascii="宋体" w:hAnsi="宋体" w:cs="宋体"/>
              </w:rPr>
            </w:pPr>
            <w:r>
              <w:rPr>
                <w:rFonts w:ascii="宋体" w:hAnsi="宋体" w:cs="宋体" w:hint="eastAsia"/>
              </w:rPr>
              <w:t>空气开关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电梯电源箱、电梯控制柜用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40</w:t>
            </w:r>
          </w:p>
        </w:tc>
        <w:tc>
          <w:tcPr>
            <w:tcW w:w="1695" w:type="dxa"/>
            <w:vAlign w:val="center"/>
          </w:tcPr>
          <w:p w:rsidR="00D0521F" w:rsidRDefault="006B3865">
            <w:pPr>
              <w:jc w:val="center"/>
              <w:rPr>
                <w:rFonts w:ascii="宋体" w:hAnsi="宋体" w:cs="宋体"/>
              </w:rPr>
            </w:pPr>
            <w:r>
              <w:rPr>
                <w:rFonts w:ascii="宋体" w:hAnsi="宋体" w:cs="宋体" w:hint="eastAsia"/>
              </w:rPr>
              <w:t>消防开关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消防员、紧急迫降用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41</w:t>
            </w:r>
          </w:p>
        </w:tc>
        <w:tc>
          <w:tcPr>
            <w:tcW w:w="1695" w:type="dxa"/>
            <w:vAlign w:val="center"/>
          </w:tcPr>
          <w:p w:rsidR="00D0521F" w:rsidRDefault="006B3865">
            <w:pPr>
              <w:jc w:val="center"/>
              <w:rPr>
                <w:rFonts w:ascii="宋体" w:hAnsi="宋体" w:cs="宋体"/>
              </w:rPr>
            </w:pPr>
            <w:r>
              <w:rPr>
                <w:rFonts w:ascii="宋体" w:hAnsi="宋体" w:cs="宋体" w:hint="eastAsia"/>
              </w:rPr>
              <w:t>基站锁</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锁梯</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42</w:t>
            </w:r>
          </w:p>
        </w:tc>
        <w:tc>
          <w:tcPr>
            <w:tcW w:w="1695" w:type="dxa"/>
            <w:vAlign w:val="center"/>
          </w:tcPr>
          <w:p w:rsidR="00D0521F" w:rsidRDefault="006B3865">
            <w:pPr>
              <w:jc w:val="center"/>
              <w:rPr>
                <w:rFonts w:ascii="宋体" w:hAnsi="宋体" w:cs="宋体"/>
              </w:rPr>
            </w:pPr>
            <w:r>
              <w:rPr>
                <w:rFonts w:ascii="宋体" w:hAnsi="宋体" w:cs="宋体" w:hint="eastAsia"/>
              </w:rPr>
              <w:t>门球</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D0521F">
            <w:pPr>
              <w:jc w:val="center"/>
              <w:rPr>
                <w:rFonts w:ascii="宋体" w:hAnsi="宋体" w:cs="宋体"/>
              </w:rPr>
            </w:pP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43</w:t>
            </w:r>
          </w:p>
        </w:tc>
        <w:tc>
          <w:tcPr>
            <w:tcW w:w="1695" w:type="dxa"/>
            <w:vAlign w:val="center"/>
          </w:tcPr>
          <w:p w:rsidR="00D0521F" w:rsidRDefault="006B3865">
            <w:pPr>
              <w:jc w:val="center"/>
              <w:rPr>
                <w:rFonts w:ascii="宋体" w:hAnsi="宋体" w:cs="宋体"/>
              </w:rPr>
            </w:pPr>
            <w:r>
              <w:rPr>
                <w:rFonts w:ascii="宋体" w:hAnsi="宋体" w:cs="宋体" w:hint="eastAsia"/>
              </w:rPr>
              <w:t>门锁触点</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D0521F">
            <w:pPr>
              <w:jc w:val="center"/>
              <w:rPr>
                <w:rFonts w:ascii="宋体" w:hAnsi="宋体" w:cs="宋体"/>
              </w:rPr>
            </w:pP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44</w:t>
            </w:r>
          </w:p>
        </w:tc>
        <w:tc>
          <w:tcPr>
            <w:tcW w:w="1695" w:type="dxa"/>
            <w:vAlign w:val="center"/>
          </w:tcPr>
          <w:p w:rsidR="00D0521F" w:rsidRDefault="006B3865">
            <w:pPr>
              <w:jc w:val="center"/>
              <w:rPr>
                <w:rFonts w:ascii="宋体" w:hAnsi="宋体" w:cs="宋体"/>
              </w:rPr>
            </w:pPr>
            <w:r>
              <w:rPr>
                <w:rFonts w:ascii="宋体" w:hAnsi="宋体" w:cs="宋体" w:hint="eastAsia"/>
              </w:rPr>
              <w:t>轿顶急停开关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D0521F">
            <w:pPr>
              <w:jc w:val="center"/>
              <w:rPr>
                <w:rFonts w:ascii="宋体" w:hAnsi="宋体" w:cs="宋体"/>
              </w:rPr>
            </w:pP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45</w:t>
            </w:r>
          </w:p>
        </w:tc>
        <w:tc>
          <w:tcPr>
            <w:tcW w:w="1695" w:type="dxa"/>
            <w:vAlign w:val="center"/>
          </w:tcPr>
          <w:p w:rsidR="00D0521F" w:rsidRDefault="006B3865">
            <w:pPr>
              <w:jc w:val="center"/>
              <w:rPr>
                <w:rFonts w:ascii="宋体" w:hAnsi="宋体" w:cs="宋体"/>
              </w:rPr>
            </w:pPr>
            <w:r>
              <w:rPr>
                <w:rFonts w:ascii="宋体" w:hAnsi="宋体" w:cs="宋体" w:hint="eastAsia"/>
              </w:rPr>
              <w:t>底坑急停开关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D0521F">
            <w:pPr>
              <w:jc w:val="center"/>
              <w:rPr>
                <w:rFonts w:ascii="宋体" w:hAnsi="宋体" w:cs="宋体"/>
              </w:rPr>
            </w:pP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46</w:t>
            </w:r>
          </w:p>
        </w:tc>
        <w:tc>
          <w:tcPr>
            <w:tcW w:w="1695" w:type="dxa"/>
            <w:vAlign w:val="center"/>
          </w:tcPr>
          <w:p w:rsidR="00D0521F" w:rsidRDefault="006B3865">
            <w:pPr>
              <w:jc w:val="center"/>
              <w:rPr>
                <w:rFonts w:ascii="宋体" w:hAnsi="宋体" w:cs="宋体"/>
              </w:rPr>
            </w:pPr>
            <w:r>
              <w:rPr>
                <w:rFonts w:ascii="宋体" w:hAnsi="宋体" w:cs="宋体" w:hint="eastAsia"/>
              </w:rPr>
              <w:t>门机皮带</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根</w:t>
            </w:r>
          </w:p>
        </w:tc>
        <w:tc>
          <w:tcPr>
            <w:tcW w:w="2693" w:type="dxa"/>
            <w:vAlign w:val="center"/>
          </w:tcPr>
          <w:p w:rsidR="00D0521F" w:rsidRDefault="006B3865">
            <w:pPr>
              <w:jc w:val="center"/>
              <w:rPr>
                <w:rFonts w:ascii="宋体" w:hAnsi="宋体" w:cs="宋体"/>
              </w:rPr>
            </w:pPr>
            <w:r>
              <w:rPr>
                <w:rFonts w:ascii="宋体" w:hAnsi="宋体" w:cs="宋体" w:hint="eastAsia"/>
              </w:rPr>
              <w:t>门机旋转部件用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47</w:t>
            </w:r>
          </w:p>
        </w:tc>
        <w:tc>
          <w:tcPr>
            <w:tcW w:w="1695" w:type="dxa"/>
            <w:vAlign w:val="center"/>
          </w:tcPr>
          <w:p w:rsidR="00D0521F" w:rsidRDefault="006B3865">
            <w:pPr>
              <w:jc w:val="center"/>
              <w:rPr>
                <w:rFonts w:ascii="宋体" w:hAnsi="宋体" w:cs="宋体"/>
              </w:rPr>
            </w:pPr>
            <w:r>
              <w:rPr>
                <w:rFonts w:ascii="宋体" w:hAnsi="宋体" w:cs="宋体" w:hint="eastAsia"/>
              </w:rPr>
              <w:t>门机皮带轮</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6B3865">
            <w:pPr>
              <w:jc w:val="center"/>
              <w:rPr>
                <w:rFonts w:ascii="宋体" w:hAnsi="宋体" w:cs="宋体"/>
              </w:rPr>
            </w:pPr>
            <w:r>
              <w:rPr>
                <w:rFonts w:ascii="宋体" w:hAnsi="宋体" w:cs="宋体" w:hint="eastAsia"/>
              </w:rPr>
              <w:t>轿顶门机用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t>48</w:t>
            </w:r>
          </w:p>
        </w:tc>
        <w:tc>
          <w:tcPr>
            <w:tcW w:w="1695" w:type="dxa"/>
            <w:vAlign w:val="center"/>
          </w:tcPr>
          <w:p w:rsidR="00D0521F" w:rsidRDefault="006B3865">
            <w:pPr>
              <w:jc w:val="center"/>
              <w:rPr>
                <w:rFonts w:ascii="宋体" w:hAnsi="宋体" w:cs="宋体"/>
              </w:rPr>
            </w:pPr>
            <w:r>
              <w:rPr>
                <w:rFonts w:ascii="宋体" w:hAnsi="宋体" w:cs="宋体" w:hint="eastAsia"/>
              </w:rPr>
              <w:t>轿厢VIP锁、司机锁、操作箱锁</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套</w:t>
            </w:r>
          </w:p>
        </w:tc>
        <w:tc>
          <w:tcPr>
            <w:tcW w:w="2693" w:type="dxa"/>
            <w:vAlign w:val="center"/>
          </w:tcPr>
          <w:p w:rsidR="00D0521F" w:rsidRDefault="006B3865">
            <w:pPr>
              <w:jc w:val="center"/>
              <w:rPr>
                <w:rFonts w:ascii="宋体" w:hAnsi="宋体" w:cs="宋体"/>
              </w:rPr>
            </w:pPr>
            <w:r>
              <w:rPr>
                <w:rFonts w:ascii="宋体" w:hAnsi="宋体" w:cs="宋体" w:hint="eastAsia"/>
              </w:rPr>
              <w:t>轿厢用</w:t>
            </w:r>
          </w:p>
        </w:tc>
      </w:tr>
      <w:tr w:rsidR="00D0521F">
        <w:tc>
          <w:tcPr>
            <w:tcW w:w="586" w:type="dxa"/>
            <w:vAlign w:val="center"/>
          </w:tcPr>
          <w:p w:rsidR="00D0521F" w:rsidRDefault="006B3865">
            <w:pPr>
              <w:jc w:val="center"/>
              <w:rPr>
                <w:rFonts w:ascii="宋体" w:hAnsi="宋体" w:cs="宋体"/>
              </w:rPr>
            </w:pPr>
            <w:r>
              <w:rPr>
                <w:rFonts w:ascii="宋体" w:hAnsi="宋体" w:cs="宋体" w:hint="eastAsia"/>
              </w:rPr>
              <w:lastRenderedPageBreak/>
              <w:t>49</w:t>
            </w:r>
          </w:p>
        </w:tc>
        <w:tc>
          <w:tcPr>
            <w:tcW w:w="1695" w:type="dxa"/>
            <w:vAlign w:val="center"/>
          </w:tcPr>
          <w:p w:rsidR="00D0521F" w:rsidRDefault="006B3865">
            <w:pPr>
              <w:jc w:val="center"/>
              <w:rPr>
                <w:rFonts w:ascii="宋体" w:hAnsi="宋体" w:cs="宋体"/>
              </w:rPr>
            </w:pPr>
            <w:r>
              <w:rPr>
                <w:rFonts w:ascii="宋体" w:hAnsi="宋体" w:cs="宋体" w:hint="eastAsia"/>
              </w:rPr>
              <w:t>限速器安全开关</w:t>
            </w:r>
          </w:p>
        </w:tc>
        <w:tc>
          <w:tcPr>
            <w:tcW w:w="3639" w:type="dxa"/>
            <w:vAlign w:val="center"/>
          </w:tcPr>
          <w:p w:rsidR="00D0521F" w:rsidRDefault="006B3865">
            <w:pPr>
              <w:jc w:val="center"/>
              <w:rPr>
                <w:rFonts w:ascii="宋体" w:hAnsi="宋体" w:cs="宋体"/>
              </w:rPr>
            </w:pPr>
            <w:r>
              <w:rPr>
                <w:rFonts w:ascii="宋体" w:hAnsi="宋体" w:cs="宋体" w:hint="eastAsia"/>
              </w:rPr>
              <w:t>适用于合同内所述的各类电梯型号</w:t>
            </w:r>
          </w:p>
        </w:tc>
        <w:tc>
          <w:tcPr>
            <w:tcW w:w="851" w:type="dxa"/>
            <w:vAlign w:val="center"/>
          </w:tcPr>
          <w:p w:rsidR="00D0521F" w:rsidRDefault="006B3865">
            <w:pPr>
              <w:jc w:val="center"/>
              <w:rPr>
                <w:rFonts w:ascii="宋体" w:hAnsi="宋体" w:cs="宋体"/>
              </w:rPr>
            </w:pPr>
            <w:r>
              <w:rPr>
                <w:rFonts w:ascii="宋体" w:hAnsi="宋体" w:cs="宋体" w:hint="eastAsia"/>
              </w:rPr>
              <w:t>个</w:t>
            </w:r>
          </w:p>
        </w:tc>
        <w:tc>
          <w:tcPr>
            <w:tcW w:w="2693" w:type="dxa"/>
            <w:vAlign w:val="center"/>
          </w:tcPr>
          <w:p w:rsidR="00D0521F" w:rsidRDefault="00D0521F">
            <w:pPr>
              <w:jc w:val="center"/>
              <w:rPr>
                <w:rFonts w:ascii="宋体" w:hAnsi="宋体" w:cs="宋体"/>
              </w:rPr>
            </w:pPr>
          </w:p>
        </w:tc>
      </w:tr>
      <w:tr w:rsidR="00D0521F">
        <w:tc>
          <w:tcPr>
            <w:tcW w:w="586" w:type="dxa"/>
            <w:vAlign w:val="center"/>
          </w:tcPr>
          <w:p w:rsidR="00D0521F" w:rsidRDefault="006B3865">
            <w:pPr>
              <w:jc w:val="center"/>
              <w:rPr>
                <w:rFonts w:ascii="宋体" w:hAnsi="宋体" w:cs="宋体"/>
              </w:rPr>
            </w:pPr>
            <w:r>
              <w:rPr>
                <w:rFonts w:ascii="宋体" w:hAnsi="宋体" w:cs="宋体" w:hint="eastAsia"/>
              </w:rPr>
              <w:t>50</w:t>
            </w:r>
          </w:p>
        </w:tc>
        <w:tc>
          <w:tcPr>
            <w:tcW w:w="1695" w:type="dxa"/>
            <w:vAlign w:val="center"/>
          </w:tcPr>
          <w:p w:rsidR="00D0521F" w:rsidRDefault="006B3865">
            <w:pPr>
              <w:spacing w:line="380" w:lineRule="exact"/>
              <w:jc w:val="center"/>
              <w:rPr>
                <w:rFonts w:ascii="宋体" w:hAnsi="宋体" w:cs="宋体"/>
                <w:kern w:val="0"/>
              </w:rPr>
            </w:pPr>
            <w:r>
              <w:rPr>
                <w:rFonts w:ascii="宋体" w:hAnsi="宋体" w:cs="宋体" w:hint="eastAsia"/>
                <w:kern w:val="0"/>
              </w:rPr>
              <w:t>蓄电池组</w:t>
            </w:r>
          </w:p>
        </w:tc>
        <w:tc>
          <w:tcPr>
            <w:tcW w:w="3639" w:type="dxa"/>
            <w:vAlign w:val="center"/>
          </w:tcPr>
          <w:p w:rsidR="00D0521F" w:rsidRDefault="006B3865">
            <w:pPr>
              <w:spacing w:line="380" w:lineRule="exact"/>
              <w:jc w:val="center"/>
              <w:rPr>
                <w:rFonts w:ascii="宋体" w:hAnsi="宋体" w:cs="宋体"/>
                <w:kern w:val="0"/>
              </w:rPr>
            </w:pPr>
            <w:r>
              <w:rPr>
                <w:rFonts w:ascii="宋体" w:hAnsi="宋体" w:cs="宋体" w:hint="eastAsia"/>
                <w:kern w:val="0"/>
              </w:rPr>
              <w:t>适用于合同内所述的电梯型号</w:t>
            </w:r>
          </w:p>
        </w:tc>
        <w:tc>
          <w:tcPr>
            <w:tcW w:w="851" w:type="dxa"/>
            <w:vAlign w:val="center"/>
          </w:tcPr>
          <w:p w:rsidR="00D0521F" w:rsidRDefault="006B3865">
            <w:pPr>
              <w:spacing w:line="380" w:lineRule="exact"/>
              <w:jc w:val="center"/>
              <w:rPr>
                <w:rFonts w:ascii="宋体" w:hAnsi="宋体" w:cs="宋体"/>
                <w:kern w:val="0"/>
              </w:rPr>
            </w:pPr>
            <w:r>
              <w:rPr>
                <w:rFonts w:ascii="宋体" w:hAnsi="宋体" w:cs="宋体" w:hint="eastAsia"/>
                <w:kern w:val="0"/>
              </w:rPr>
              <w:t>个</w:t>
            </w:r>
          </w:p>
        </w:tc>
        <w:tc>
          <w:tcPr>
            <w:tcW w:w="2693" w:type="dxa"/>
            <w:vAlign w:val="center"/>
          </w:tcPr>
          <w:p w:rsidR="00D0521F" w:rsidRDefault="006B3865">
            <w:pPr>
              <w:spacing w:line="380" w:lineRule="exact"/>
              <w:jc w:val="center"/>
              <w:rPr>
                <w:rFonts w:ascii="宋体" w:hAnsi="宋体" w:cs="宋体"/>
                <w:kern w:val="0"/>
              </w:rPr>
            </w:pPr>
            <w:r>
              <w:rPr>
                <w:rFonts w:ascii="宋体" w:hAnsi="宋体" w:cs="宋体" w:hint="eastAsia"/>
                <w:kern w:val="0"/>
              </w:rPr>
              <w:t>停电应急停靠装置及应急照明对讲装置用</w:t>
            </w:r>
          </w:p>
        </w:tc>
      </w:tr>
      <w:tr w:rsidR="00D0521F">
        <w:trPr>
          <w:trHeight w:val="1359"/>
        </w:trPr>
        <w:tc>
          <w:tcPr>
            <w:tcW w:w="586" w:type="dxa"/>
            <w:vAlign w:val="center"/>
          </w:tcPr>
          <w:p w:rsidR="00D0521F" w:rsidRDefault="006B3865">
            <w:r>
              <w:rPr>
                <w:rFonts w:hint="eastAsia"/>
              </w:rPr>
              <w:t>备注</w:t>
            </w:r>
          </w:p>
        </w:tc>
        <w:tc>
          <w:tcPr>
            <w:tcW w:w="8878" w:type="dxa"/>
            <w:gridSpan w:val="4"/>
            <w:vAlign w:val="center"/>
          </w:tcPr>
          <w:p w:rsidR="00D0521F" w:rsidRDefault="006B3865">
            <w:r>
              <w:rPr>
                <w:rFonts w:hint="eastAsia"/>
              </w:rPr>
              <w:t>服务商提供的配件需为原厂正品，类型与现场一致，要有质量保证，</w:t>
            </w:r>
            <w:r w:rsidRPr="00F147E4">
              <w:rPr>
                <w:rFonts w:hint="eastAsia"/>
              </w:rPr>
              <w:t>未列入</w:t>
            </w:r>
            <w:r w:rsidRPr="00F147E4">
              <w:rPr>
                <w:rFonts w:hint="eastAsia"/>
              </w:rPr>
              <w:t>500</w:t>
            </w:r>
            <w:r w:rsidRPr="00F147E4">
              <w:rPr>
                <w:rFonts w:hint="eastAsia"/>
              </w:rPr>
              <w:t>元以内配件清单，如果价格低于</w:t>
            </w:r>
            <w:r w:rsidRPr="00F147E4">
              <w:rPr>
                <w:rFonts w:hint="eastAsia"/>
              </w:rPr>
              <w:t>500</w:t>
            </w:r>
            <w:r w:rsidRPr="00F147E4">
              <w:rPr>
                <w:rFonts w:hint="eastAsia"/>
              </w:rPr>
              <w:t>，也在免费更换范围以内。为保证电梯符合相应安全技术规范以及标准的要求，对电梯进行的清洁、润滑、检查、调整以及更换</w:t>
            </w:r>
            <w:r w:rsidRPr="00F147E4">
              <w:rPr>
                <w:rFonts w:hint="eastAsia"/>
              </w:rPr>
              <w:t>500</w:t>
            </w:r>
            <w:r w:rsidRPr="00F147E4">
              <w:rPr>
                <w:rFonts w:hint="eastAsia"/>
              </w:rPr>
              <w:t>元以下零配件的，包括低于</w:t>
            </w:r>
            <w:r w:rsidRPr="00F147E4">
              <w:rPr>
                <w:rFonts w:hint="eastAsia"/>
              </w:rPr>
              <w:t>500</w:t>
            </w:r>
            <w:r w:rsidRPr="00F147E4">
              <w:rPr>
                <w:rFonts w:hint="eastAsia"/>
              </w:rPr>
              <w:t>元的控制模块、裁剪、继电器、装饰板、照明设施也应满足常规配件。主机齿</w:t>
            </w:r>
            <w:r>
              <w:rPr>
                <w:rFonts w:hint="eastAsia"/>
              </w:rPr>
              <w:t>轮油、缓冲器液压油、导向轮润滑油等油品类所有配件由服务商免费提供，调整悬挂钢丝绳（截短钢丝绳）视为维护保养，服务商负责维修和调试，保障年检顺利通过，不得收取任何人工费用。</w:t>
            </w:r>
          </w:p>
        </w:tc>
      </w:tr>
    </w:tbl>
    <w:p w:rsidR="00D0521F" w:rsidRDefault="00D0521F"/>
    <w:p w:rsidR="00D0521F" w:rsidRDefault="006B3865">
      <w:r>
        <w:br w:type="page"/>
      </w:r>
    </w:p>
    <w:p w:rsidR="00D0521F" w:rsidRDefault="00D0521F"/>
    <w:p w:rsidR="00D0521F" w:rsidRDefault="006B3865">
      <w:r>
        <w:rPr>
          <w:rFonts w:hint="eastAsia"/>
        </w:rPr>
        <w:t>附件二：超过</w:t>
      </w:r>
      <w:r>
        <w:rPr>
          <w:rFonts w:hint="eastAsia"/>
        </w:rPr>
        <w:t>500</w:t>
      </w:r>
      <w:r>
        <w:rPr>
          <w:rFonts w:hint="eastAsia"/>
        </w:rPr>
        <w:t>元配件清单</w:t>
      </w:r>
    </w:p>
    <w:tbl>
      <w:tblPr>
        <w:tblW w:w="10434" w:type="dxa"/>
        <w:tblInd w:w="-545" w:type="dxa"/>
        <w:tblLayout w:type="fixed"/>
        <w:tblLook w:val="04A0" w:firstRow="1" w:lastRow="0" w:firstColumn="1" w:lastColumn="0" w:noHBand="0" w:noVBand="1"/>
      </w:tblPr>
      <w:tblGrid>
        <w:gridCol w:w="510"/>
        <w:gridCol w:w="1905"/>
        <w:gridCol w:w="3404"/>
        <w:gridCol w:w="645"/>
        <w:gridCol w:w="930"/>
        <w:gridCol w:w="3040"/>
      </w:tblGrid>
      <w:tr w:rsidR="00D0521F">
        <w:trPr>
          <w:trHeight w:val="435"/>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序号</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配件名称</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配件型号</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单位</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控制单价（元）</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备注</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w:t>
            </w:r>
            <w:r>
              <w:rPr>
                <w:rFonts w:hint="eastAsia"/>
              </w:rPr>
              <w:t>ZS</w:t>
            </w:r>
            <w:r>
              <w:rPr>
                <w:rFonts w:hint="eastAsia"/>
              </w:rPr>
              <w:t>开关</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1380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蒂森外呼板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w:t>
            </w:r>
            <w:r>
              <w:rPr>
                <w:rFonts w:hint="eastAsia"/>
              </w:rPr>
              <w:t>MS3-E V2.0)</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1365</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3</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w:t>
            </w:r>
            <w:r>
              <w:rPr>
                <w:rFonts w:hint="eastAsia"/>
              </w:rPr>
              <w:t>LNLK</w:t>
            </w:r>
            <w:r>
              <w:rPr>
                <w:rFonts w:hint="eastAsia"/>
              </w:rPr>
              <w:t>感应器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1050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4</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蒂森称重盒</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3580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5</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蒂森轿门门刀</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w:t>
            </w:r>
            <w:r>
              <w:rPr>
                <w:rFonts w:hint="eastAsia"/>
              </w:rPr>
              <w:t>F9</w:t>
            </w:r>
            <w:r>
              <w:rPr>
                <w:rFonts w:hint="eastAsia"/>
              </w:rPr>
              <w:t>左门刀组件</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1350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6</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蒂森光幕组件</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微科光幕（</w:t>
            </w:r>
            <w:r>
              <w:rPr>
                <w:rFonts w:hint="eastAsia"/>
              </w:rPr>
              <w:t>WECO-957B74-DC24B/T</w:t>
            </w:r>
            <w:r>
              <w:rPr>
                <w:rFonts w:hint="eastAsia"/>
              </w:rPr>
              <w:t>）</w:t>
            </w:r>
            <w:r>
              <w:rPr>
                <w:rFonts w:hint="eastAsia"/>
              </w:rPr>
              <w:t xml:space="preserve"> </w:t>
            </w:r>
            <w:r>
              <w:rPr>
                <w:rFonts w:hint="eastAsia"/>
              </w:rPr>
              <w:t>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3000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7</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施耐德接触器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LC1D50AM7C</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601</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8</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施耐德接触器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LC1D65A</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824</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9</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施耐德接触器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LC1D95M7C</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1226</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10</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电梯紧急通讯报警系统电源</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TK-EP220/12H-10</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1235</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蒂森轿厢显示板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MA9-E V2.0</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1550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轿顶开关电源</w:t>
            </w:r>
            <w:r>
              <w:rPr>
                <w:rFonts w:hint="eastAsia"/>
              </w:rPr>
              <w:t>(24V)</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台湾明伟</w:t>
            </w:r>
            <w:r>
              <w:rPr>
                <w:rFonts w:hint="eastAsia"/>
              </w:rPr>
              <w:t xml:space="preserve">      NES-150-24</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750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13</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控制柜开关电源</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台湾明伟</w:t>
            </w:r>
            <w:r>
              <w:rPr>
                <w:rFonts w:hint="eastAsia"/>
              </w:rPr>
              <w:t xml:space="preserve">      NES-320-24</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980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14</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蒂森分体式门机</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F9</w:t>
            </w:r>
            <w:r>
              <w:rPr>
                <w:rFonts w:hint="eastAsia"/>
              </w:rPr>
              <w:t>分体式门机</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14000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15</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蒂森轿厢控制板</w:t>
            </w:r>
            <w:r>
              <w:rPr>
                <w:rFonts w:hint="eastAsia"/>
              </w:rPr>
              <w:t>1</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MF3</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2500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16</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蒂森轿厢控制板</w:t>
            </w:r>
            <w:r>
              <w:rPr>
                <w:rFonts w:hint="eastAsia"/>
              </w:rPr>
              <w:t>2</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MF4</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2070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17</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蒂森轿厢称重装置探头</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750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18</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蒂森抱闸检测开关</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690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19</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蒂森抱闸电源板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1600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20</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蒂森抱闸制动器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蒂森原厂正品，具备厂家授权的出厂合格报告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27500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滤波器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Filter DL-50ZBT1</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1224</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蒂森地坎</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1050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23</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蒂森进口钢丝绳</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Φ</w:t>
            </w:r>
            <w:r>
              <w:rPr>
                <w:rFonts w:hint="eastAsia"/>
              </w:rPr>
              <w:t>10</w:t>
            </w:r>
            <w:r>
              <w:rPr>
                <w:rFonts w:hint="eastAsia"/>
              </w:rPr>
              <w:t>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49</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24</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蒂森进口钢丝绳</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Φ</w:t>
            </w:r>
            <w:r>
              <w:rPr>
                <w:rFonts w:hint="eastAsia"/>
              </w:rPr>
              <w:t>13</w:t>
            </w:r>
            <w:r>
              <w:rPr>
                <w:rFonts w:hint="eastAsia"/>
              </w:rPr>
              <w:t>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70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w:t>
            </w:r>
            <w:r w:rsidR="00F147E4">
              <w:rPr>
                <w:rFonts w:hint="eastAsia"/>
              </w:rPr>
              <w:t>5</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蒂森限速器钢丝绳</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Φ</w:t>
            </w:r>
            <w:r>
              <w:rPr>
                <w:rFonts w:hint="eastAsia"/>
              </w:rPr>
              <w:t>8</w:t>
            </w:r>
            <w:r>
              <w:rPr>
                <w:rFonts w:hint="eastAsia"/>
              </w:rPr>
              <w:t>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21</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w:t>
            </w:r>
            <w:r w:rsidR="00F147E4">
              <w:rPr>
                <w:rFonts w:hint="eastAsia"/>
              </w:rPr>
              <w:t>6</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门锁装置</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504</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S8</w:t>
            </w:r>
            <w:r>
              <w:rPr>
                <w:rFonts w:hint="eastAsia"/>
              </w:rPr>
              <w:t>门</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w:t>
            </w:r>
            <w:r w:rsidR="00F147E4">
              <w:rPr>
                <w:rFonts w:hint="eastAsia"/>
              </w:rPr>
              <w:t>7</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蒂森轿顶导向轮</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15000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w:t>
            </w:r>
            <w:r w:rsidR="00F147E4">
              <w:rPr>
                <w:rFonts w:hint="eastAsia"/>
              </w:rPr>
              <w:t>8</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蒂森对重反绳轮</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15000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2</w:t>
            </w:r>
            <w:r w:rsidR="00F147E4">
              <w:rPr>
                <w:rFonts w:hint="eastAsia"/>
              </w:rPr>
              <w:t>9</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蒂森机房导向轮</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15000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lastRenderedPageBreak/>
              <w:t>TE-Evolution（无机房）</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F147E4">
            <w:pPr>
              <w:jc w:val="center"/>
            </w:pPr>
            <w:r>
              <w:rPr>
                <w:rFonts w:hint="eastAsia"/>
              </w:rPr>
              <w:lastRenderedPageBreak/>
              <w:t>30</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蒂森导向轮、反绳轮轴承更换</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品质保障，相同规格型号</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6800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3</w:t>
            </w:r>
            <w:r w:rsidR="00F147E4">
              <w:rPr>
                <w:rFonts w:hint="eastAsia"/>
              </w:rPr>
              <w:t>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蒂森变频器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变频器</w:t>
            </w:r>
            <w:r>
              <w:rPr>
                <w:rFonts w:hint="eastAsia"/>
              </w:rPr>
              <w:t xml:space="preserve">  CPI</w:t>
            </w:r>
            <w:r>
              <w:rPr>
                <w:rFonts w:hint="eastAsia"/>
              </w:rPr>
              <w:t>，蒂森原厂正品，提供出厂合格报告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18586</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3</w:t>
            </w:r>
            <w:r w:rsidR="00F147E4">
              <w:rPr>
                <w:rFonts w:hint="eastAsia"/>
              </w:rPr>
              <w:t>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蒂森变频器修理</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kern w:val="0"/>
              </w:rPr>
              <w:t>返厂维修，提供维修分析报告及相关资料</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5014</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适用于TE-HP61梯型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3</w:t>
            </w:r>
            <w:r w:rsidR="00F147E4">
              <w:rPr>
                <w:rFonts w:hint="eastAsia"/>
              </w:rPr>
              <w:t>3</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蒂森制动电阻器套件</w:t>
            </w:r>
            <w:r>
              <w:rPr>
                <w:rFonts w:hint="eastAsia"/>
              </w:rPr>
              <w:t>1</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r>
              <w:rPr>
                <w:rFonts w:hint="eastAsia"/>
              </w:rPr>
              <w:t xml:space="preserve">    14</w:t>
            </w:r>
            <w:r>
              <w:rPr>
                <w:rFonts w:hint="eastAsia"/>
              </w:rPr>
              <w:t>Ω</w:t>
            </w:r>
            <w:r>
              <w:rPr>
                <w:rFonts w:hint="eastAsia"/>
              </w:rPr>
              <w:t xml:space="preserve"> 16KW</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4676</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3</w:t>
            </w:r>
            <w:r w:rsidR="00F147E4">
              <w:rPr>
                <w:rFonts w:hint="eastAsia"/>
              </w:rPr>
              <w:t>4</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蒂森制动电阻器套件</w:t>
            </w:r>
            <w:r>
              <w:rPr>
                <w:rFonts w:hint="eastAsia"/>
              </w:rPr>
              <w:t>2</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r>
              <w:rPr>
                <w:rFonts w:hint="eastAsia"/>
              </w:rPr>
              <w:t xml:space="preserve">    14</w:t>
            </w:r>
            <w:r>
              <w:rPr>
                <w:rFonts w:hint="eastAsia"/>
              </w:rPr>
              <w:t>Ω</w:t>
            </w:r>
            <w:r>
              <w:rPr>
                <w:rFonts w:hint="eastAsia"/>
              </w:rPr>
              <w:t xml:space="preserve"> 10KW</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2420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3</w:t>
            </w:r>
            <w:r w:rsidR="00F147E4">
              <w:rPr>
                <w:rFonts w:hint="eastAsia"/>
              </w:rPr>
              <w:t>5</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w:t>
            </w:r>
            <w:r>
              <w:rPr>
                <w:rFonts w:hint="eastAsia"/>
              </w:rPr>
              <w:t>MM</w:t>
            </w:r>
            <w:r>
              <w:rPr>
                <w:rFonts w:hint="eastAsia"/>
              </w:rPr>
              <w:t>线路控制板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990111</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6064</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3</w:t>
            </w:r>
            <w:r w:rsidR="00F147E4">
              <w:rPr>
                <w:rFonts w:hint="eastAsia"/>
              </w:rPr>
              <w:t>6</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蒂森编码器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16000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3</w:t>
            </w:r>
            <w:r w:rsidR="00F147E4">
              <w:rPr>
                <w:rFonts w:hint="eastAsia"/>
              </w:rPr>
              <w:t>7</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蒂森控制主板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MC2</w:t>
            </w:r>
            <w:r>
              <w:rPr>
                <w:rFonts w:hint="eastAsia"/>
              </w:rPr>
              <w:t>主板，蒂森原厂正品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10916</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3</w:t>
            </w:r>
            <w:r w:rsidR="00F147E4">
              <w:rPr>
                <w:rFonts w:hint="eastAsia"/>
              </w:rPr>
              <w:t>8</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蒂森限速器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 xml:space="preserve">XS3C </w:t>
            </w:r>
            <w:r>
              <w:rPr>
                <w:rFonts w:hint="eastAsia"/>
              </w:rPr>
              <w:t>（河北东方富达），提供型式试验合格证和合格报告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3500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3</w:t>
            </w:r>
            <w:r w:rsidR="00F147E4">
              <w:rPr>
                <w:rFonts w:hint="eastAsia"/>
              </w:rPr>
              <w:t>9</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蒂森滚动导靴</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4450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F147E4">
            <w:pPr>
              <w:jc w:val="center"/>
            </w:pPr>
            <w:r>
              <w:rPr>
                <w:rFonts w:hint="eastAsia"/>
              </w:rPr>
              <w:t>40</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蒂森底坑对讲机</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865</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4</w:t>
            </w:r>
            <w:r w:rsidR="00F147E4">
              <w:rPr>
                <w:rFonts w:hint="eastAsia"/>
              </w:rPr>
              <w:t>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蒂森轿顶检修箱</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1878</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4</w:t>
            </w:r>
            <w:r w:rsidR="00F147E4">
              <w:rPr>
                <w:rFonts w:hint="eastAsia"/>
              </w:rPr>
              <w:t>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蒂森底坑缓冲器</w:t>
            </w:r>
            <w:r>
              <w:rPr>
                <w:rFonts w:hint="eastAsia"/>
              </w:rPr>
              <w:t>1</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 xml:space="preserve">YH73A/210   </w:t>
            </w:r>
            <w:r>
              <w:rPr>
                <w:rFonts w:hint="eastAsia"/>
              </w:rPr>
              <w:t>（河北东方富达），提供型式试验合格证和试验报告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2500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4</w:t>
            </w:r>
            <w:r w:rsidR="00F147E4">
              <w:rPr>
                <w:rFonts w:hint="eastAsia"/>
              </w:rPr>
              <w:t>3</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蒂森底坑缓冲器</w:t>
            </w:r>
            <w:r>
              <w:rPr>
                <w:rFonts w:hint="eastAsia"/>
              </w:rPr>
              <w:t>2</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 xml:space="preserve">YH2/420     </w:t>
            </w:r>
            <w:r>
              <w:rPr>
                <w:rFonts w:hint="eastAsia"/>
              </w:rPr>
              <w:t>（河北东方富达），提供型式试验合格证和试验报告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2620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4</w:t>
            </w:r>
            <w:r w:rsidR="00F147E4">
              <w:rPr>
                <w:rFonts w:hint="eastAsia"/>
              </w:rPr>
              <w:t>4</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蒂森底坑缓冲器</w:t>
            </w:r>
            <w:r>
              <w:rPr>
                <w:rFonts w:hint="eastAsia"/>
              </w:rPr>
              <w:t>3</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 xml:space="preserve">YH75A/435   </w:t>
            </w:r>
            <w:r>
              <w:rPr>
                <w:rFonts w:hint="eastAsia"/>
              </w:rPr>
              <w:t>（河北东方富达），提供型式试验合格证和试验报告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2315</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4</w:t>
            </w:r>
            <w:r w:rsidR="00F147E4">
              <w:rPr>
                <w:rFonts w:hint="eastAsia"/>
              </w:rPr>
              <w:t>5</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蒂森底坑缓冲器</w:t>
            </w:r>
            <w:r>
              <w:rPr>
                <w:rFonts w:hint="eastAsia"/>
              </w:rPr>
              <w:t>4</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 xml:space="preserve">YH74A/275   </w:t>
            </w:r>
            <w:r>
              <w:rPr>
                <w:rFonts w:hint="eastAsia"/>
              </w:rPr>
              <w:t>（河北东方富达），提供型式试验合格证和试验报告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1689</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4</w:t>
            </w:r>
            <w:r w:rsidR="00F147E4">
              <w:rPr>
                <w:rFonts w:hint="eastAsia"/>
              </w:rPr>
              <w:t>6</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蒂森主机曳引轮</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31000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4</w:t>
            </w:r>
            <w:r w:rsidR="00F147E4">
              <w:rPr>
                <w:rFonts w:hint="eastAsia"/>
              </w:rPr>
              <w:t>7</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轿门悬挂组件轿门组件</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640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适用于所有</w:t>
            </w:r>
            <w:r>
              <w:rPr>
                <w:rFonts w:hint="eastAsia"/>
              </w:rPr>
              <w:t>k8</w:t>
            </w:r>
            <w:r>
              <w:rPr>
                <w:rFonts w:hint="eastAsia"/>
              </w:rPr>
              <w:t>门</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4</w:t>
            </w:r>
            <w:r w:rsidR="00F147E4">
              <w:rPr>
                <w:rFonts w:hint="eastAsia"/>
              </w:rPr>
              <w:t>8</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断路器</w:t>
            </w:r>
            <w:r>
              <w:rPr>
                <w:rFonts w:hint="eastAsia"/>
              </w:rPr>
              <w:t xml:space="preserve">  NSC100B 3050</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706</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4</w:t>
            </w:r>
            <w:r w:rsidR="00F147E4">
              <w:rPr>
                <w:rFonts w:hint="eastAsia"/>
              </w:rPr>
              <w:t>9</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国产</w:t>
            </w:r>
            <w:r>
              <w:rPr>
                <w:rFonts w:hint="eastAsia"/>
              </w:rPr>
              <w:t>MP</w:t>
            </w:r>
            <w:r>
              <w:rPr>
                <w:rFonts w:hint="eastAsia"/>
              </w:rPr>
              <w:t>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1770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F147E4">
            <w:pPr>
              <w:jc w:val="center"/>
            </w:pPr>
            <w:r>
              <w:rPr>
                <w:rFonts w:hint="eastAsia"/>
              </w:rPr>
              <w:t>50</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 xml:space="preserve">CAD-BUS </w:t>
            </w:r>
            <w:r>
              <w:rPr>
                <w:rFonts w:hint="eastAsia"/>
              </w:rPr>
              <w:t>放大器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3109</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适用于所有直梯</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5</w:t>
            </w:r>
            <w:r w:rsidR="00F147E4">
              <w:rPr>
                <w:rFonts w:hint="eastAsia"/>
              </w:rPr>
              <w:t>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 xml:space="preserve">RS485 MMC    </w:t>
            </w:r>
            <w:r>
              <w:rPr>
                <w:rFonts w:hint="eastAsia"/>
              </w:rPr>
              <w:t>电路板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5437</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梯型</w:t>
            </w:r>
          </w:p>
        </w:tc>
      </w:tr>
      <w:tr w:rsidR="00D0521F">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5</w:t>
            </w:r>
            <w:r w:rsidR="00F147E4">
              <w:rPr>
                <w:rFonts w:hint="eastAsia"/>
              </w:rPr>
              <w:t>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变频器驱动板</w:t>
            </w:r>
            <w:r>
              <w:rPr>
                <w:rFonts w:hint="eastAsia"/>
              </w:rPr>
              <w:t xml:space="preserve"> TMI2</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14646</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CPI</w:t>
            </w:r>
            <w:r>
              <w:rPr>
                <w:rFonts w:hint="eastAsia"/>
              </w:rPr>
              <w:t>系列变频器</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rsidP="00F147E4">
            <w:pPr>
              <w:jc w:val="center"/>
            </w:pPr>
            <w:r>
              <w:rPr>
                <w:rFonts w:hint="eastAsia"/>
              </w:rPr>
              <w:t>5</w:t>
            </w:r>
            <w:r w:rsidR="00F147E4">
              <w:rPr>
                <w:rFonts w:hint="eastAsia"/>
              </w:rPr>
              <w:t>3</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抱闸臂</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5774</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lastRenderedPageBreak/>
              <w:t>54</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主     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Theme="minorHAnsi" w:hAnsi="宋体" w:cs="宋体"/>
              </w:rPr>
            </w:pPr>
            <w:r>
              <w:rPr>
                <w:rFonts w:asciiTheme="minorHAnsi" w:hAnsi="宋体" w:cs="宋体" w:hint="eastAsia"/>
              </w:rPr>
              <w:t>12850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GeN2-MR</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55</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变 频 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台</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Theme="minorHAnsi" w:hAnsi="宋体" w:cs="宋体"/>
              </w:rPr>
            </w:pPr>
            <w:r>
              <w:rPr>
                <w:rFonts w:asciiTheme="minorHAnsi" w:hAnsi="宋体" w:cs="宋体" w:hint="eastAsia"/>
              </w:rPr>
              <w:t>38500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GeN2-MR</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56</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限 速 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奥的斯原厂正品，提供型式试验合格证和试验报告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台</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Theme="minorHAnsi" w:hAnsi="宋体" w:cs="宋体"/>
              </w:rPr>
            </w:pPr>
            <w:r>
              <w:rPr>
                <w:rFonts w:asciiTheme="minorHAnsi" w:hAnsi="宋体" w:cs="宋体" w:hint="eastAsia"/>
              </w:rPr>
              <w:t>4500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GeN2-MR</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57</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编 码 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Theme="minorHAnsi" w:hAnsi="宋体" w:cs="宋体"/>
              </w:rPr>
            </w:pPr>
            <w:r>
              <w:rPr>
                <w:rFonts w:asciiTheme="minorHAnsi" w:hAnsi="宋体" w:cs="宋体" w:hint="eastAsia"/>
              </w:rPr>
              <w:t>8750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GeN2-MR</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58</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导 向 轮</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Theme="minorHAnsi" w:hAnsi="宋体" w:cs="宋体"/>
              </w:rPr>
            </w:pPr>
            <w:r>
              <w:rPr>
                <w:rFonts w:asciiTheme="minorHAnsi" w:hAnsi="宋体" w:cs="宋体" w:hint="eastAsia"/>
              </w:rPr>
              <w:t>6250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GeN2-MR</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D0521F" w:rsidRDefault="006B3865">
            <w:pPr>
              <w:jc w:val="center"/>
            </w:pPr>
            <w:r>
              <w:rPr>
                <w:rFonts w:hint="eastAsia"/>
              </w:rPr>
              <w:t>59</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钢    带</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Theme="minorHAnsi" w:hAnsi="宋体" w:cs="宋体"/>
                <w:kern w:val="0"/>
              </w:rPr>
            </w:pPr>
            <w:r>
              <w:rPr>
                <w:rFonts w:asciiTheme="minorHAnsi" w:hAnsi="宋体" w:cs="宋体" w:hint="eastAsia"/>
              </w:rPr>
              <w:t>120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pPr>
            <w:r>
              <w:rPr>
                <w:rFonts w:hint="eastAsia"/>
              </w:rPr>
              <w:t>适用于</w:t>
            </w:r>
            <w:r>
              <w:rPr>
                <w:rFonts w:hint="eastAsia"/>
              </w:rPr>
              <w:t>GeN2-MR</w:t>
            </w:r>
            <w:r>
              <w:rPr>
                <w:rFonts w:hint="eastAsia"/>
              </w:rPr>
              <w:t>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60</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钢带检测板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kern w:val="0"/>
              </w:rPr>
            </w:pPr>
            <w:r>
              <w:rPr>
                <w:rFonts w:ascii="宋体" w:hAnsi="宋体" w:cs="宋体" w:hint="eastAsia"/>
              </w:rPr>
              <w:t>4500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轿顶通讯板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kern w:val="0"/>
              </w:rPr>
            </w:pPr>
            <w:r>
              <w:rPr>
                <w:rFonts w:ascii="宋体" w:hAnsi="宋体" w:cs="宋体" w:hint="eastAsia"/>
              </w:rPr>
              <w:t>3850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门机</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kern w:val="0"/>
              </w:rPr>
            </w:pPr>
            <w:r>
              <w:rPr>
                <w:rFonts w:ascii="宋体" w:hAnsi="宋体" w:cs="宋体" w:hint="eastAsia"/>
              </w:rPr>
              <w:t>2750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63</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门机盒</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kern w:val="0"/>
              </w:rPr>
            </w:pPr>
            <w:r>
              <w:rPr>
                <w:rFonts w:ascii="宋体" w:hAnsi="宋体" w:cs="宋体" w:hint="eastAsia"/>
              </w:rPr>
              <w:t>3250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64</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轿厢通讯板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升</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kern w:val="0"/>
              </w:rPr>
            </w:pPr>
            <w:r>
              <w:rPr>
                <w:rFonts w:ascii="宋体" w:hAnsi="宋体" w:cs="宋体" w:hint="eastAsia"/>
              </w:rPr>
              <w:t>2850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65</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轿厢显示器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kern w:val="0"/>
              </w:rPr>
            </w:pPr>
            <w:r>
              <w:rPr>
                <w:rFonts w:ascii="宋体" w:hAnsi="宋体" w:cs="宋体" w:hint="eastAsia"/>
              </w:rPr>
              <w:t>1850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9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66</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外呼显示器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kern w:val="0"/>
              </w:rPr>
            </w:pPr>
            <w:r>
              <w:rPr>
                <w:rFonts w:ascii="宋体" w:hAnsi="宋体" w:cs="宋体" w:hint="eastAsia"/>
              </w:rPr>
              <w:t>1650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67</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称重控制仪</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7650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68</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color w:val="000000"/>
                <w:kern w:val="0"/>
              </w:rPr>
              <w:t>接触器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color w:val="000000"/>
                <w:kern w:val="0"/>
              </w:rPr>
              <w:t>SC-N3AC110V</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800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69</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color w:val="000000"/>
                <w:kern w:val="0"/>
              </w:rPr>
              <w:t>接触器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color w:val="000000"/>
                <w:kern w:val="0"/>
              </w:rPr>
              <w:t>SC-4NAC110V</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70</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rPr>
            </w:pPr>
            <w:r>
              <w:rPr>
                <w:rFonts w:ascii="宋体" w:hAnsi="宋体" w:cs="宋体" w:hint="eastAsia"/>
                <w:color w:val="000000"/>
                <w:kern w:val="0"/>
              </w:rPr>
              <w:t>接触器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color w:val="000000"/>
                <w:kern w:val="0"/>
              </w:rPr>
              <w:t>SC-5N</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2000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color w:val="000000"/>
                <w:kern w:val="0"/>
              </w:rPr>
            </w:pPr>
            <w:r>
              <w:rPr>
                <w:rFonts w:ascii="宋体" w:hAnsi="宋体" w:cs="宋体" w:hint="eastAsia"/>
                <w:color w:val="000000"/>
                <w:kern w:val="0"/>
              </w:rPr>
              <w:t>光电</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E4、B4</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color w:val="000000"/>
                <w:kern w:val="0"/>
              </w:rPr>
            </w:pPr>
            <w:r>
              <w:rPr>
                <w:rFonts w:ascii="宋体" w:hAnsi="宋体" w:cs="宋体" w:hint="eastAsia"/>
                <w:color w:val="000000"/>
                <w:kern w:val="0"/>
              </w:rPr>
              <w:t>光幕</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琼斯</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4000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73</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rPr>
            </w:pPr>
            <w:r>
              <w:rPr>
                <w:rFonts w:ascii="宋体" w:hAnsi="宋体" w:cs="宋体" w:hint="eastAsia"/>
                <w:color w:val="000000"/>
                <w:kern w:val="0"/>
              </w:rPr>
              <w:t>光幕盒</w:t>
            </w:r>
          </w:p>
          <w:p w:rsidR="00D0521F" w:rsidRDefault="00D0521F">
            <w:pPr>
              <w:widowControl/>
              <w:jc w:val="center"/>
              <w:rPr>
                <w:rFonts w:ascii="宋体" w:hAnsi="宋体" w:cs="宋体"/>
                <w:color w:val="000000"/>
                <w:kern w:val="0"/>
              </w:rPr>
            </w:pP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color w:val="000000"/>
                <w:kern w:val="0"/>
              </w:rPr>
              <w:t>琼斯</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74</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color w:val="000000"/>
                <w:kern w:val="0"/>
              </w:rPr>
            </w:pPr>
            <w:r>
              <w:rPr>
                <w:rFonts w:ascii="宋体" w:hAnsi="宋体" w:cs="宋体" w:hint="eastAsia"/>
                <w:color w:val="000000"/>
                <w:kern w:val="0"/>
              </w:rPr>
              <w:t>光眼</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rPr>
            </w:pPr>
            <w:r>
              <w:rPr>
                <w:rFonts w:ascii="宋体" w:hAnsi="宋体" w:cs="宋体" w:hint="eastAsia"/>
                <w:color w:val="000000"/>
                <w:kern w:val="0"/>
              </w:rPr>
              <w:t>E3JK-5M2</w:t>
            </w:r>
          </w:p>
          <w:p w:rsidR="00D0521F" w:rsidRDefault="00D0521F">
            <w:pPr>
              <w:jc w:val="center"/>
              <w:rPr>
                <w:rFonts w:ascii="宋体" w:hAnsi="宋体" w:cs="宋体"/>
              </w:rPr>
            </w:pP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75</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color w:val="000000"/>
                <w:kern w:val="0"/>
              </w:rPr>
            </w:pPr>
            <w:r>
              <w:rPr>
                <w:rFonts w:ascii="宋体" w:hAnsi="宋体" w:cs="宋体" w:hint="eastAsia"/>
                <w:color w:val="000000"/>
                <w:kern w:val="0"/>
              </w:rPr>
              <w:t>锂电池</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rPr>
            </w:pPr>
            <w:r>
              <w:rPr>
                <w:rFonts w:ascii="宋体" w:hAnsi="宋体" w:cs="宋体" w:hint="eastAsia"/>
                <w:color w:val="000000"/>
                <w:kern w:val="0"/>
              </w:rPr>
              <w:t>200HBAT09</w:t>
            </w:r>
          </w:p>
          <w:p w:rsidR="00D0521F" w:rsidRDefault="00D0521F">
            <w:pPr>
              <w:jc w:val="center"/>
              <w:rPr>
                <w:rFonts w:ascii="宋体" w:hAnsi="宋体" w:cs="宋体"/>
              </w:rPr>
            </w:pP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76</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color w:val="000000"/>
                <w:kern w:val="0"/>
              </w:rPr>
            </w:pPr>
            <w:r>
              <w:rPr>
                <w:rFonts w:ascii="宋体" w:hAnsi="宋体" w:cs="宋体" w:hint="eastAsia"/>
                <w:color w:val="000000"/>
                <w:kern w:val="0"/>
              </w:rPr>
              <w:t>锂电池</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rPr>
            </w:pPr>
            <w:r>
              <w:rPr>
                <w:rFonts w:ascii="宋体" w:hAnsi="宋体" w:cs="宋体" w:hint="eastAsia"/>
                <w:color w:val="000000"/>
                <w:kern w:val="0"/>
              </w:rPr>
              <w:t>3G2A9</w:t>
            </w:r>
          </w:p>
          <w:p w:rsidR="00D0521F" w:rsidRDefault="00D0521F">
            <w:pPr>
              <w:jc w:val="center"/>
              <w:rPr>
                <w:rFonts w:ascii="宋体" w:hAnsi="宋体" w:cs="宋体"/>
              </w:rPr>
            </w:pP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77</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rPr>
            </w:pPr>
            <w:r>
              <w:rPr>
                <w:rFonts w:ascii="宋体" w:hAnsi="宋体" w:cs="宋体" w:hint="eastAsia"/>
                <w:color w:val="000000"/>
                <w:kern w:val="0"/>
              </w:rPr>
              <w:t>制动单元</w:t>
            </w:r>
          </w:p>
          <w:p w:rsidR="00D0521F" w:rsidRDefault="00D0521F">
            <w:pPr>
              <w:widowControl/>
              <w:jc w:val="center"/>
              <w:rPr>
                <w:rFonts w:ascii="宋体" w:hAnsi="宋体" w:cs="宋体"/>
                <w:color w:val="000000"/>
                <w:kern w:val="0"/>
              </w:rPr>
            </w:pP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color w:val="000000"/>
                <w:kern w:val="0"/>
              </w:rPr>
              <w:t>4030</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8000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78</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rPr>
            </w:pPr>
            <w:r>
              <w:rPr>
                <w:rFonts w:ascii="宋体" w:hAnsi="宋体" w:cs="宋体" w:hint="eastAsia"/>
                <w:color w:val="000000"/>
                <w:kern w:val="0"/>
              </w:rPr>
              <w:t>制动单元</w:t>
            </w:r>
          </w:p>
          <w:p w:rsidR="00D0521F" w:rsidRDefault="00D0521F">
            <w:pPr>
              <w:widowControl/>
              <w:jc w:val="center"/>
              <w:rPr>
                <w:rFonts w:ascii="宋体" w:hAnsi="宋体" w:cs="宋体"/>
                <w:color w:val="000000"/>
                <w:kern w:val="0"/>
              </w:rPr>
            </w:pP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rPr>
            </w:pPr>
            <w:r>
              <w:rPr>
                <w:rFonts w:ascii="宋体" w:hAnsi="宋体" w:cs="宋体" w:hint="eastAsia"/>
                <w:color w:val="000000"/>
                <w:kern w:val="0"/>
              </w:rPr>
              <w:t>CDBR-4045</w:t>
            </w:r>
          </w:p>
          <w:p w:rsidR="00D0521F" w:rsidRDefault="00D0521F">
            <w:pPr>
              <w:jc w:val="center"/>
              <w:rPr>
                <w:rFonts w:ascii="宋体" w:hAnsi="宋体" w:cs="宋体"/>
              </w:rPr>
            </w:pP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9500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79</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color w:val="000000"/>
                <w:kern w:val="0"/>
              </w:rPr>
            </w:pPr>
            <w:r>
              <w:rPr>
                <w:rFonts w:ascii="宋体" w:hAnsi="宋体" w:cs="宋体" w:hint="eastAsia"/>
                <w:color w:val="000000"/>
                <w:kern w:val="0"/>
              </w:rPr>
              <w:t>井道磁感应器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700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80</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widowControl/>
              <w:jc w:val="center"/>
              <w:rPr>
                <w:rFonts w:ascii="宋体" w:hAnsi="宋体" w:cs="宋体"/>
                <w:color w:val="000000"/>
                <w:kern w:val="0"/>
              </w:rPr>
            </w:pPr>
            <w:r>
              <w:rPr>
                <w:rFonts w:ascii="宋体" w:hAnsi="宋体" w:cs="宋体" w:hint="eastAsia"/>
                <w:color w:val="000000"/>
                <w:kern w:val="0"/>
              </w:rPr>
              <w:t>导靴 1.75M/S</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t>8</w:t>
            </w:r>
            <w:r w:rsidR="00F147E4">
              <w:rPr>
                <w:rFonts w:ascii="宋体" w:hAnsi="宋体" w:cs="宋体" w:hint="eastAsia"/>
              </w:rPr>
              <w:t>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曳 引 机</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奥的斯原厂正品，提供型式试验报告及证书</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台</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125000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适用于GeN2-MR梯型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lastRenderedPageBreak/>
              <w:t>8</w:t>
            </w:r>
            <w:r w:rsidR="00F147E4">
              <w:rPr>
                <w:rFonts w:ascii="宋体" w:hAnsi="宋体" w:cs="宋体" w:hint="eastAsia"/>
              </w:rPr>
              <w:t>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控制柜主板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10000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t>8</w:t>
            </w:r>
            <w:r w:rsidR="00F147E4">
              <w:rPr>
                <w:rFonts w:ascii="宋体" w:hAnsi="宋体" w:cs="宋体" w:hint="eastAsia"/>
              </w:rPr>
              <w:t>3</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变频器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13000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t>8</w:t>
            </w:r>
            <w:r w:rsidR="00F147E4">
              <w:rPr>
                <w:rFonts w:ascii="宋体" w:hAnsi="宋体" w:cs="宋体" w:hint="eastAsia"/>
              </w:rPr>
              <w:t>4</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轿厢电路板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2500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t>8</w:t>
            </w:r>
            <w:r w:rsidR="00F147E4">
              <w:rPr>
                <w:rFonts w:ascii="宋体" w:hAnsi="宋体" w:cs="宋体" w:hint="eastAsia"/>
              </w:rPr>
              <w:t>5</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扩展板</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800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t>8</w:t>
            </w:r>
            <w:r w:rsidR="00F147E4">
              <w:rPr>
                <w:rFonts w:ascii="宋体" w:hAnsi="宋体" w:cs="宋体" w:hint="eastAsia"/>
              </w:rPr>
              <w:t>6</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开关电源</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600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t>8</w:t>
            </w:r>
            <w:r w:rsidR="00F147E4">
              <w:rPr>
                <w:rFonts w:ascii="宋体" w:hAnsi="宋体" w:cs="宋体" w:hint="eastAsia"/>
              </w:rPr>
              <w:t>7</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变压器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900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F147E4">
            <w:pPr>
              <w:jc w:val="center"/>
              <w:rPr>
                <w:rFonts w:ascii="宋体" w:hAnsi="宋体" w:cs="宋体"/>
              </w:rPr>
            </w:pPr>
            <w:r>
              <w:rPr>
                <w:rFonts w:ascii="宋体" w:hAnsi="宋体" w:cs="宋体" w:hint="eastAsia"/>
              </w:rPr>
              <w:t>88</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外呼显示屏</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F147E4" w:rsidP="00F147E4">
            <w:pPr>
              <w:jc w:val="center"/>
              <w:rPr>
                <w:rFonts w:ascii="宋体" w:hAnsi="宋体" w:cs="宋体"/>
              </w:rPr>
            </w:pPr>
            <w:r>
              <w:rPr>
                <w:rFonts w:ascii="宋体" w:hAnsi="宋体" w:cs="宋体" w:hint="eastAsia"/>
              </w:rPr>
              <w:t>8</w:t>
            </w:r>
            <w:r w:rsidR="006B3865">
              <w:rPr>
                <w:rFonts w:ascii="宋体" w:hAnsi="宋体" w:cs="宋体" w:hint="eastAsia"/>
              </w:rPr>
              <w:t>9</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缓冲器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1200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t>9</w:t>
            </w:r>
            <w:r w:rsidR="00F147E4">
              <w:rPr>
                <w:rFonts w:ascii="宋体" w:hAnsi="宋体" w:cs="宋体" w:hint="eastAsia"/>
              </w:rPr>
              <w:t>0</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门机</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1800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t>9</w:t>
            </w:r>
            <w:r w:rsidR="00F147E4">
              <w:rPr>
                <w:rFonts w:ascii="宋体" w:hAnsi="宋体" w:cs="宋体" w:hint="eastAsia"/>
              </w:rPr>
              <w:t>1</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门机变频器</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3000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D0521F">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D0521F" w:rsidRDefault="006B3865" w:rsidP="00F147E4">
            <w:pPr>
              <w:jc w:val="center"/>
              <w:rPr>
                <w:rFonts w:ascii="宋体" w:hAnsi="宋体" w:cs="宋体"/>
              </w:rPr>
            </w:pPr>
            <w:r>
              <w:rPr>
                <w:rFonts w:ascii="宋体" w:hAnsi="宋体" w:cs="宋体" w:hint="eastAsia"/>
              </w:rPr>
              <w:t>9</w:t>
            </w:r>
            <w:r w:rsidR="00F147E4">
              <w:rPr>
                <w:rFonts w:ascii="宋体" w:hAnsi="宋体" w:cs="宋体" w:hint="eastAsia"/>
              </w:rPr>
              <w:t>2</w:t>
            </w:r>
          </w:p>
        </w:tc>
        <w:tc>
          <w:tcPr>
            <w:tcW w:w="190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钢丝绳</w:t>
            </w:r>
          </w:p>
        </w:tc>
        <w:tc>
          <w:tcPr>
            <w:tcW w:w="3404"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爱登堡电梯专用钢丝绳，Φ10提供出厂合格报告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50</w:t>
            </w:r>
          </w:p>
        </w:tc>
        <w:tc>
          <w:tcPr>
            <w:tcW w:w="3040" w:type="dxa"/>
            <w:tcBorders>
              <w:top w:val="single" w:sz="8" w:space="0" w:color="auto"/>
              <w:left w:val="single" w:sz="8" w:space="0" w:color="auto"/>
              <w:bottom w:val="single" w:sz="8" w:space="0" w:color="auto"/>
              <w:right w:val="single" w:sz="8" w:space="0" w:color="auto"/>
            </w:tcBorders>
            <w:vAlign w:val="center"/>
          </w:tcPr>
          <w:p w:rsidR="00D0521F" w:rsidRDefault="006B3865">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bl>
    <w:p w:rsidR="00D0521F" w:rsidRDefault="006B3865">
      <w:pPr>
        <w:rPr>
          <w:color w:val="FF0000"/>
        </w:rPr>
      </w:pPr>
      <w:r>
        <w:rPr>
          <w:rFonts w:hint="eastAsia"/>
          <w:color w:val="FF0000"/>
        </w:rPr>
        <w:t>备注：</w:t>
      </w:r>
    </w:p>
    <w:p w:rsidR="00D0521F" w:rsidRDefault="006B3865">
      <w:pPr>
        <w:rPr>
          <w:color w:val="FF0000"/>
        </w:rPr>
      </w:pPr>
      <w:r>
        <w:rPr>
          <w:rFonts w:hint="eastAsia"/>
          <w:color w:val="FF0000"/>
        </w:rPr>
        <w:t>1</w:t>
      </w:r>
      <w:r>
        <w:rPr>
          <w:rFonts w:hint="eastAsia"/>
          <w:color w:val="FF0000"/>
        </w:rPr>
        <w:t>、投标人报价不得超过控制单价，超过则</w:t>
      </w:r>
      <w:r>
        <w:rPr>
          <w:rFonts w:hAnsi="宋体" w:cs="Courier New" w:hint="eastAsia"/>
          <w:color w:val="FF0000"/>
          <w:spacing w:val="2"/>
        </w:rPr>
        <w:t>作为废标处理。</w:t>
      </w:r>
    </w:p>
    <w:p w:rsidR="00D0521F" w:rsidRDefault="006B3865">
      <w:pPr>
        <w:rPr>
          <w:color w:val="FF0000"/>
        </w:rPr>
      </w:pPr>
      <w:r>
        <w:rPr>
          <w:rFonts w:hint="eastAsia"/>
          <w:color w:val="FF0000"/>
        </w:rPr>
        <w:t>2</w:t>
      </w:r>
      <w:r>
        <w:rPr>
          <w:color w:val="FF0000"/>
        </w:rPr>
        <w:t>、服务商应在竞争性响应文件中对《全院电梯</w:t>
      </w:r>
      <w:r>
        <w:rPr>
          <w:color w:val="FF0000"/>
        </w:rPr>
        <w:t>500</w:t>
      </w:r>
      <w:r>
        <w:rPr>
          <w:color w:val="FF0000"/>
        </w:rPr>
        <w:t>元以上配件清单表》中的全部配件单价逐项报价，响应文件中的配件报价为最终报价。</w:t>
      </w:r>
    </w:p>
    <w:p w:rsidR="00D0521F" w:rsidRDefault="006B3865">
      <w:pPr>
        <w:rPr>
          <w:color w:val="FF0000"/>
        </w:rPr>
      </w:pPr>
      <w:r>
        <w:rPr>
          <w:rFonts w:hint="eastAsia"/>
          <w:color w:val="FF0000"/>
        </w:rPr>
        <w:t>3</w:t>
      </w:r>
      <w:r>
        <w:rPr>
          <w:color w:val="FF0000"/>
        </w:rPr>
        <w:t>、服务商需认真调研市场后合理报价，备件单项报价不得高于控制价，同时需承诺单项配件报价（包含材料费、人工费、运输费、税金等全部费用）不得高于该项配件各服务商的最低报价的</w:t>
      </w:r>
      <w:r>
        <w:rPr>
          <w:color w:val="FF0000"/>
        </w:rPr>
        <w:t>10%</w:t>
      </w:r>
      <w:r>
        <w:rPr>
          <w:color w:val="FF0000"/>
        </w:rPr>
        <w:t>（报价在该项配件的</w:t>
      </w:r>
      <w:r>
        <w:rPr>
          <w:color w:val="FF0000"/>
        </w:rPr>
        <w:t>1.0*</w:t>
      </w:r>
      <w:r>
        <w:rPr>
          <w:color w:val="FF0000"/>
        </w:rPr>
        <w:t>最低报价至</w:t>
      </w:r>
      <w:r>
        <w:rPr>
          <w:color w:val="FF0000"/>
        </w:rPr>
        <w:t>1.1*</w:t>
      </w:r>
      <w:r>
        <w:rPr>
          <w:color w:val="FF0000"/>
        </w:rPr>
        <w:t>最低报价之间的按实际报价计算，报价高于</w:t>
      </w:r>
      <w:r>
        <w:rPr>
          <w:color w:val="FF0000"/>
        </w:rPr>
        <w:t>1.1*</w:t>
      </w:r>
      <w:r>
        <w:rPr>
          <w:color w:val="FF0000"/>
        </w:rPr>
        <w:t>最低报价的按</w:t>
      </w:r>
      <w:r>
        <w:rPr>
          <w:color w:val="FF0000"/>
        </w:rPr>
        <w:t>1.1*</w:t>
      </w:r>
      <w:r>
        <w:rPr>
          <w:color w:val="FF0000"/>
        </w:rPr>
        <w:t>最低报价计算）。</w:t>
      </w:r>
    </w:p>
    <w:p w:rsidR="00D0521F" w:rsidRDefault="00D0521F"/>
    <w:p w:rsidR="00D0521F" w:rsidRDefault="00D0521F"/>
    <w:p w:rsidR="00D0521F" w:rsidRDefault="006B3865">
      <w:r>
        <w:rPr>
          <w:rFonts w:hint="eastAsia"/>
        </w:rPr>
        <w:t>附件三：宜昌市中心人民医院电梯维护保养外包服务质量考核细则</w:t>
      </w:r>
    </w:p>
    <w:tbl>
      <w:tblPr>
        <w:tblpPr w:leftFromText="180" w:rightFromText="180" w:vertAnchor="text" w:horzAnchor="margin" w:tblpX="-545" w:tblpY="189"/>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678"/>
        <w:gridCol w:w="1874"/>
        <w:gridCol w:w="3759"/>
        <w:gridCol w:w="1539"/>
        <w:gridCol w:w="621"/>
        <w:gridCol w:w="743"/>
      </w:tblGrid>
      <w:tr w:rsidR="00D0521F">
        <w:trPr>
          <w:trHeight w:val="448"/>
        </w:trPr>
        <w:tc>
          <w:tcPr>
            <w:tcW w:w="10484" w:type="dxa"/>
            <w:gridSpan w:val="7"/>
            <w:vAlign w:val="center"/>
          </w:tcPr>
          <w:p w:rsidR="00D0521F" w:rsidRDefault="006B3865">
            <w:pPr>
              <w:jc w:val="center"/>
            </w:pPr>
            <w:r>
              <w:rPr>
                <w:rFonts w:hint="eastAsia"/>
              </w:rPr>
              <w:t>宜昌市中心人民医院电梯维护保养外包服务质量考核细则</w:t>
            </w:r>
          </w:p>
        </w:tc>
      </w:tr>
      <w:tr w:rsidR="00D0521F">
        <w:trPr>
          <w:trHeight w:val="600"/>
        </w:trPr>
        <w:tc>
          <w:tcPr>
            <w:tcW w:w="1270" w:type="dxa"/>
            <w:vAlign w:val="center"/>
          </w:tcPr>
          <w:p w:rsidR="00D0521F" w:rsidRDefault="006B3865">
            <w:pPr>
              <w:jc w:val="center"/>
            </w:pPr>
            <w:r>
              <w:rPr>
                <w:rFonts w:hint="eastAsia"/>
              </w:rPr>
              <w:t>序号</w:t>
            </w:r>
          </w:p>
        </w:tc>
        <w:tc>
          <w:tcPr>
            <w:tcW w:w="678" w:type="dxa"/>
            <w:vAlign w:val="center"/>
          </w:tcPr>
          <w:p w:rsidR="00D0521F" w:rsidRDefault="006B3865">
            <w:pPr>
              <w:jc w:val="center"/>
            </w:pPr>
            <w:r>
              <w:rPr>
                <w:rFonts w:hint="eastAsia"/>
              </w:rPr>
              <w:t>项目</w:t>
            </w:r>
          </w:p>
        </w:tc>
        <w:tc>
          <w:tcPr>
            <w:tcW w:w="1874" w:type="dxa"/>
            <w:vAlign w:val="center"/>
          </w:tcPr>
          <w:p w:rsidR="00D0521F" w:rsidRDefault="006B3865">
            <w:pPr>
              <w:jc w:val="center"/>
            </w:pPr>
            <w:r>
              <w:rPr>
                <w:rFonts w:hint="eastAsia"/>
              </w:rPr>
              <w:t>内容</w:t>
            </w:r>
          </w:p>
        </w:tc>
        <w:tc>
          <w:tcPr>
            <w:tcW w:w="3759" w:type="dxa"/>
            <w:vAlign w:val="center"/>
          </w:tcPr>
          <w:p w:rsidR="00D0521F" w:rsidRDefault="006B3865">
            <w:pPr>
              <w:jc w:val="center"/>
            </w:pPr>
            <w:r>
              <w:rPr>
                <w:rFonts w:hint="eastAsia"/>
              </w:rPr>
              <w:t>执行标准</w:t>
            </w:r>
          </w:p>
        </w:tc>
        <w:tc>
          <w:tcPr>
            <w:tcW w:w="1539" w:type="dxa"/>
            <w:vAlign w:val="center"/>
          </w:tcPr>
          <w:p w:rsidR="00D0521F" w:rsidRDefault="006B3865">
            <w:pPr>
              <w:jc w:val="center"/>
            </w:pPr>
            <w:r>
              <w:rPr>
                <w:rFonts w:hint="eastAsia"/>
              </w:rPr>
              <w:t>考核</w:t>
            </w:r>
          </w:p>
        </w:tc>
        <w:tc>
          <w:tcPr>
            <w:tcW w:w="621" w:type="dxa"/>
            <w:vAlign w:val="center"/>
          </w:tcPr>
          <w:p w:rsidR="00D0521F" w:rsidRDefault="006B3865">
            <w:pPr>
              <w:jc w:val="center"/>
            </w:pPr>
            <w:r>
              <w:rPr>
                <w:rFonts w:hint="eastAsia"/>
              </w:rPr>
              <w:t>考核部门</w:t>
            </w:r>
          </w:p>
        </w:tc>
        <w:tc>
          <w:tcPr>
            <w:tcW w:w="743" w:type="dxa"/>
            <w:vAlign w:val="center"/>
          </w:tcPr>
          <w:p w:rsidR="00D0521F" w:rsidRDefault="006B3865">
            <w:pPr>
              <w:jc w:val="center"/>
            </w:pPr>
            <w:r>
              <w:rPr>
                <w:rFonts w:hint="eastAsia"/>
              </w:rPr>
              <w:t>扣分情况</w:t>
            </w:r>
          </w:p>
        </w:tc>
      </w:tr>
      <w:tr w:rsidR="00D0521F">
        <w:trPr>
          <w:trHeight w:val="900"/>
        </w:trPr>
        <w:tc>
          <w:tcPr>
            <w:tcW w:w="1270" w:type="dxa"/>
            <w:vAlign w:val="center"/>
          </w:tcPr>
          <w:p w:rsidR="00D0521F" w:rsidRDefault="006B3865">
            <w:pPr>
              <w:jc w:val="center"/>
            </w:pPr>
            <w:r>
              <w:t>1</w:t>
            </w:r>
          </w:p>
        </w:tc>
        <w:tc>
          <w:tcPr>
            <w:tcW w:w="678" w:type="dxa"/>
            <w:vMerge w:val="restart"/>
            <w:vAlign w:val="center"/>
          </w:tcPr>
          <w:p w:rsidR="00D0521F" w:rsidRDefault="006B3865">
            <w:pPr>
              <w:jc w:val="center"/>
            </w:pPr>
            <w:r>
              <w:rPr>
                <w:rFonts w:hint="eastAsia"/>
              </w:rPr>
              <w:t>人员管理</w:t>
            </w:r>
          </w:p>
        </w:tc>
        <w:tc>
          <w:tcPr>
            <w:tcW w:w="1874" w:type="dxa"/>
            <w:vAlign w:val="center"/>
          </w:tcPr>
          <w:p w:rsidR="00D0521F" w:rsidRDefault="006B3865">
            <w:pPr>
              <w:jc w:val="center"/>
            </w:pPr>
            <w:r>
              <w:rPr>
                <w:rFonts w:hint="eastAsia"/>
              </w:rPr>
              <w:t>安排电梯外包维修人员驻点管理</w:t>
            </w:r>
          </w:p>
        </w:tc>
        <w:tc>
          <w:tcPr>
            <w:tcW w:w="3759" w:type="dxa"/>
            <w:vAlign w:val="center"/>
          </w:tcPr>
          <w:p w:rsidR="00D0521F" w:rsidRDefault="006B3865">
            <w:pPr>
              <w:widowControl/>
              <w:numPr>
                <w:ilvl w:val="0"/>
                <w:numId w:val="1"/>
              </w:numPr>
              <w:spacing w:line="280" w:lineRule="exact"/>
              <w:jc w:val="left"/>
              <w:rPr>
                <w:rFonts w:ascii="宋体"/>
                <w:kern w:val="0"/>
              </w:rPr>
            </w:pPr>
            <w:r>
              <w:rPr>
                <w:rFonts w:ascii="宋体" w:hAnsi="宋体" w:cs="宋体" w:hint="eastAsia"/>
                <w:kern w:val="0"/>
              </w:rPr>
              <w:t>着装规范、穿戴工作服、佩戴维保单位工牌，态度端正，不推诿、不拖沓不影响正常维修维保进度，服从医院规章制度。</w:t>
            </w:r>
          </w:p>
          <w:p w:rsidR="00D0521F" w:rsidRDefault="006B3865">
            <w:pPr>
              <w:widowControl/>
              <w:numPr>
                <w:ilvl w:val="0"/>
                <w:numId w:val="1"/>
              </w:numPr>
              <w:spacing w:line="280" w:lineRule="exact"/>
              <w:jc w:val="left"/>
              <w:rPr>
                <w:rFonts w:ascii="宋体"/>
                <w:kern w:val="0"/>
              </w:rPr>
            </w:pPr>
            <w:r>
              <w:rPr>
                <w:rFonts w:ascii="宋体" w:hAnsi="宋体" w:cs="宋体" w:hint="eastAsia"/>
                <w:kern w:val="0"/>
              </w:rPr>
              <w:t>驻点人员严格按照电梯班工作日上</w:t>
            </w:r>
            <w:r>
              <w:rPr>
                <w:rFonts w:ascii="宋体" w:hAnsi="宋体" w:cs="宋体" w:hint="eastAsia"/>
                <w:kern w:val="0"/>
              </w:rPr>
              <w:lastRenderedPageBreak/>
              <w:t>下班时间履行签到义务，不得迟到和早退，特殊情况需请假应提前告知电梯管理部门，一周内请假次数不超过</w:t>
            </w:r>
            <w:r>
              <w:rPr>
                <w:rFonts w:ascii="宋体" w:hAnsi="宋体" w:cs="宋体"/>
                <w:kern w:val="0"/>
              </w:rPr>
              <w:t>1</w:t>
            </w:r>
            <w:r>
              <w:rPr>
                <w:rFonts w:ascii="宋体" w:hAnsi="宋体" w:cs="宋体" w:hint="eastAsia"/>
                <w:kern w:val="0"/>
              </w:rPr>
              <w:t>次。</w:t>
            </w:r>
          </w:p>
          <w:p w:rsidR="00D0521F" w:rsidRDefault="006B3865">
            <w:pPr>
              <w:widowControl/>
              <w:numPr>
                <w:ilvl w:val="0"/>
                <w:numId w:val="1"/>
              </w:numPr>
              <w:spacing w:line="280" w:lineRule="exact"/>
              <w:jc w:val="left"/>
              <w:rPr>
                <w:rFonts w:ascii="宋体"/>
                <w:kern w:val="0"/>
              </w:rPr>
            </w:pPr>
            <w:r>
              <w:rPr>
                <w:rFonts w:ascii="宋体" w:hAnsi="宋体" w:cs="宋体" w:hint="eastAsia"/>
                <w:kern w:val="0"/>
              </w:rPr>
              <w:t>对于电梯班工作人员提出电梯方面的合理化建议，要耐心服务，为客户着想，切勿出现推诿、懈怠等负面情绪。</w:t>
            </w:r>
          </w:p>
          <w:p w:rsidR="00D0521F" w:rsidRDefault="006B3865">
            <w:pPr>
              <w:widowControl/>
              <w:numPr>
                <w:ilvl w:val="0"/>
                <w:numId w:val="1"/>
              </w:numPr>
              <w:spacing w:line="280" w:lineRule="exact"/>
              <w:jc w:val="left"/>
              <w:rPr>
                <w:rFonts w:ascii="宋体"/>
                <w:kern w:val="0"/>
              </w:rPr>
            </w:pPr>
            <w:r>
              <w:rPr>
                <w:rFonts w:ascii="宋体" w:hAnsi="宋体" w:cs="宋体" w:hint="eastAsia"/>
                <w:kern w:val="0"/>
              </w:rPr>
              <w:t>驻点人员因培训、出差、学习等事情，维保部负责人或者驻点人员应提前一天告知电梯管理部门并及时调配其它人员补充。</w:t>
            </w:r>
          </w:p>
          <w:p w:rsidR="00D0521F" w:rsidRDefault="006B3865">
            <w:pPr>
              <w:widowControl/>
              <w:numPr>
                <w:ilvl w:val="0"/>
                <w:numId w:val="1"/>
              </w:numPr>
              <w:spacing w:line="280" w:lineRule="exact"/>
              <w:jc w:val="left"/>
              <w:rPr>
                <w:rFonts w:ascii="宋体"/>
                <w:kern w:val="0"/>
              </w:rPr>
            </w:pPr>
            <w:r>
              <w:rPr>
                <w:rFonts w:ascii="宋体" w:hint="eastAsia"/>
                <w:kern w:val="0"/>
              </w:rPr>
              <w:t>维保人员出入电梯机房，需主动完成机房出入登记记录本的记录签字任务。</w:t>
            </w:r>
          </w:p>
          <w:p w:rsidR="00D0521F" w:rsidRDefault="006B3865">
            <w:pPr>
              <w:jc w:val="center"/>
            </w:pPr>
            <w:r>
              <w:rPr>
                <w:rFonts w:ascii="宋体" w:hint="eastAsia"/>
                <w:color w:val="0000FF"/>
                <w:kern w:val="0"/>
              </w:rPr>
              <w:t>6、夜间、双休及法定节假日需安排1人驻点处理急修任务，公司要提供详细的值班表并有替代人员方案。</w:t>
            </w:r>
          </w:p>
        </w:tc>
        <w:tc>
          <w:tcPr>
            <w:tcW w:w="1539" w:type="dxa"/>
            <w:vAlign w:val="center"/>
          </w:tcPr>
          <w:p w:rsidR="00D0521F" w:rsidRDefault="006B3865">
            <w:pPr>
              <w:jc w:val="center"/>
            </w:pPr>
            <w:r>
              <w:rPr>
                <w:rFonts w:hint="eastAsia"/>
              </w:rPr>
              <w:lastRenderedPageBreak/>
              <w:t>违反一次按</w:t>
            </w:r>
            <w:r>
              <w:t>500</w:t>
            </w:r>
            <w:r>
              <w:rPr>
                <w:rFonts w:hint="eastAsia"/>
              </w:rPr>
              <w:t>元</w:t>
            </w:r>
            <w:r>
              <w:t>/</w:t>
            </w:r>
            <w:r>
              <w:rPr>
                <w:rFonts w:hint="eastAsia"/>
              </w:rPr>
              <w:t>次处罚。</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5</w:t>
            </w:r>
            <w:r>
              <w:rPr>
                <w:rFonts w:hint="eastAsia"/>
              </w:rPr>
              <w:t>分</w:t>
            </w:r>
            <w:r>
              <w:t>/</w:t>
            </w:r>
            <w:r>
              <w:rPr>
                <w:rFonts w:hint="eastAsia"/>
              </w:rPr>
              <w:t>次</w:t>
            </w:r>
          </w:p>
        </w:tc>
      </w:tr>
      <w:tr w:rsidR="00D0521F">
        <w:trPr>
          <w:trHeight w:val="533"/>
        </w:trPr>
        <w:tc>
          <w:tcPr>
            <w:tcW w:w="1270" w:type="dxa"/>
            <w:vMerge w:val="restart"/>
            <w:vAlign w:val="center"/>
          </w:tcPr>
          <w:p w:rsidR="00D0521F" w:rsidRDefault="006B3865">
            <w:pPr>
              <w:jc w:val="center"/>
            </w:pPr>
            <w:r>
              <w:lastRenderedPageBreak/>
              <w:t>2</w:t>
            </w:r>
          </w:p>
        </w:tc>
        <w:tc>
          <w:tcPr>
            <w:tcW w:w="678" w:type="dxa"/>
            <w:vMerge/>
            <w:vAlign w:val="center"/>
          </w:tcPr>
          <w:p w:rsidR="00D0521F" w:rsidRDefault="00D0521F">
            <w:pPr>
              <w:jc w:val="center"/>
            </w:pPr>
          </w:p>
        </w:tc>
        <w:tc>
          <w:tcPr>
            <w:tcW w:w="1874" w:type="dxa"/>
            <w:vMerge w:val="restart"/>
            <w:vAlign w:val="center"/>
          </w:tcPr>
          <w:p w:rsidR="00D0521F" w:rsidRDefault="006B3865">
            <w:pPr>
              <w:jc w:val="center"/>
            </w:pPr>
            <w:r>
              <w:rPr>
                <w:rFonts w:hint="eastAsia"/>
              </w:rPr>
              <w:t>响应时间</w:t>
            </w:r>
          </w:p>
        </w:tc>
        <w:tc>
          <w:tcPr>
            <w:tcW w:w="3759" w:type="dxa"/>
            <w:vAlign w:val="center"/>
          </w:tcPr>
          <w:p w:rsidR="00D0521F" w:rsidRDefault="006B3865">
            <w:pPr>
              <w:jc w:val="center"/>
            </w:pPr>
            <w:r>
              <w:rPr>
                <w:rFonts w:hint="eastAsia"/>
              </w:rPr>
              <w:t>1</w:t>
            </w:r>
            <w:r>
              <w:rPr>
                <w:rFonts w:hint="eastAsia"/>
              </w:rPr>
              <w:t>、电梯困人时间，维保人员须在合同约定时间内（</w:t>
            </w:r>
            <w:r>
              <w:t>10</w:t>
            </w:r>
            <w:r>
              <w:rPr>
                <w:rFonts w:hint="eastAsia"/>
              </w:rPr>
              <w:t>分钟内）赶到现场，</w:t>
            </w:r>
            <w:r>
              <w:t>30</w:t>
            </w:r>
            <w:r>
              <w:rPr>
                <w:rFonts w:hint="eastAsia"/>
              </w:rPr>
              <w:t>分钟内将人员放出，当天自觉履行电梯管理部门临床报修记录本签字手续。</w:t>
            </w:r>
          </w:p>
        </w:tc>
        <w:tc>
          <w:tcPr>
            <w:tcW w:w="1539" w:type="dxa"/>
            <w:vAlign w:val="center"/>
          </w:tcPr>
          <w:p w:rsidR="00D0521F" w:rsidRDefault="006B3865">
            <w:pPr>
              <w:widowControl/>
              <w:spacing w:line="280" w:lineRule="exact"/>
              <w:jc w:val="center"/>
              <w:rPr>
                <w:rFonts w:ascii="宋体" w:hAnsi="宋体" w:cs="宋体"/>
                <w:color w:val="000000"/>
                <w:kern w:val="0"/>
              </w:rPr>
            </w:pPr>
            <w:r>
              <w:rPr>
                <w:rFonts w:ascii="宋体" w:hAnsi="宋体" w:cs="宋体" w:hint="eastAsia"/>
                <w:color w:val="0000FF"/>
                <w:kern w:val="0"/>
              </w:rPr>
              <w:t>①</w:t>
            </w:r>
            <w:r>
              <w:rPr>
                <w:rFonts w:ascii="宋体" w:hAnsi="宋体" w:cs="宋体" w:hint="eastAsia"/>
                <w:color w:val="000000"/>
                <w:kern w:val="0"/>
              </w:rPr>
              <w:t>超时及</w:t>
            </w:r>
            <w:r>
              <w:rPr>
                <w:rFonts w:ascii="宋体" w:hAnsi="宋体" w:cs="宋体" w:hint="eastAsia"/>
                <w:color w:val="0000FF"/>
                <w:kern w:val="0"/>
              </w:rPr>
              <w:t>病人投诉</w:t>
            </w:r>
            <w:r>
              <w:rPr>
                <w:rFonts w:ascii="宋体" w:hAnsi="宋体" w:cs="宋体" w:hint="eastAsia"/>
                <w:color w:val="000000"/>
                <w:kern w:val="0"/>
              </w:rPr>
              <w:t>的</w:t>
            </w:r>
            <w:r>
              <w:rPr>
                <w:rFonts w:ascii="宋体" w:hAnsi="宋体" w:cs="宋体"/>
                <w:color w:val="000000"/>
                <w:kern w:val="0"/>
              </w:rPr>
              <w:t>1000</w:t>
            </w:r>
            <w:r>
              <w:rPr>
                <w:rFonts w:ascii="宋体" w:hAnsi="宋体" w:cs="宋体" w:hint="eastAsia"/>
                <w:color w:val="000000"/>
                <w:kern w:val="0"/>
              </w:rPr>
              <w:t>元</w:t>
            </w:r>
            <w:r>
              <w:rPr>
                <w:rFonts w:ascii="宋体" w:hAnsi="宋体" w:cs="宋体"/>
                <w:color w:val="000000"/>
                <w:kern w:val="0"/>
              </w:rPr>
              <w:t>/</w:t>
            </w:r>
            <w:r>
              <w:rPr>
                <w:rFonts w:ascii="宋体" w:hAnsi="宋体" w:cs="宋体" w:hint="eastAsia"/>
                <w:color w:val="000000"/>
                <w:kern w:val="0"/>
              </w:rPr>
              <w:t>次处罚</w:t>
            </w:r>
          </w:p>
          <w:p w:rsidR="00D0521F" w:rsidRDefault="006B3865">
            <w:pPr>
              <w:widowControl/>
              <w:spacing w:line="280" w:lineRule="exact"/>
              <w:jc w:val="center"/>
              <w:rPr>
                <w:rFonts w:ascii="宋体"/>
                <w:color w:val="000000"/>
                <w:kern w:val="0"/>
              </w:rPr>
            </w:pPr>
            <w:r>
              <w:rPr>
                <w:rFonts w:ascii="宋体" w:hAnsi="宋体" w:cs="宋体" w:hint="eastAsia"/>
                <w:color w:val="000000"/>
                <w:kern w:val="0"/>
              </w:rPr>
              <w:t>②</w:t>
            </w:r>
            <w:r>
              <w:rPr>
                <w:rFonts w:ascii="宋体" w:hAnsi="宋体" w:cs="宋体" w:hint="eastAsia"/>
                <w:color w:val="0000FF"/>
                <w:kern w:val="0"/>
              </w:rPr>
              <w:t>消防部门先赶到现场的5000元/次</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10</w:t>
            </w:r>
            <w:r>
              <w:rPr>
                <w:rFonts w:hint="eastAsia"/>
              </w:rPr>
              <w:t>分</w:t>
            </w:r>
            <w:r>
              <w:t>/</w:t>
            </w:r>
            <w:r>
              <w:rPr>
                <w:rFonts w:hint="eastAsia"/>
              </w:rPr>
              <w:t>次</w:t>
            </w:r>
          </w:p>
        </w:tc>
      </w:tr>
      <w:tr w:rsidR="00D0521F">
        <w:trPr>
          <w:trHeight w:val="532"/>
        </w:trPr>
        <w:tc>
          <w:tcPr>
            <w:tcW w:w="1270" w:type="dxa"/>
            <w:vMerge/>
            <w:vAlign w:val="center"/>
          </w:tcPr>
          <w:p w:rsidR="00D0521F" w:rsidRDefault="00D0521F">
            <w:pPr>
              <w:jc w:val="center"/>
              <w:rPr>
                <w:highlight w:val="yellow"/>
              </w:rPr>
            </w:pPr>
          </w:p>
        </w:tc>
        <w:tc>
          <w:tcPr>
            <w:tcW w:w="678" w:type="dxa"/>
            <w:vMerge/>
            <w:vAlign w:val="center"/>
          </w:tcPr>
          <w:p w:rsidR="00D0521F" w:rsidRDefault="00D0521F">
            <w:pPr>
              <w:jc w:val="center"/>
              <w:rPr>
                <w:highlight w:val="yellow"/>
              </w:rPr>
            </w:pPr>
          </w:p>
        </w:tc>
        <w:tc>
          <w:tcPr>
            <w:tcW w:w="1874" w:type="dxa"/>
            <w:vMerge/>
            <w:vAlign w:val="center"/>
          </w:tcPr>
          <w:p w:rsidR="00D0521F" w:rsidRDefault="00D0521F">
            <w:pPr>
              <w:jc w:val="center"/>
            </w:pPr>
          </w:p>
        </w:tc>
        <w:tc>
          <w:tcPr>
            <w:tcW w:w="3759" w:type="dxa"/>
            <w:vAlign w:val="center"/>
          </w:tcPr>
          <w:p w:rsidR="00D0521F" w:rsidRDefault="006B3865">
            <w:pPr>
              <w:jc w:val="center"/>
            </w:pPr>
            <w:r>
              <w:rPr>
                <w:rFonts w:hint="eastAsia"/>
              </w:rPr>
              <w:t>2</w:t>
            </w:r>
            <w:r>
              <w:rPr>
                <w:rFonts w:hint="eastAsia"/>
              </w:rPr>
              <w:t>、电梯一般故障，维保人员须在</w:t>
            </w:r>
            <w:r>
              <w:t>30</w:t>
            </w:r>
            <w:r>
              <w:rPr>
                <w:rFonts w:hint="eastAsia"/>
              </w:rPr>
              <w:t>分钟内赶到现场，当天自觉履行电梯管理部门临床报修记录本签字手续。</w:t>
            </w:r>
          </w:p>
        </w:tc>
        <w:tc>
          <w:tcPr>
            <w:tcW w:w="1539" w:type="dxa"/>
            <w:vAlign w:val="center"/>
          </w:tcPr>
          <w:p w:rsidR="00D0521F" w:rsidRDefault="006B3865">
            <w:pPr>
              <w:jc w:val="center"/>
            </w:pPr>
            <w:r>
              <w:rPr>
                <w:rFonts w:hint="eastAsia"/>
              </w:rPr>
              <w:t>超时的</w:t>
            </w:r>
            <w:r>
              <w:t>500</w:t>
            </w:r>
            <w:r>
              <w:rPr>
                <w:rFonts w:hint="eastAsia"/>
              </w:rPr>
              <w:t>元</w:t>
            </w:r>
            <w:r>
              <w:t>/</w:t>
            </w:r>
            <w:r>
              <w:rPr>
                <w:rFonts w:hint="eastAsia"/>
              </w:rPr>
              <w:t>次</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5</w:t>
            </w:r>
            <w:r>
              <w:rPr>
                <w:rFonts w:hint="eastAsia"/>
              </w:rPr>
              <w:t>分</w:t>
            </w:r>
            <w:r>
              <w:t>/</w:t>
            </w:r>
            <w:r>
              <w:rPr>
                <w:rFonts w:hint="eastAsia"/>
              </w:rPr>
              <w:t>次</w:t>
            </w:r>
          </w:p>
        </w:tc>
      </w:tr>
      <w:tr w:rsidR="00D0521F">
        <w:trPr>
          <w:trHeight w:val="645"/>
        </w:trPr>
        <w:tc>
          <w:tcPr>
            <w:tcW w:w="1270" w:type="dxa"/>
            <w:vMerge w:val="restart"/>
            <w:vAlign w:val="center"/>
          </w:tcPr>
          <w:p w:rsidR="00D0521F" w:rsidRDefault="006B3865">
            <w:pPr>
              <w:jc w:val="center"/>
            </w:pPr>
            <w:r>
              <w:t>3</w:t>
            </w:r>
          </w:p>
        </w:tc>
        <w:tc>
          <w:tcPr>
            <w:tcW w:w="678" w:type="dxa"/>
            <w:vMerge w:val="restart"/>
            <w:vAlign w:val="center"/>
          </w:tcPr>
          <w:p w:rsidR="00D0521F" w:rsidRDefault="006B3865">
            <w:pPr>
              <w:jc w:val="center"/>
            </w:pPr>
            <w:r>
              <w:rPr>
                <w:rFonts w:hint="eastAsia"/>
              </w:rPr>
              <w:t>标识证件</w:t>
            </w:r>
          </w:p>
        </w:tc>
        <w:tc>
          <w:tcPr>
            <w:tcW w:w="1874" w:type="dxa"/>
            <w:vMerge w:val="restart"/>
            <w:vAlign w:val="center"/>
          </w:tcPr>
          <w:p w:rsidR="00D0521F" w:rsidRDefault="006B3865">
            <w:pPr>
              <w:jc w:val="center"/>
            </w:pPr>
            <w:r>
              <w:rPr>
                <w:rFonts w:hint="eastAsia"/>
              </w:rPr>
              <w:t>维保的电梯年检时间及年检标识不得超期；</w:t>
            </w:r>
          </w:p>
          <w:p w:rsidR="00D0521F" w:rsidRDefault="006B3865">
            <w:pPr>
              <w:jc w:val="center"/>
            </w:pPr>
            <w:r>
              <w:rPr>
                <w:rFonts w:hint="eastAsia"/>
              </w:rPr>
              <w:t>电梯定期维保时间及维保标识不得超期；维保人员特种设备维修人员操作证不得超期。</w:t>
            </w:r>
          </w:p>
        </w:tc>
        <w:tc>
          <w:tcPr>
            <w:tcW w:w="3759" w:type="dxa"/>
            <w:vAlign w:val="center"/>
          </w:tcPr>
          <w:p w:rsidR="00D0521F" w:rsidRDefault="006B3865">
            <w:pPr>
              <w:jc w:val="center"/>
            </w:pPr>
            <w:r>
              <w:t>1</w:t>
            </w:r>
            <w:r>
              <w:rPr>
                <w:rFonts w:hint="eastAsia"/>
              </w:rPr>
              <w:t>、电梯年检时间及年检标识超过有效期。</w:t>
            </w:r>
          </w:p>
        </w:tc>
        <w:tc>
          <w:tcPr>
            <w:tcW w:w="1539" w:type="dxa"/>
            <w:vAlign w:val="center"/>
          </w:tcPr>
          <w:p w:rsidR="00D0521F" w:rsidRDefault="006B3865">
            <w:pPr>
              <w:jc w:val="center"/>
            </w:pPr>
            <w:r>
              <w:rPr>
                <w:rFonts w:hint="eastAsia"/>
              </w:rPr>
              <w:t>按</w:t>
            </w:r>
            <w:r>
              <w:t>10000</w:t>
            </w:r>
            <w:r>
              <w:rPr>
                <w:rFonts w:hint="eastAsia"/>
              </w:rPr>
              <w:t>元</w:t>
            </w:r>
            <w:r>
              <w:t>/</w:t>
            </w:r>
            <w:r>
              <w:rPr>
                <w:rFonts w:hint="eastAsia"/>
              </w:rPr>
              <w:t>台进行处罚。</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100</w:t>
            </w:r>
            <w:r>
              <w:rPr>
                <w:rFonts w:hint="eastAsia"/>
              </w:rPr>
              <w:t>分</w:t>
            </w:r>
            <w:r>
              <w:t>/</w:t>
            </w:r>
            <w:r>
              <w:rPr>
                <w:rFonts w:hint="eastAsia"/>
              </w:rPr>
              <w:t>次</w:t>
            </w:r>
          </w:p>
        </w:tc>
      </w:tr>
      <w:tr w:rsidR="00D0521F">
        <w:trPr>
          <w:trHeight w:val="323"/>
        </w:trPr>
        <w:tc>
          <w:tcPr>
            <w:tcW w:w="1270" w:type="dxa"/>
            <w:vMerge/>
            <w:vAlign w:val="center"/>
          </w:tcPr>
          <w:p w:rsidR="00D0521F" w:rsidRDefault="00D0521F">
            <w:pPr>
              <w:jc w:val="center"/>
            </w:pPr>
          </w:p>
        </w:tc>
        <w:tc>
          <w:tcPr>
            <w:tcW w:w="678" w:type="dxa"/>
            <w:vMerge/>
            <w:vAlign w:val="center"/>
          </w:tcPr>
          <w:p w:rsidR="00D0521F" w:rsidRDefault="00D0521F">
            <w:pPr>
              <w:jc w:val="center"/>
            </w:pPr>
          </w:p>
        </w:tc>
        <w:tc>
          <w:tcPr>
            <w:tcW w:w="1874" w:type="dxa"/>
            <w:vMerge/>
            <w:vAlign w:val="center"/>
          </w:tcPr>
          <w:p w:rsidR="00D0521F" w:rsidRDefault="00D0521F">
            <w:pPr>
              <w:jc w:val="center"/>
            </w:pPr>
          </w:p>
        </w:tc>
        <w:tc>
          <w:tcPr>
            <w:tcW w:w="3759" w:type="dxa"/>
            <w:vAlign w:val="center"/>
          </w:tcPr>
          <w:p w:rsidR="00D0521F" w:rsidRDefault="006B3865">
            <w:pPr>
              <w:jc w:val="center"/>
            </w:pPr>
            <w:r>
              <w:t>2</w:t>
            </w:r>
            <w:r>
              <w:rPr>
                <w:rFonts w:hint="eastAsia"/>
              </w:rPr>
              <w:t>、电梯维保标识不得超期</w:t>
            </w:r>
          </w:p>
        </w:tc>
        <w:tc>
          <w:tcPr>
            <w:tcW w:w="1539" w:type="dxa"/>
            <w:vAlign w:val="center"/>
          </w:tcPr>
          <w:p w:rsidR="00D0521F" w:rsidRDefault="006B3865">
            <w:pPr>
              <w:jc w:val="center"/>
            </w:pPr>
            <w:r>
              <w:rPr>
                <w:rFonts w:hint="eastAsia"/>
              </w:rPr>
              <w:t>超期的按</w:t>
            </w:r>
            <w:r>
              <w:t>500</w:t>
            </w:r>
            <w:r>
              <w:rPr>
                <w:rFonts w:hint="eastAsia"/>
              </w:rPr>
              <w:t>元</w:t>
            </w:r>
            <w:r>
              <w:t>/</w:t>
            </w:r>
            <w:r>
              <w:rPr>
                <w:rFonts w:hint="eastAsia"/>
              </w:rPr>
              <w:t>台次进行处罚</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5</w:t>
            </w:r>
            <w:r>
              <w:rPr>
                <w:rFonts w:hint="eastAsia"/>
              </w:rPr>
              <w:t>分</w:t>
            </w:r>
            <w:r>
              <w:t>/</w:t>
            </w:r>
            <w:r>
              <w:rPr>
                <w:rFonts w:hint="eastAsia"/>
              </w:rPr>
              <w:t>台次</w:t>
            </w:r>
          </w:p>
        </w:tc>
      </w:tr>
      <w:tr w:rsidR="00D0521F">
        <w:trPr>
          <w:trHeight w:val="322"/>
        </w:trPr>
        <w:tc>
          <w:tcPr>
            <w:tcW w:w="1270" w:type="dxa"/>
            <w:vMerge/>
            <w:vAlign w:val="center"/>
          </w:tcPr>
          <w:p w:rsidR="00D0521F" w:rsidRDefault="00D0521F">
            <w:pPr>
              <w:jc w:val="center"/>
            </w:pPr>
          </w:p>
        </w:tc>
        <w:tc>
          <w:tcPr>
            <w:tcW w:w="678" w:type="dxa"/>
            <w:vMerge/>
            <w:vAlign w:val="center"/>
          </w:tcPr>
          <w:p w:rsidR="00D0521F" w:rsidRDefault="00D0521F">
            <w:pPr>
              <w:jc w:val="center"/>
            </w:pPr>
          </w:p>
        </w:tc>
        <w:tc>
          <w:tcPr>
            <w:tcW w:w="1874" w:type="dxa"/>
            <w:vMerge/>
            <w:vAlign w:val="center"/>
          </w:tcPr>
          <w:p w:rsidR="00D0521F" w:rsidRDefault="00D0521F">
            <w:pPr>
              <w:jc w:val="center"/>
            </w:pPr>
          </w:p>
        </w:tc>
        <w:tc>
          <w:tcPr>
            <w:tcW w:w="3759" w:type="dxa"/>
            <w:vAlign w:val="center"/>
          </w:tcPr>
          <w:p w:rsidR="00D0521F" w:rsidRDefault="006B3865">
            <w:pPr>
              <w:widowControl/>
              <w:spacing w:line="280" w:lineRule="exact"/>
              <w:jc w:val="left"/>
            </w:pPr>
            <w:r>
              <w:rPr>
                <w:rFonts w:ascii="宋体" w:hAnsi="宋体" w:cs="宋体"/>
                <w:kern w:val="0"/>
              </w:rPr>
              <w:t>3</w:t>
            </w:r>
            <w:r>
              <w:rPr>
                <w:rFonts w:ascii="宋体" w:hAnsi="宋体" w:cs="宋体" w:hint="eastAsia"/>
                <w:kern w:val="0"/>
              </w:rPr>
              <w:t>、维修人员操作证不得超过有效期，</w:t>
            </w:r>
            <w:r>
              <w:rPr>
                <w:rFonts w:ascii="宋体" w:hAnsi="宋体" w:cs="宋体" w:hint="eastAsia"/>
                <w:color w:val="0000FF"/>
                <w:kern w:val="0"/>
              </w:rPr>
              <w:t>维保公司需提供有效期内维保维修人员作业证复印件并盖公章，方便上级部门备查。</w:t>
            </w:r>
          </w:p>
        </w:tc>
        <w:tc>
          <w:tcPr>
            <w:tcW w:w="1539" w:type="dxa"/>
            <w:vAlign w:val="center"/>
          </w:tcPr>
          <w:p w:rsidR="00D0521F" w:rsidRDefault="006B3865">
            <w:pPr>
              <w:jc w:val="center"/>
            </w:pPr>
            <w:r>
              <w:rPr>
                <w:rFonts w:hint="eastAsia"/>
              </w:rPr>
              <w:t>过期的一次性处罚</w:t>
            </w:r>
            <w:r>
              <w:t>2000</w:t>
            </w:r>
            <w:r>
              <w:rPr>
                <w:rFonts w:hint="eastAsia"/>
              </w:rPr>
              <w:t>元，并及时更换维保人员</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20</w:t>
            </w:r>
            <w:r>
              <w:rPr>
                <w:rFonts w:hint="eastAsia"/>
              </w:rPr>
              <w:t>分</w:t>
            </w:r>
            <w:r>
              <w:t>/</w:t>
            </w:r>
            <w:r>
              <w:rPr>
                <w:rFonts w:hint="eastAsia"/>
              </w:rPr>
              <w:t>次</w:t>
            </w:r>
          </w:p>
        </w:tc>
      </w:tr>
      <w:tr w:rsidR="00D0521F">
        <w:trPr>
          <w:trHeight w:val="1065"/>
        </w:trPr>
        <w:tc>
          <w:tcPr>
            <w:tcW w:w="1270" w:type="dxa"/>
            <w:vAlign w:val="center"/>
          </w:tcPr>
          <w:p w:rsidR="00D0521F" w:rsidRDefault="006B3865">
            <w:pPr>
              <w:jc w:val="center"/>
            </w:pPr>
            <w:r>
              <w:t>4</w:t>
            </w:r>
          </w:p>
        </w:tc>
        <w:tc>
          <w:tcPr>
            <w:tcW w:w="678" w:type="dxa"/>
            <w:vAlign w:val="center"/>
          </w:tcPr>
          <w:p w:rsidR="00D0521F" w:rsidRDefault="006B3865">
            <w:pPr>
              <w:jc w:val="center"/>
            </w:pPr>
            <w:r>
              <w:rPr>
                <w:rFonts w:hint="eastAsia"/>
              </w:rPr>
              <w:t>应急演练</w:t>
            </w:r>
          </w:p>
        </w:tc>
        <w:tc>
          <w:tcPr>
            <w:tcW w:w="1874" w:type="dxa"/>
            <w:vAlign w:val="center"/>
          </w:tcPr>
          <w:p w:rsidR="00D0521F" w:rsidRDefault="006B3865">
            <w:pPr>
              <w:jc w:val="center"/>
            </w:pPr>
            <w:r>
              <w:rPr>
                <w:rFonts w:hint="eastAsia"/>
              </w:rPr>
              <w:t>制定应急措施和救援预案，进行应急演练</w:t>
            </w:r>
          </w:p>
        </w:tc>
        <w:tc>
          <w:tcPr>
            <w:tcW w:w="3759" w:type="dxa"/>
            <w:vAlign w:val="center"/>
          </w:tcPr>
          <w:p w:rsidR="00D0521F" w:rsidRDefault="006B3865">
            <w:pPr>
              <w:jc w:val="center"/>
            </w:pPr>
            <w:r>
              <w:rPr>
                <w:rFonts w:hint="eastAsia"/>
              </w:rPr>
              <w:t>每年必须进行一次应急救援预案演练，并有详细记录及演练方案。</w:t>
            </w:r>
          </w:p>
        </w:tc>
        <w:tc>
          <w:tcPr>
            <w:tcW w:w="1539" w:type="dxa"/>
            <w:vAlign w:val="center"/>
          </w:tcPr>
          <w:p w:rsidR="00D0521F" w:rsidRDefault="006B3865">
            <w:pPr>
              <w:jc w:val="center"/>
            </w:pPr>
            <w:r>
              <w:rPr>
                <w:rFonts w:hint="eastAsia"/>
              </w:rPr>
              <w:t>违反的按</w:t>
            </w:r>
            <w:r>
              <w:t>500</w:t>
            </w:r>
            <w:r>
              <w:rPr>
                <w:rFonts w:hint="eastAsia"/>
              </w:rPr>
              <w:t>元</w:t>
            </w:r>
            <w:r>
              <w:t>/</w:t>
            </w:r>
            <w:r>
              <w:rPr>
                <w:rFonts w:hint="eastAsia"/>
              </w:rPr>
              <w:t>类处罚。</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5</w:t>
            </w:r>
            <w:r>
              <w:rPr>
                <w:rFonts w:hint="eastAsia"/>
              </w:rPr>
              <w:t>分</w:t>
            </w:r>
            <w:r>
              <w:t>/</w:t>
            </w:r>
            <w:r>
              <w:rPr>
                <w:rFonts w:hint="eastAsia"/>
              </w:rPr>
              <w:t>类</w:t>
            </w:r>
          </w:p>
        </w:tc>
      </w:tr>
      <w:tr w:rsidR="00D0521F">
        <w:trPr>
          <w:trHeight w:val="676"/>
        </w:trPr>
        <w:tc>
          <w:tcPr>
            <w:tcW w:w="1270" w:type="dxa"/>
            <w:vMerge w:val="restart"/>
            <w:vAlign w:val="center"/>
          </w:tcPr>
          <w:p w:rsidR="00D0521F" w:rsidRDefault="006B3865">
            <w:pPr>
              <w:jc w:val="center"/>
            </w:pPr>
            <w:r>
              <w:t>5</w:t>
            </w:r>
          </w:p>
        </w:tc>
        <w:tc>
          <w:tcPr>
            <w:tcW w:w="678" w:type="dxa"/>
            <w:vMerge w:val="restart"/>
            <w:vAlign w:val="center"/>
          </w:tcPr>
          <w:p w:rsidR="00D0521F" w:rsidRDefault="006B3865">
            <w:pPr>
              <w:jc w:val="center"/>
            </w:pPr>
            <w:r>
              <w:rPr>
                <w:rFonts w:hint="eastAsia"/>
              </w:rPr>
              <w:t>维修时间</w:t>
            </w:r>
          </w:p>
        </w:tc>
        <w:tc>
          <w:tcPr>
            <w:tcW w:w="1874" w:type="dxa"/>
            <w:vMerge w:val="restart"/>
            <w:vAlign w:val="center"/>
          </w:tcPr>
          <w:p w:rsidR="00D0521F" w:rsidRDefault="006B3865">
            <w:pPr>
              <w:jc w:val="center"/>
            </w:pPr>
            <w:r>
              <w:rPr>
                <w:rFonts w:hint="eastAsia"/>
              </w:rPr>
              <w:t>寻找故障及更换配件要求</w:t>
            </w:r>
          </w:p>
        </w:tc>
        <w:tc>
          <w:tcPr>
            <w:tcW w:w="3759" w:type="dxa"/>
            <w:vAlign w:val="center"/>
          </w:tcPr>
          <w:p w:rsidR="00D0521F" w:rsidRDefault="006B3865">
            <w:pPr>
              <w:jc w:val="center"/>
            </w:pPr>
            <w:r>
              <w:t>500</w:t>
            </w:r>
            <w:r>
              <w:rPr>
                <w:rFonts w:hint="eastAsia"/>
              </w:rPr>
              <w:t>元以内的免保配件需在</w:t>
            </w:r>
            <w:r>
              <w:t>24</w:t>
            </w:r>
            <w:r>
              <w:rPr>
                <w:rFonts w:hint="eastAsia"/>
              </w:rPr>
              <w:t>小时内及时更换。</w:t>
            </w:r>
          </w:p>
        </w:tc>
        <w:tc>
          <w:tcPr>
            <w:tcW w:w="1539" w:type="dxa"/>
            <w:vAlign w:val="center"/>
          </w:tcPr>
          <w:p w:rsidR="00D0521F" w:rsidRDefault="006B3865">
            <w:pPr>
              <w:jc w:val="center"/>
            </w:pPr>
            <w:r>
              <w:rPr>
                <w:rFonts w:hint="eastAsia"/>
              </w:rPr>
              <w:t>超时的按</w:t>
            </w:r>
            <w:r>
              <w:t>200</w:t>
            </w:r>
            <w:r>
              <w:rPr>
                <w:rFonts w:hint="eastAsia"/>
              </w:rPr>
              <w:t>元</w:t>
            </w:r>
            <w:r>
              <w:t>/</w:t>
            </w:r>
            <w:r>
              <w:rPr>
                <w:rFonts w:hint="eastAsia"/>
              </w:rPr>
              <w:t>天处罚。</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2</w:t>
            </w:r>
            <w:r>
              <w:rPr>
                <w:rFonts w:hint="eastAsia"/>
              </w:rPr>
              <w:t>分</w:t>
            </w:r>
            <w:r>
              <w:t>/</w:t>
            </w:r>
            <w:r>
              <w:rPr>
                <w:rFonts w:hint="eastAsia"/>
              </w:rPr>
              <w:t>天</w:t>
            </w:r>
          </w:p>
        </w:tc>
      </w:tr>
      <w:tr w:rsidR="00D0521F">
        <w:trPr>
          <w:trHeight w:val="390"/>
        </w:trPr>
        <w:tc>
          <w:tcPr>
            <w:tcW w:w="1270" w:type="dxa"/>
            <w:vMerge/>
            <w:vAlign w:val="center"/>
          </w:tcPr>
          <w:p w:rsidR="00D0521F" w:rsidRDefault="00D0521F">
            <w:pPr>
              <w:jc w:val="center"/>
            </w:pPr>
          </w:p>
        </w:tc>
        <w:tc>
          <w:tcPr>
            <w:tcW w:w="678" w:type="dxa"/>
            <w:vMerge/>
            <w:vAlign w:val="center"/>
          </w:tcPr>
          <w:p w:rsidR="00D0521F" w:rsidRDefault="00D0521F">
            <w:pPr>
              <w:jc w:val="center"/>
            </w:pPr>
          </w:p>
        </w:tc>
        <w:tc>
          <w:tcPr>
            <w:tcW w:w="1874" w:type="dxa"/>
            <w:vMerge/>
            <w:vAlign w:val="center"/>
          </w:tcPr>
          <w:p w:rsidR="00D0521F" w:rsidRDefault="00D0521F">
            <w:pPr>
              <w:jc w:val="center"/>
            </w:pPr>
          </w:p>
        </w:tc>
        <w:tc>
          <w:tcPr>
            <w:tcW w:w="3759" w:type="dxa"/>
            <w:vAlign w:val="center"/>
          </w:tcPr>
          <w:p w:rsidR="00D0521F" w:rsidRDefault="006B3865">
            <w:pPr>
              <w:jc w:val="center"/>
            </w:pPr>
            <w:r>
              <w:rPr>
                <w:rFonts w:hint="eastAsia"/>
              </w:rPr>
              <w:t>确定是</w:t>
            </w:r>
            <w:r>
              <w:t>500</w:t>
            </w:r>
            <w:r>
              <w:rPr>
                <w:rFonts w:hint="eastAsia"/>
              </w:rPr>
              <w:t>元以上配件故障的，需在故障发生之时起</w:t>
            </w:r>
            <w:r>
              <w:t>72</w:t>
            </w:r>
            <w:r>
              <w:rPr>
                <w:rFonts w:hint="eastAsia"/>
              </w:rPr>
              <w:t>小时内更换备件并消除故障。</w:t>
            </w:r>
          </w:p>
        </w:tc>
        <w:tc>
          <w:tcPr>
            <w:tcW w:w="1539" w:type="dxa"/>
            <w:vAlign w:val="center"/>
          </w:tcPr>
          <w:p w:rsidR="00D0521F" w:rsidRDefault="006B3865">
            <w:pPr>
              <w:jc w:val="center"/>
            </w:pPr>
            <w:r>
              <w:rPr>
                <w:rFonts w:hint="eastAsia"/>
              </w:rPr>
              <w:t>超时的按</w:t>
            </w:r>
            <w:r>
              <w:t>500</w:t>
            </w:r>
            <w:r>
              <w:rPr>
                <w:rFonts w:hint="eastAsia"/>
              </w:rPr>
              <w:t>元</w:t>
            </w:r>
            <w:r>
              <w:t>/</w:t>
            </w:r>
            <w:r>
              <w:rPr>
                <w:rFonts w:hint="eastAsia"/>
              </w:rPr>
              <w:t>天处罚。</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5</w:t>
            </w:r>
            <w:r>
              <w:rPr>
                <w:rFonts w:hint="eastAsia"/>
              </w:rPr>
              <w:t>分</w:t>
            </w:r>
            <w:r>
              <w:t>/</w:t>
            </w:r>
            <w:r>
              <w:rPr>
                <w:rFonts w:hint="eastAsia"/>
              </w:rPr>
              <w:t>天</w:t>
            </w:r>
          </w:p>
        </w:tc>
      </w:tr>
      <w:tr w:rsidR="00D0521F">
        <w:trPr>
          <w:trHeight w:val="1670"/>
        </w:trPr>
        <w:tc>
          <w:tcPr>
            <w:tcW w:w="1270" w:type="dxa"/>
            <w:vMerge/>
            <w:vAlign w:val="center"/>
          </w:tcPr>
          <w:p w:rsidR="00D0521F" w:rsidRDefault="00D0521F">
            <w:pPr>
              <w:jc w:val="center"/>
            </w:pPr>
          </w:p>
        </w:tc>
        <w:tc>
          <w:tcPr>
            <w:tcW w:w="678" w:type="dxa"/>
            <w:vMerge/>
            <w:vAlign w:val="center"/>
          </w:tcPr>
          <w:p w:rsidR="00D0521F" w:rsidRDefault="00D0521F">
            <w:pPr>
              <w:jc w:val="center"/>
            </w:pPr>
          </w:p>
        </w:tc>
        <w:tc>
          <w:tcPr>
            <w:tcW w:w="1874" w:type="dxa"/>
            <w:vMerge/>
            <w:vAlign w:val="center"/>
          </w:tcPr>
          <w:p w:rsidR="00D0521F" w:rsidRDefault="00D0521F">
            <w:pPr>
              <w:jc w:val="center"/>
            </w:pPr>
          </w:p>
        </w:tc>
        <w:tc>
          <w:tcPr>
            <w:tcW w:w="3759" w:type="dxa"/>
            <w:vMerge w:val="restart"/>
            <w:vAlign w:val="center"/>
          </w:tcPr>
          <w:p w:rsidR="00D0521F" w:rsidRDefault="006B3865">
            <w:pPr>
              <w:widowControl/>
              <w:spacing w:line="280" w:lineRule="exact"/>
              <w:jc w:val="center"/>
              <w:rPr>
                <w:rFonts w:ascii="宋体" w:hAnsi="宋体" w:cs="宋体"/>
                <w:kern w:val="0"/>
              </w:rPr>
            </w:pPr>
            <w:r>
              <w:rPr>
                <w:rFonts w:ascii="宋体" w:hAnsi="宋体" w:cs="宋体" w:hint="eastAsia"/>
                <w:kern w:val="0"/>
              </w:rPr>
              <w:t>①电梯故障，电梯维保公司不能在</w:t>
            </w:r>
            <w:r>
              <w:rPr>
                <w:rFonts w:ascii="宋体" w:hAnsi="宋体" w:cs="宋体"/>
                <w:kern w:val="0"/>
              </w:rPr>
              <w:t>24</w:t>
            </w:r>
            <w:r>
              <w:rPr>
                <w:rFonts w:ascii="宋体" w:hAnsi="宋体" w:cs="宋体" w:hint="eastAsia"/>
                <w:kern w:val="0"/>
              </w:rPr>
              <w:t>小时内找到到故障原因的，电梯维保公司必须在故障发生之时起</w:t>
            </w:r>
            <w:r>
              <w:rPr>
                <w:rFonts w:ascii="宋体" w:hAnsi="宋体" w:cs="宋体"/>
                <w:kern w:val="0"/>
              </w:rPr>
              <w:t>48</w:t>
            </w:r>
            <w:r>
              <w:rPr>
                <w:rFonts w:ascii="宋体" w:hAnsi="宋体" w:cs="宋体" w:hint="eastAsia"/>
                <w:kern w:val="0"/>
              </w:rPr>
              <w:t>小时内邀请电梯厂家工程师前往排查故障，</w:t>
            </w:r>
            <w:r>
              <w:rPr>
                <w:rFonts w:ascii="宋体" w:hAnsi="宋体" w:cs="宋体"/>
                <w:kern w:val="0"/>
              </w:rPr>
              <w:t>72</w:t>
            </w:r>
            <w:r>
              <w:rPr>
                <w:rFonts w:ascii="宋体" w:hAnsi="宋体" w:cs="宋体" w:hint="eastAsia"/>
                <w:kern w:val="0"/>
              </w:rPr>
              <w:t>小时内找到故障点并排除故障，电梯厂家工程师前来排查故障等费用由电梯维保公司支付。</w:t>
            </w:r>
          </w:p>
          <w:p w:rsidR="00D0521F" w:rsidRDefault="006B3865">
            <w:pPr>
              <w:widowControl/>
              <w:spacing w:line="280" w:lineRule="exact"/>
              <w:jc w:val="center"/>
            </w:pPr>
            <w:r>
              <w:rPr>
                <w:rFonts w:ascii="宋体" w:hAnsi="宋体" w:cs="宋体" w:hint="eastAsia"/>
                <w:color w:val="0000FF"/>
                <w:kern w:val="0"/>
              </w:rPr>
              <w:t>②电梯故障，电梯维保公司未在72小时以内排查故障主要原因导致困人及其他故障问题，未及时修复，也未以书面方式拿出合理性解决方案，导致故障持续存在的。</w:t>
            </w:r>
          </w:p>
        </w:tc>
        <w:tc>
          <w:tcPr>
            <w:tcW w:w="1539" w:type="dxa"/>
            <w:vAlign w:val="center"/>
          </w:tcPr>
          <w:p w:rsidR="00D0521F" w:rsidRDefault="006B3865">
            <w:pPr>
              <w:jc w:val="center"/>
            </w:pPr>
            <w:r>
              <w:t>1</w:t>
            </w:r>
            <w:r>
              <w:rPr>
                <w:rFonts w:hint="eastAsia"/>
              </w:rPr>
              <w:t>、</w:t>
            </w:r>
            <w:r>
              <w:t>24</w:t>
            </w:r>
            <w:r>
              <w:rPr>
                <w:rFonts w:hint="eastAsia"/>
              </w:rPr>
              <w:t>小时未找到故障的一次性处罚</w:t>
            </w:r>
            <w:r>
              <w:t>500</w:t>
            </w:r>
            <w:r>
              <w:rPr>
                <w:rFonts w:hint="eastAsia"/>
              </w:rPr>
              <w:t>元；</w:t>
            </w:r>
          </w:p>
          <w:p w:rsidR="00D0521F" w:rsidRDefault="00D0521F">
            <w:pPr>
              <w:jc w:val="center"/>
            </w:pP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5</w:t>
            </w:r>
            <w:r>
              <w:rPr>
                <w:rFonts w:hint="eastAsia"/>
              </w:rPr>
              <w:t>分</w:t>
            </w:r>
            <w:r>
              <w:t>/</w:t>
            </w:r>
            <w:r>
              <w:rPr>
                <w:rFonts w:hint="eastAsia"/>
              </w:rPr>
              <w:t>次</w:t>
            </w:r>
          </w:p>
          <w:p w:rsidR="00D0521F" w:rsidRDefault="00D0521F">
            <w:pPr>
              <w:jc w:val="center"/>
            </w:pPr>
          </w:p>
        </w:tc>
      </w:tr>
      <w:tr w:rsidR="00D0521F">
        <w:trPr>
          <w:trHeight w:val="1827"/>
        </w:trPr>
        <w:tc>
          <w:tcPr>
            <w:tcW w:w="1270" w:type="dxa"/>
            <w:vMerge/>
            <w:vAlign w:val="center"/>
          </w:tcPr>
          <w:p w:rsidR="00D0521F" w:rsidRDefault="00D0521F">
            <w:pPr>
              <w:jc w:val="center"/>
            </w:pPr>
          </w:p>
        </w:tc>
        <w:tc>
          <w:tcPr>
            <w:tcW w:w="678" w:type="dxa"/>
            <w:vMerge/>
            <w:vAlign w:val="center"/>
          </w:tcPr>
          <w:p w:rsidR="00D0521F" w:rsidRDefault="00D0521F">
            <w:pPr>
              <w:jc w:val="center"/>
            </w:pPr>
          </w:p>
        </w:tc>
        <w:tc>
          <w:tcPr>
            <w:tcW w:w="1874" w:type="dxa"/>
            <w:vMerge/>
            <w:vAlign w:val="center"/>
          </w:tcPr>
          <w:p w:rsidR="00D0521F" w:rsidRDefault="00D0521F">
            <w:pPr>
              <w:jc w:val="center"/>
            </w:pPr>
          </w:p>
        </w:tc>
        <w:tc>
          <w:tcPr>
            <w:tcW w:w="3759" w:type="dxa"/>
            <w:vMerge/>
            <w:vAlign w:val="center"/>
          </w:tcPr>
          <w:p w:rsidR="00D0521F" w:rsidRDefault="00D0521F">
            <w:pPr>
              <w:jc w:val="center"/>
            </w:pPr>
          </w:p>
        </w:tc>
        <w:tc>
          <w:tcPr>
            <w:tcW w:w="1539" w:type="dxa"/>
            <w:vAlign w:val="center"/>
          </w:tcPr>
          <w:p w:rsidR="00D0521F" w:rsidRDefault="006B3865">
            <w:pPr>
              <w:widowControl/>
              <w:spacing w:line="280" w:lineRule="exact"/>
              <w:jc w:val="center"/>
            </w:pPr>
            <w:r>
              <w:rPr>
                <w:rFonts w:ascii="宋体" w:hAnsi="宋体" w:cs="宋体"/>
                <w:color w:val="000000"/>
                <w:kern w:val="0"/>
              </w:rPr>
              <w:t>2</w:t>
            </w:r>
            <w:r>
              <w:rPr>
                <w:rFonts w:ascii="宋体" w:hAnsi="宋体" w:cs="宋体" w:hint="eastAsia"/>
                <w:color w:val="000000"/>
                <w:kern w:val="0"/>
              </w:rPr>
              <w:t>、故障发生之时起</w:t>
            </w:r>
            <w:r>
              <w:rPr>
                <w:rFonts w:ascii="宋体" w:hAnsi="宋体" w:cs="宋体"/>
                <w:color w:val="000000"/>
                <w:kern w:val="0"/>
              </w:rPr>
              <w:t>48</w:t>
            </w:r>
            <w:r>
              <w:rPr>
                <w:rFonts w:ascii="宋体" w:hAnsi="宋体" w:cs="宋体" w:hint="eastAsia"/>
                <w:color w:val="000000"/>
                <w:kern w:val="0"/>
              </w:rPr>
              <w:t>小时未邀请电梯厂家前往排查故障的一次性处罚</w:t>
            </w:r>
            <w:r>
              <w:rPr>
                <w:rFonts w:ascii="宋体" w:hAnsi="宋体" w:cs="宋体"/>
                <w:color w:val="000000"/>
                <w:kern w:val="0"/>
              </w:rPr>
              <w:t>1000</w:t>
            </w:r>
            <w:r>
              <w:rPr>
                <w:rFonts w:ascii="宋体" w:hAnsi="宋体" w:cs="宋体" w:hint="eastAsia"/>
                <w:color w:val="000000"/>
                <w:kern w:val="0"/>
              </w:rPr>
              <w:t>元，每延期一天处罚</w:t>
            </w:r>
            <w:r>
              <w:rPr>
                <w:rFonts w:ascii="宋体" w:hAnsi="宋体" w:cs="宋体"/>
                <w:color w:val="000000"/>
                <w:kern w:val="0"/>
              </w:rPr>
              <w:t>1000</w:t>
            </w:r>
            <w:r>
              <w:rPr>
                <w:rFonts w:ascii="宋体" w:hAnsi="宋体" w:cs="宋体" w:hint="eastAsia"/>
                <w:color w:val="000000"/>
                <w:kern w:val="0"/>
              </w:rPr>
              <w:t>元。</w:t>
            </w:r>
            <w:r>
              <w:rPr>
                <w:rFonts w:ascii="宋体" w:hAnsi="宋体" w:cs="宋体" w:hint="eastAsia"/>
                <w:color w:val="0000FF"/>
                <w:kern w:val="0"/>
              </w:rPr>
              <w:t>3、故障发生未在72小时内彻底消除并排查清楚，导致故障持续存在的一次性罚款2000元。</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10</w:t>
            </w:r>
            <w:r>
              <w:rPr>
                <w:rFonts w:hint="eastAsia"/>
              </w:rPr>
              <w:t>分</w:t>
            </w:r>
            <w:r>
              <w:t>/</w:t>
            </w:r>
            <w:r>
              <w:rPr>
                <w:rFonts w:hint="eastAsia"/>
              </w:rPr>
              <w:t>天</w:t>
            </w:r>
          </w:p>
        </w:tc>
      </w:tr>
      <w:tr w:rsidR="00D0521F">
        <w:trPr>
          <w:trHeight w:val="80"/>
        </w:trPr>
        <w:tc>
          <w:tcPr>
            <w:tcW w:w="1270" w:type="dxa"/>
            <w:vAlign w:val="center"/>
          </w:tcPr>
          <w:p w:rsidR="00D0521F" w:rsidRDefault="006B3865">
            <w:pPr>
              <w:jc w:val="center"/>
            </w:pPr>
            <w:r>
              <w:t>6</w:t>
            </w:r>
          </w:p>
        </w:tc>
        <w:tc>
          <w:tcPr>
            <w:tcW w:w="678" w:type="dxa"/>
            <w:vMerge w:val="restart"/>
            <w:vAlign w:val="center"/>
          </w:tcPr>
          <w:p w:rsidR="00D0521F" w:rsidRDefault="006B3865">
            <w:pPr>
              <w:jc w:val="center"/>
            </w:pPr>
            <w:r>
              <w:rPr>
                <w:rFonts w:hint="eastAsia"/>
              </w:rPr>
              <w:t>维保质量</w:t>
            </w:r>
          </w:p>
        </w:tc>
        <w:tc>
          <w:tcPr>
            <w:tcW w:w="1874" w:type="dxa"/>
            <w:vAlign w:val="center"/>
          </w:tcPr>
          <w:p w:rsidR="00D0521F" w:rsidRDefault="006B3865">
            <w:pPr>
              <w:jc w:val="center"/>
            </w:pPr>
            <w:r>
              <w:t>500</w:t>
            </w:r>
            <w:r>
              <w:rPr>
                <w:rFonts w:hint="eastAsia"/>
              </w:rPr>
              <w:t>元备件储备</w:t>
            </w:r>
          </w:p>
        </w:tc>
        <w:tc>
          <w:tcPr>
            <w:tcW w:w="3759" w:type="dxa"/>
            <w:vAlign w:val="center"/>
          </w:tcPr>
          <w:p w:rsidR="00D0521F" w:rsidRDefault="006B3865">
            <w:pPr>
              <w:jc w:val="center"/>
            </w:pPr>
            <w:r>
              <w:t>500</w:t>
            </w:r>
            <w:r>
              <w:rPr>
                <w:rFonts w:hint="eastAsia"/>
              </w:rPr>
              <w:t>元备件清单必须按清单在医院制定位置储备各</w:t>
            </w:r>
            <w:r>
              <w:t>1</w:t>
            </w:r>
            <w:r>
              <w:rPr>
                <w:rFonts w:hint="eastAsia"/>
              </w:rPr>
              <w:t>套或者</w:t>
            </w:r>
            <w:r>
              <w:t>2</w:t>
            </w:r>
            <w:r>
              <w:rPr>
                <w:rFonts w:hint="eastAsia"/>
              </w:rPr>
              <w:t>套，维修使用后及时补充，每年随机检查不得低于</w:t>
            </w:r>
            <w:r>
              <w:t>11</w:t>
            </w:r>
            <w:r>
              <w:rPr>
                <w:rFonts w:hint="eastAsia"/>
              </w:rPr>
              <w:t>次</w:t>
            </w:r>
          </w:p>
        </w:tc>
        <w:tc>
          <w:tcPr>
            <w:tcW w:w="1539" w:type="dxa"/>
            <w:vAlign w:val="center"/>
          </w:tcPr>
          <w:p w:rsidR="00D0521F" w:rsidRDefault="006B3865">
            <w:pPr>
              <w:jc w:val="center"/>
            </w:pPr>
            <w:r>
              <w:rPr>
                <w:rFonts w:hint="eastAsia"/>
              </w:rPr>
              <w:t>备件缺失的按</w:t>
            </w:r>
            <w:r>
              <w:t>500</w:t>
            </w:r>
            <w:r>
              <w:rPr>
                <w:rFonts w:hint="eastAsia"/>
              </w:rPr>
              <w:t>元</w:t>
            </w:r>
            <w:r>
              <w:t>/</w:t>
            </w:r>
            <w:r>
              <w:rPr>
                <w:rFonts w:hint="eastAsia"/>
              </w:rPr>
              <w:t>次进行处罚</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5</w:t>
            </w:r>
            <w:r>
              <w:rPr>
                <w:rFonts w:hint="eastAsia"/>
              </w:rPr>
              <w:t>分</w:t>
            </w:r>
            <w:r>
              <w:t>/</w:t>
            </w:r>
            <w:r>
              <w:rPr>
                <w:rFonts w:hint="eastAsia"/>
              </w:rPr>
              <w:t>次</w:t>
            </w:r>
          </w:p>
        </w:tc>
      </w:tr>
      <w:tr w:rsidR="00D0521F">
        <w:trPr>
          <w:trHeight w:val="1680"/>
        </w:trPr>
        <w:tc>
          <w:tcPr>
            <w:tcW w:w="1270" w:type="dxa"/>
            <w:vAlign w:val="center"/>
          </w:tcPr>
          <w:p w:rsidR="00D0521F" w:rsidRDefault="006B3865">
            <w:pPr>
              <w:jc w:val="center"/>
            </w:pPr>
            <w:r>
              <w:t>7</w:t>
            </w:r>
          </w:p>
        </w:tc>
        <w:tc>
          <w:tcPr>
            <w:tcW w:w="678" w:type="dxa"/>
            <w:vMerge/>
            <w:vAlign w:val="center"/>
          </w:tcPr>
          <w:p w:rsidR="00D0521F" w:rsidRDefault="00D0521F">
            <w:pPr>
              <w:jc w:val="center"/>
            </w:pPr>
          </w:p>
        </w:tc>
        <w:tc>
          <w:tcPr>
            <w:tcW w:w="1874" w:type="dxa"/>
            <w:vAlign w:val="center"/>
          </w:tcPr>
          <w:p w:rsidR="00D0521F" w:rsidRDefault="006B3865">
            <w:pPr>
              <w:jc w:val="center"/>
            </w:pPr>
            <w:r>
              <w:rPr>
                <w:rFonts w:hint="eastAsia"/>
              </w:rPr>
              <w:t>应按照《电梯维护保养规则</w:t>
            </w:r>
            <w:r>
              <w:t xml:space="preserve"> TSG T5002-2017</w:t>
            </w:r>
            <w:r>
              <w:rPr>
                <w:rFonts w:hint="eastAsia"/>
              </w:rPr>
              <w:t>》的规定，监督实施半月、季度、半年、年度保养质量和记录，维保记录需有使用单位安全管理人员的签字确认</w:t>
            </w:r>
          </w:p>
        </w:tc>
        <w:tc>
          <w:tcPr>
            <w:tcW w:w="3759" w:type="dxa"/>
            <w:vAlign w:val="center"/>
          </w:tcPr>
          <w:p w:rsidR="00D0521F" w:rsidRDefault="006B3865">
            <w:pPr>
              <w:jc w:val="center"/>
            </w:pPr>
            <w:r>
              <w:rPr>
                <w:rFonts w:hint="eastAsia"/>
              </w:rPr>
              <w:t>认真作好记录，杜绝涂改等弄虚作假行为，方便审核。</w:t>
            </w:r>
            <w:r>
              <w:t xml:space="preserve"> </w:t>
            </w:r>
            <w:r>
              <w:rPr>
                <w:rFonts w:hint="eastAsia"/>
              </w:rPr>
              <w:t>电梯管理部门的维护保养记录本要在当天维保任务完成后当天完成记录本的签字手续，方便检查。</w:t>
            </w:r>
          </w:p>
          <w:p w:rsidR="00D0521F" w:rsidRDefault="006B3865">
            <w:pPr>
              <w:jc w:val="center"/>
            </w:pPr>
            <w:r>
              <w:rPr>
                <w:rFonts w:hint="eastAsia"/>
              </w:rPr>
              <w:t>按规定时间和要求进行维保并填写相应的维保记录。维保计划需提前告知电梯班负责人统筹安排时间，每一次维保任务完成后，需当天内完成签字确认手续。</w:t>
            </w:r>
          </w:p>
          <w:p w:rsidR="00D0521F" w:rsidRDefault="006B3865">
            <w:pPr>
              <w:jc w:val="center"/>
            </w:pPr>
            <w:r>
              <w:t>3</w:t>
            </w:r>
            <w:r>
              <w:rPr>
                <w:rFonts w:hint="eastAsia"/>
              </w:rPr>
              <w:t>、维保记录需使用单位安全管理人员签字确认。</w:t>
            </w:r>
          </w:p>
          <w:p w:rsidR="00D0521F" w:rsidRDefault="006B3865">
            <w:pPr>
              <w:jc w:val="center"/>
            </w:pPr>
            <w:r>
              <w:t>4</w:t>
            </w:r>
            <w:r>
              <w:rPr>
                <w:rFonts w:hint="eastAsia"/>
              </w:rPr>
              <w:t>、维保质量达标，接受电梯班负责人的监督和建议。</w:t>
            </w:r>
          </w:p>
          <w:p w:rsidR="00D0521F" w:rsidRDefault="006B3865">
            <w:pPr>
              <w:jc w:val="center"/>
            </w:pPr>
            <w:r>
              <w:rPr>
                <w:rFonts w:hint="eastAsia"/>
              </w:rPr>
              <w:t>5</w:t>
            </w:r>
            <w:r>
              <w:rPr>
                <w:rFonts w:hint="eastAsia"/>
              </w:rPr>
              <w:t>、维保质量能够接受电梯班负责人的不定期抽查，并书面提出整改意见，及时整改完毕。</w:t>
            </w:r>
          </w:p>
        </w:tc>
        <w:tc>
          <w:tcPr>
            <w:tcW w:w="1539" w:type="dxa"/>
            <w:vAlign w:val="center"/>
          </w:tcPr>
          <w:p w:rsidR="00D0521F" w:rsidRDefault="006B3865">
            <w:pPr>
              <w:jc w:val="center"/>
            </w:pPr>
            <w:r>
              <w:rPr>
                <w:rFonts w:hint="eastAsia"/>
              </w:rPr>
              <w:t>违反一次按</w:t>
            </w:r>
            <w:r>
              <w:t>500</w:t>
            </w:r>
            <w:r>
              <w:rPr>
                <w:rFonts w:hint="eastAsia"/>
              </w:rPr>
              <w:t>元考核。</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5</w:t>
            </w:r>
            <w:r>
              <w:rPr>
                <w:rFonts w:hint="eastAsia"/>
              </w:rPr>
              <w:t>分</w:t>
            </w:r>
            <w:r>
              <w:t>/</w:t>
            </w:r>
            <w:r>
              <w:rPr>
                <w:rFonts w:hint="eastAsia"/>
              </w:rPr>
              <w:t>次</w:t>
            </w:r>
          </w:p>
        </w:tc>
      </w:tr>
      <w:tr w:rsidR="00D0521F">
        <w:trPr>
          <w:trHeight w:val="1320"/>
        </w:trPr>
        <w:tc>
          <w:tcPr>
            <w:tcW w:w="1270" w:type="dxa"/>
            <w:vAlign w:val="center"/>
          </w:tcPr>
          <w:p w:rsidR="00D0521F" w:rsidRDefault="006B3865">
            <w:pPr>
              <w:jc w:val="center"/>
            </w:pPr>
            <w:r>
              <w:t>8</w:t>
            </w:r>
          </w:p>
        </w:tc>
        <w:tc>
          <w:tcPr>
            <w:tcW w:w="678" w:type="dxa"/>
            <w:vMerge/>
            <w:vAlign w:val="center"/>
          </w:tcPr>
          <w:p w:rsidR="00D0521F" w:rsidRDefault="00D0521F">
            <w:pPr>
              <w:jc w:val="center"/>
            </w:pPr>
          </w:p>
        </w:tc>
        <w:tc>
          <w:tcPr>
            <w:tcW w:w="1874" w:type="dxa"/>
            <w:vAlign w:val="center"/>
          </w:tcPr>
          <w:p w:rsidR="00D0521F" w:rsidRDefault="006B3865">
            <w:pPr>
              <w:jc w:val="center"/>
            </w:pPr>
            <w:r>
              <w:rPr>
                <w:rFonts w:hint="eastAsia"/>
              </w:rPr>
              <w:t>电梯的改造及维修应按国务院《特种设备安全监察条例》的规定到当</w:t>
            </w:r>
            <w:r>
              <w:rPr>
                <w:rFonts w:hint="eastAsia"/>
              </w:rPr>
              <w:lastRenderedPageBreak/>
              <w:t>地安全监察机构办理开工告知手续</w:t>
            </w:r>
          </w:p>
        </w:tc>
        <w:tc>
          <w:tcPr>
            <w:tcW w:w="3759" w:type="dxa"/>
            <w:vAlign w:val="center"/>
          </w:tcPr>
          <w:p w:rsidR="00D0521F" w:rsidRDefault="006B3865">
            <w:pPr>
              <w:jc w:val="center"/>
            </w:pPr>
            <w:r>
              <w:rPr>
                <w:rFonts w:hint="eastAsia"/>
              </w:rPr>
              <w:lastRenderedPageBreak/>
              <w:t>按照特种设备相关法律法规办理告知手续。</w:t>
            </w:r>
          </w:p>
        </w:tc>
        <w:tc>
          <w:tcPr>
            <w:tcW w:w="1539" w:type="dxa"/>
            <w:vAlign w:val="center"/>
          </w:tcPr>
          <w:p w:rsidR="00D0521F" w:rsidRDefault="006B3865">
            <w:pPr>
              <w:jc w:val="center"/>
            </w:pPr>
            <w:r>
              <w:rPr>
                <w:rFonts w:hint="eastAsia"/>
              </w:rPr>
              <w:t>违反一次按</w:t>
            </w:r>
            <w:r>
              <w:t>1000</w:t>
            </w:r>
            <w:r>
              <w:rPr>
                <w:rFonts w:hint="eastAsia"/>
              </w:rPr>
              <w:t>元考核。</w:t>
            </w:r>
          </w:p>
        </w:tc>
        <w:tc>
          <w:tcPr>
            <w:tcW w:w="621" w:type="dxa"/>
            <w:vAlign w:val="center"/>
          </w:tcPr>
          <w:p w:rsidR="00D0521F" w:rsidRDefault="006B3865">
            <w:pPr>
              <w:jc w:val="center"/>
            </w:pPr>
            <w:r>
              <w:rPr>
                <w:rFonts w:hint="eastAsia"/>
              </w:rPr>
              <w:t>电梯班</w:t>
            </w:r>
          </w:p>
        </w:tc>
        <w:tc>
          <w:tcPr>
            <w:tcW w:w="743" w:type="dxa"/>
            <w:vAlign w:val="center"/>
          </w:tcPr>
          <w:p w:rsidR="00D0521F" w:rsidRDefault="006B3865">
            <w:pPr>
              <w:jc w:val="center"/>
            </w:pPr>
            <w:r>
              <w:t>10</w:t>
            </w:r>
            <w:r>
              <w:rPr>
                <w:rFonts w:hint="eastAsia"/>
              </w:rPr>
              <w:t>分</w:t>
            </w:r>
            <w:r>
              <w:t>/</w:t>
            </w:r>
            <w:r>
              <w:rPr>
                <w:rFonts w:hint="eastAsia"/>
              </w:rPr>
              <w:t>次</w:t>
            </w:r>
          </w:p>
        </w:tc>
      </w:tr>
      <w:tr w:rsidR="00D0521F">
        <w:trPr>
          <w:trHeight w:val="1320"/>
        </w:trPr>
        <w:tc>
          <w:tcPr>
            <w:tcW w:w="1270"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lastRenderedPageBreak/>
              <w:t>9</w:t>
            </w:r>
          </w:p>
        </w:tc>
        <w:tc>
          <w:tcPr>
            <w:tcW w:w="678" w:type="dxa"/>
            <w:vAlign w:val="center"/>
          </w:tcPr>
          <w:p w:rsidR="00D0521F" w:rsidRDefault="00D0521F">
            <w:pPr>
              <w:widowControl/>
              <w:spacing w:line="280" w:lineRule="exact"/>
              <w:jc w:val="center"/>
              <w:rPr>
                <w:rFonts w:ascii="宋体"/>
                <w:color w:val="0070C0"/>
                <w:kern w:val="0"/>
              </w:rPr>
            </w:pPr>
          </w:p>
        </w:tc>
        <w:tc>
          <w:tcPr>
            <w:tcW w:w="1874"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t>上级监督部门安全检查</w:t>
            </w:r>
          </w:p>
        </w:tc>
        <w:tc>
          <w:tcPr>
            <w:tcW w:w="3759"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t>因电梯维保公司工作不仔细，延误检查的，导致检查不规范的。</w:t>
            </w:r>
          </w:p>
        </w:tc>
        <w:tc>
          <w:tcPr>
            <w:tcW w:w="1539"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t>违反一次按500元考核。</w:t>
            </w:r>
          </w:p>
        </w:tc>
        <w:tc>
          <w:tcPr>
            <w:tcW w:w="621"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t>电梯班</w:t>
            </w:r>
          </w:p>
        </w:tc>
        <w:tc>
          <w:tcPr>
            <w:tcW w:w="743"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t>5分/次</w:t>
            </w:r>
          </w:p>
        </w:tc>
      </w:tr>
      <w:tr w:rsidR="00D0521F">
        <w:trPr>
          <w:trHeight w:val="1320"/>
        </w:trPr>
        <w:tc>
          <w:tcPr>
            <w:tcW w:w="1270"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t>10</w:t>
            </w:r>
          </w:p>
        </w:tc>
        <w:tc>
          <w:tcPr>
            <w:tcW w:w="678" w:type="dxa"/>
            <w:vAlign w:val="center"/>
          </w:tcPr>
          <w:p w:rsidR="00D0521F" w:rsidRDefault="00D0521F">
            <w:pPr>
              <w:widowControl/>
              <w:spacing w:line="280" w:lineRule="exact"/>
              <w:jc w:val="center"/>
              <w:rPr>
                <w:rFonts w:ascii="宋体"/>
                <w:color w:val="0070C0"/>
                <w:kern w:val="0"/>
              </w:rPr>
            </w:pPr>
          </w:p>
        </w:tc>
        <w:tc>
          <w:tcPr>
            <w:tcW w:w="1874"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t>限速器校验、制动试验检测</w:t>
            </w:r>
          </w:p>
        </w:tc>
        <w:tc>
          <w:tcPr>
            <w:tcW w:w="3759"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t>需在有效期前提前校验、试验不得超期影响年检。</w:t>
            </w:r>
          </w:p>
        </w:tc>
        <w:tc>
          <w:tcPr>
            <w:tcW w:w="1539" w:type="dxa"/>
            <w:vAlign w:val="center"/>
          </w:tcPr>
          <w:p w:rsidR="00D0521F" w:rsidRDefault="006B3865">
            <w:pPr>
              <w:widowControl/>
              <w:spacing w:line="280" w:lineRule="exact"/>
              <w:jc w:val="center"/>
              <w:rPr>
                <w:rFonts w:ascii="宋体" w:hAnsi="宋体" w:cs="宋体"/>
                <w:color w:val="0070C0"/>
                <w:kern w:val="0"/>
              </w:rPr>
            </w:pPr>
            <w:r>
              <w:rPr>
                <w:rFonts w:ascii="宋体" w:hAnsi="宋体" w:cs="宋体" w:hint="eastAsia"/>
                <w:color w:val="0070C0"/>
                <w:kern w:val="0"/>
              </w:rPr>
              <w:t>违反一次按</w:t>
            </w:r>
            <w:r>
              <w:rPr>
                <w:rFonts w:ascii="宋体" w:hAnsi="宋体" w:cs="宋体"/>
                <w:color w:val="0070C0"/>
                <w:kern w:val="0"/>
              </w:rPr>
              <w:t>1000</w:t>
            </w:r>
            <w:r>
              <w:rPr>
                <w:rFonts w:ascii="宋体" w:hAnsi="宋体" w:cs="宋体" w:hint="eastAsia"/>
                <w:color w:val="0070C0"/>
                <w:kern w:val="0"/>
              </w:rPr>
              <w:t>元考核。</w:t>
            </w:r>
          </w:p>
        </w:tc>
        <w:tc>
          <w:tcPr>
            <w:tcW w:w="621" w:type="dxa"/>
            <w:vAlign w:val="center"/>
          </w:tcPr>
          <w:p w:rsidR="00D0521F" w:rsidRDefault="006B3865">
            <w:pPr>
              <w:widowControl/>
              <w:spacing w:line="280" w:lineRule="exact"/>
              <w:jc w:val="center"/>
              <w:rPr>
                <w:rFonts w:ascii="宋体"/>
                <w:color w:val="0070C0"/>
                <w:kern w:val="0"/>
              </w:rPr>
            </w:pPr>
            <w:r>
              <w:rPr>
                <w:rFonts w:ascii="宋体" w:hAnsi="宋体" w:cs="宋体" w:hint="eastAsia"/>
                <w:color w:val="0070C0"/>
                <w:kern w:val="0"/>
              </w:rPr>
              <w:t>电梯班</w:t>
            </w:r>
          </w:p>
        </w:tc>
        <w:tc>
          <w:tcPr>
            <w:tcW w:w="743" w:type="dxa"/>
            <w:vAlign w:val="center"/>
          </w:tcPr>
          <w:p w:rsidR="00D0521F" w:rsidRDefault="006B3865">
            <w:pPr>
              <w:widowControl/>
              <w:spacing w:line="280" w:lineRule="exact"/>
              <w:jc w:val="center"/>
              <w:rPr>
                <w:rFonts w:ascii="宋体"/>
                <w:color w:val="0070C0"/>
                <w:kern w:val="0"/>
              </w:rPr>
            </w:pPr>
            <w:r>
              <w:rPr>
                <w:rFonts w:ascii="宋体" w:hAnsi="宋体" w:cs="宋体"/>
                <w:color w:val="0070C0"/>
                <w:kern w:val="0"/>
              </w:rPr>
              <w:t>10</w:t>
            </w:r>
            <w:r>
              <w:rPr>
                <w:rFonts w:ascii="宋体" w:hAnsi="宋体" w:cs="宋体" w:hint="eastAsia"/>
                <w:color w:val="0070C0"/>
                <w:kern w:val="0"/>
              </w:rPr>
              <w:t>分</w:t>
            </w:r>
            <w:r>
              <w:rPr>
                <w:rFonts w:ascii="宋体" w:hAnsi="宋体" w:cs="宋体"/>
                <w:color w:val="0070C0"/>
                <w:kern w:val="0"/>
              </w:rPr>
              <w:t>/</w:t>
            </w:r>
            <w:r>
              <w:rPr>
                <w:rFonts w:ascii="宋体" w:hAnsi="宋体" w:cs="宋体" w:hint="eastAsia"/>
                <w:color w:val="0070C0"/>
                <w:kern w:val="0"/>
              </w:rPr>
              <w:t>次</w:t>
            </w:r>
          </w:p>
        </w:tc>
      </w:tr>
      <w:tr w:rsidR="00D0521F">
        <w:trPr>
          <w:trHeight w:val="840"/>
        </w:trPr>
        <w:tc>
          <w:tcPr>
            <w:tcW w:w="10484" w:type="dxa"/>
            <w:gridSpan w:val="7"/>
            <w:vAlign w:val="center"/>
          </w:tcPr>
          <w:p w:rsidR="00D0521F" w:rsidRDefault="006B3865">
            <w:pPr>
              <w:jc w:val="center"/>
            </w:pPr>
            <w:r>
              <w:rPr>
                <w:rFonts w:hint="eastAsia"/>
              </w:rPr>
              <w:t>注：电梯维保单位服务质量考核表满分为</w:t>
            </w:r>
            <w:r>
              <w:t>100</w:t>
            </w:r>
            <w:r>
              <w:rPr>
                <w:rFonts w:hint="eastAsia"/>
              </w:rPr>
              <w:t>分，</w:t>
            </w:r>
            <w:r>
              <w:t>90</w:t>
            </w:r>
            <w:r>
              <w:rPr>
                <w:rFonts w:hint="eastAsia"/>
              </w:rPr>
              <w:t>分以上为优秀，</w:t>
            </w:r>
            <w:r>
              <w:t>80—90</w:t>
            </w:r>
            <w:r>
              <w:rPr>
                <w:rFonts w:hint="eastAsia"/>
              </w:rPr>
              <w:t>分为良好，</w:t>
            </w:r>
            <w:r>
              <w:t>60—80</w:t>
            </w:r>
            <w:r>
              <w:rPr>
                <w:rFonts w:hint="eastAsia"/>
              </w:rPr>
              <w:t>为合格，</w:t>
            </w:r>
            <w:r>
              <w:t>60</w:t>
            </w:r>
            <w:r>
              <w:rPr>
                <w:rFonts w:hint="eastAsia"/>
              </w:rPr>
              <w:t>分以下为不合格。考核分数低于</w:t>
            </w:r>
            <w:r>
              <w:rPr>
                <w:rFonts w:hint="eastAsia"/>
              </w:rPr>
              <w:t>60</w:t>
            </w:r>
            <w:r>
              <w:rPr>
                <w:rFonts w:hint="eastAsia"/>
              </w:rPr>
              <w:t>分则解除合同并取消服务商资格。</w:t>
            </w:r>
          </w:p>
        </w:tc>
      </w:tr>
    </w:tbl>
    <w:p w:rsidR="00D0521F" w:rsidRDefault="006B3865">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5D512D" w:rsidRDefault="006B3865">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、本项目</w:t>
      </w:r>
      <w:r>
        <w:rPr>
          <w:rFonts w:asciiTheme="minorEastAsia" w:hAnsiTheme="minorEastAsia" w:hint="eastAsia"/>
          <w:sz w:val="28"/>
          <w:szCs w:val="28"/>
        </w:rPr>
        <w:t>服务时间</w:t>
      </w:r>
      <w:r>
        <w:rPr>
          <w:rFonts w:asciiTheme="minorEastAsia" w:hAnsiTheme="minorEastAsia"/>
          <w:sz w:val="28"/>
          <w:szCs w:val="28"/>
        </w:rPr>
        <w:t>：</w:t>
      </w:r>
      <w:r w:rsidR="002E617C">
        <w:rPr>
          <w:rFonts w:asciiTheme="minorEastAsia" w:hAnsiTheme="minorEastAsia" w:hint="eastAsia"/>
          <w:sz w:val="28"/>
          <w:szCs w:val="28"/>
        </w:rPr>
        <w:t>内科一号楼1#、2#、4#梯维保期限为：</w:t>
      </w:r>
      <w:r w:rsidR="005D512D" w:rsidRPr="005D512D">
        <w:rPr>
          <w:rFonts w:asciiTheme="minorEastAsia" w:hAnsiTheme="minorEastAsia" w:hint="eastAsia"/>
          <w:sz w:val="28"/>
          <w:szCs w:val="28"/>
        </w:rPr>
        <w:t>2021</w:t>
      </w:r>
      <w:r w:rsidR="005D512D">
        <w:rPr>
          <w:rFonts w:asciiTheme="minorEastAsia" w:hAnsiTheme="minorEastAsia" w:hint="eastAsia"/>
          <w:sz w:val="28"/>
          <w:szCs w:val="28"/>
        </w:rPr>
        <w:t>年</w:t>
      </w:r>
      <w:r w:rsidR="005D512D" w:rsidRPr="005D512D">
        <w:rPr>
          <w:rFonts w:asciiTheme="minorEastAsia" w:hAnsiTheme="minorEastAsia" w:hint="eastAsia"/>
          <w:sz w:val="28"/>
          <w:szCs w:val="28"/>
        </w:rPr>
        <w:t>3</w:t>
      </w:r>
      <w:r w:rsidR="005D512D">
        <w:rPr>
          <w:rFonts w:asciiTheme="minorEastAsia" w:hAnsiTheme="minorEastAsia" w:hint="eastAsia"/>
          <w:sz w:val="28"/>
          <w:szCs w:val="28"/>
        </w:rPr>
        <w:t>月</w:t>
      </w:r>
      <w:r w:rsidR="005D512D" w:rsidRPr="005D512D">
        <w:rPr>
          <w:rFonts w:asciiTheme="minorEastAsia" w:hAnsiTheme="minorEastAsia" w:hint="eastAsia"/>
          <w:sz w:val="28"/>
          <w:szCs w:val="28"/>
        </w:rPr>
        <w:t>1</w:t>
      </w:r>
      <w:r w:rsidR="005D512D">
        <w:rPr>
          <w:rFonts w:asciiTheme="minorEastAsia" w:hAnsiTheme="minorEastAsia" w:hint="eastAsia"/>
          <w:sz w:val="28"/>
          <w:szCs w:val="28"/>
        </w:rPr>
        <w:t>至</w:t>
      </w:r>
      <w:r w:rsidR="005D512D" w:rsidRPr="005D512D">
        <w:rPr>
          <w:rFonts w:asciiTheme="minorEastAsia" w:hAnsiTheme="minorEastAsia" w:hint="eastAsia"/>
          <w:sz w:val="28"/>
          <w:szCs w:val="28"/>
        </w:rPr>
        <w:t>2021</w:t>
      </w:r>
      <w:r w:rsidR="005D512D">
        <w:rPr>
          <w:rFonts w:asciiTheme="minorEastAsia" w:hAnsiTheme="minorEastAsia" w:hint="eastAsia"/>
          <w:sz w:val="28"/>
          <w:szCs w:val="28"/>
        </w:rPr>
        <w:t>年</w:t>
      </w:r>
      <w:r w:rsidR="005D512D" w:rsidRPr="005D512D">
        <w:rPr>
          <w:rFonts w:asciiTheme="minorEastAsia" w:hAnsiTheme="minorEastAsia" w:hint="eastAsia"/>
          <w:sz w:val="28"/>
          <w:szCs w:val="28"/>
        </w:rPr>
        <w:t>12</w:t>
      </w:r>
      <w:r w:rsidR="005D512D">
        <w:rPr>
          <w:rFonts w:asciiTheme="minorEastAsia" w:hAnsiTheme="minorEastAsia" w:hint="eastAsia"/>
          <w:sz w:val="28"/>
          <w:szCs w:val="28"/>
        </w:rPr>
        <w:t>月</w:t>
      </w:r>
      <w:r w:rsidR="005D512D" w:rsidRPr="005D512D">
        <w:rPr>
          <w:rFonts w:asciiTheme="minorEastAsia" w:hAnsiTheme="minorEastAsia" w:hint="eastAsia"/>
          <w:sz w:val="28"/>
          <w:szCs w:val="28"/>
        </w:rPr>
        <w:t>31</w:t>
      </w:r>
      <w:r w:rsidR="005D512D">
        <w:rPr>
          <w:rFonts w:asciiTheme="minorEastAsia" w:hAnsiTheme="minorEastAsia" w:hint="eastAsia"/>
          <w:sz w:val="28"/>
          <w:szCs w:val="28"/>
        </w:rPr>
        <w:t>日</w:t>
      </w:r>
    </w:p>
    <w:p w:rsidR="002E617C" w:rsidRPr="002E617C" w:rsidRDefault="002E617C">
      <w:pPr>
        <w:ind w:firstLineChars="200" w:firstLine="560"/>
        <w:rPr>
          <w:rFonts w:asciiTheme="minorEastAsia" w:hAnsiTheme="minorEastAsia"/>
          <w:sz w:val="28"/>
          <w:szCs w:val="28"/>
        </w:rPr>
      </w:pPr>
      <w:r>
        <w:rPr>
          <w:rFonts w:asciiTheme="minorEastAsia" w:hAnsiTheme="minorEastAsia" w:hint="eastAsia"/>
          <w:sz w:val="28"/>
          <w:szCs w:val="28"/>
        </w:rPr>
        <w:t>内科二号楼1#、2#梯维保期限为：</w:t>
      </w:r>
      <w:r w:rsidR="005D512D" w:rsidRPr="005D512D">
        <w:rPr>
          <w:rFonts w:asciiTheme="minorEastAsia" w:hAnsiTheme="minorEastAsia" w:hint="eastAsia"/>
          <w:sz w:val="28"/>
          <w:szCs w:val="28"/>
        </w:rPr>
        <w:t>2021</w:t>
      </w:r>
      <w:r w:rsidR="005D512D">
        <w:rPr>
          <w:rFonts w:asciiTheme="minorEastAsia" w:hAnsiTheme="minorEastAsia" w:hint="eastAsia"/>
          <w:sz w:val="28"/>
          <w:szCs w:val="28"/>
        </w:rPr>
        <w:t>年</w:t>
      </w:r>
      <w:r w:rsidR="005D512D" w:rsidRPr="005D512D">
        <w:rPr>
          <w:rFonts w:asciiTheme="minorEastAsia" w:hAnsiTheme="minorEastAsia" w:hint="eastAsia"/>
          <w:sz w:val="28"/>
          <w:szCs w:val="28"/>
        </w:rPr>
        <w:t>2</w:t>
      </w:r>
      <w:r w:rsidR="005D512D">
        <w:rPr>
          <w:rFonts w:asciiTheme="minorEastAsia" w:hAnsiTheme="minorEastAsia" w:hint="eastAsia"/>
          <w:sz w:val="28"/>
          <w:szCs w:val="28"/>
        </w:rPr>
        <w:t>月</w:t>
      </w:r>
      <w:r w:rsidR="005D512D" w:rsidRPr="005D512D">
        <w:rPr>
          <w:rFonts w:asciiTheme="minorEastAsia" w:hAnsiTheme="minorEastAsia" w:hint="eastAsia"/>
          <w:sz w:val="28"/>
          <w:szCs w:val="28"/>
        </w:rPr>
        <w:t>1</w:t>
      </w:r>
      <w:r w:rsidR="005D512D">
        <w:rPr>
          <w:rFonts w:asciiTheme="minorEastAsia" w:hAnsiTheme="minorEastAsia" w:hint="eastAsia"/>
          <w:sz w:val="28"/>
          <w:szCs w:val="28"/>
        </w:rPr>
        <w:t>日</w:t>
      </w:r>
      <w:r w:rsidR="005D512D" w:rsidRPr="005D512D">
        <w:rPr>
          <w:rFonts w:asciiTheme="minorEastAsia" w:hAnsiTheme="minorEastAsia" w:hint="eastAsia"/>
          <w:sz w:val="28"/>
          <w:szCs w:val="28"/>
        </w:rPr>
        <w:t>-2021</w:t>
      </w:r>
      <w:r w:rsidR="005D512D">
        <w:rPr>
          <w:rFonts w:asciiTheme="minorEastAsia" w:hAnsiTheme="minorEastAsia" w:hint="eastAsia"/>
          <w:sz w:val="28"/>
          <w:szCs w:val="28"/>
        </w:rPr>
        <w:t>年</w:t>
      </w:r>
      <w:r w:rsidR="005D512D" w:rsidRPr="005D512D">
        <w:rPr>
          <w:rFonts w:asciiTheme="minorEastAsia" w:hAnsiTheme="minorEastAsia" w:hint="eastAsia"/>
          <w:sz w:val="28"/>
          <w:szCs w:val="28"/>
        </w:rPr>
        <w:t>12</w:t>
      </w:r>
      <w:r w:rsidR="005D512D">
        <w:rPr>
          <w:rFonts w:asciiTheme="minorEastAsia" w:hAnsiTheme="minorEastAsia" w:hint="eastAsia"/>
          <w:sz w:val="28"/>
          <w:szCs w:val="28"/>
        </w:rPr>
        <w:t>月</w:t>
      </w:r>
      <w:r w:rsidR="005D512D" w:rsidRPr="005D512D">
        <w:rPr>
          <w:rFonts w:asciiTheme="minorEastAsia" w:hAnsiTheme="minorEastAsia" w:hint="eastAsia"/>
          <w:sz w:val="28"/>
          <w:szCs w:val="28"/>
        </w:rPr>
        <w:t>31</w:t>
      </w:r>
      <w:r w:rsidR="005D512D">
        <w:rPr>
          <w:rFonts w:asciiTheme="minorEastAsia" w:hAnsiTheme="minorEastAsia" w:hint="eastAsia"/>
          <w:sz w:val="28"/>
          <w:szCs w:val="28"/>
        </w:rPr>
        <w:t>日</w:t>
      </w:r>
    </w:p>
    <w:p w:rsidR="00D0521F" w:rsidRDefault="002E617C">
      <w:pPr>
        <w:ind w:firstLineChars="200" w:firstLine="560"/>
        <w:rPr>
          <w:rFonts w:asciiTheme="minorEastAsia" w:hAnsiTheme="minorEastAsia"/>
          <w:sz w:val="28"/>
          <w:szCs w:val="28"/>
        </w:rPr>
      </w:pPr>
      <w:r>
        <w:rPr>
          <w:rFonts w:asciiTheme="minorEastAsia" w:hAnsiTheme="minorEastAsia" w:hint="eastAsia"/>
          <w:sz w:val="28"/>
          <w:szCs w:val="28"/>
        </w:rPr>
        <w:t>其他9台电梯维保期限为：</w:t>
      </w:r>
      <w:r w:rsidR="006B3865">
        <w:rPr>
          <w:rFonts w:asciiTheme="minorEastAsia" w:hAnsiTheme="minorEastAsia" w:hint="eastAsia"/>
          <w:sz w:val="28"/>
          <w:szCs w:val="28"/>
        </w:rPr>
        <w:t>双方</w:t>
      </w:r>
      <w:r w:rsidR="006B3865">
        <w:rPr>
          <w:rFonts w:asciiTheme="minorEastAsia" w:hAnsiTheme="minorEastAsia"/>
          <w:sz w:val="28"/>
          <w:szCs w:val="28"/>
        </w:rPr>
        <w:t>签订合同</w:t>
      </w:r>
      <w:r w:rsidR="006B3865">
        <w:rPr>
          <w:rFonts w:asciiTheme="minorEastAsia" w:hAnsiTheme="minorEastAsia" w:hint="eastAsia"/>
          <w:sz w:val="28"/>
          <w:szCs w:val="28"/>
        </w:rPr>
        <w:t>之日起至2021年12月31日</w:t>
      </w:r>
    </w:p>
    <w:p w:rsidR="00D0521F" w:rsidRPr="00CD677C" w:rsidRDefault="006B3865">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2、服务地点：宜昌市中心人民医院</w:t>
      </w:r>
    </w:p>
    <w:p w:rsidR="00D0521F" w:rsidRPr="00CD677C" w:rsidRDefault="006B3865">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3、付款方式：第一次电梯维保费用支付时间为2021年6月按合同条款支付服务商费用50%，第二次电梯维保费用支付时间为合同到期后所有电梯年检通过30个工作日内支付合同剩余50%款项。（绩效考核在结算前依据总务科报告，审核后由双方签字确认，考核结果落实在每次结算金额中）</w:t>
      </w:r>
    </w:p>
    <w:p w:rsidR="00D0521F" w:rsidRPr="00CD677C" w:rsidRDefault="006B3865">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4、服务商应派2名专职技术人员驻点维护保养甲方电梯，包括管</w:t>
      </w:r>
      <w:r w:rsidRPr="00CD677C">
        <w:rPr>
          <w:rFonts w:asciiTheme="minorEastAsia" w:hAnsiTheme="minorEastAsia" w:hint="eastAsia"/>
          <w:sz w:val="28"/>
          <w:szCs w:val="28"/>
        </w:rPr>
        <w:lastRenderedPageBreak/>
        <w:t>理人员（项目负责人和技术工程师等）、电梯维保人员（全年派驻宜昌市中心医院维保点24小时维保人员和后备维保人员），固定报修电话一台，电梯维保人员均应具备《特种设备作业人员证》（电梯），实行</w:t>
      </w:r>
      <w:r w:rsidRPr="00CD677C">
        <w:rPr>
          <w:rFonts w:asciiTheme="minorEastAsia" w:hAnsiTheme="minorEastAsia"/>
          <w:sz w:val="28"/>
          <w:szCs w:val="28"/>
        </w:rPr>
        <w:t>24</w:t>
      </w:r>
      <w:r w:rsidRPr="00CD677C">
        <w:rPr>
          <w:rFonts w:asciiTheme="minorEastAsia" w:hAnsiTheme="minorEastAsia" w:hint="eastAsia"/>
          <w:sz w:val="28"/>
          <w:szCs w:val="28"/>
        </w:rPr>
        <w:t>小时值班制度。驻派人员应按甲方作息时间到甲方办公室报道，其中至少1人同甲方工作人员共同办公。法定节假日、双休及夜间，乙方需安排至少1人在医院驻点维护保养电梯和处理急修任务，保障医院电梯设备正常运转，派驻人员必须与响应文件中承诺的人员一致。</w:t>
      </w:r>
    </w:p>
    <w:p w:rsidR="00D0521F" w:rsidRPr="00CD677C" w:rsidRDefault="006B3865">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5、服务商未被劳动仲裁、法院等部门认定有拖欠劳动薪酬行为的（提供承诺书）。</w:t>
      </w:r>
    </w:p>
    <w:p w:rsidR="00D0521F" w:rsidRPr="00CD677C" w:rsidRDefault="006B3865">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6、中标服务商须承诺因自身原因无法采购或者经询价、招标等形式未能中标，由采购人另行采购的零配件，服务商必须及时免费进行更换。</w:t>
      </w:r>
    </w:p>
    <w:p w:rsidR="00D0521F" w:rsidRDefault="006B3865">
      <w:pPr>
        <w:jc w:val="left"/>
        <w:rPr>
          <w:rFonts w:ascii="宋体" w:hAnsi="宋体" w:cs="宋体"/>
          <w:b/>
          <w:kern w:val="0"/>
          <w:sz w:val="28"/>
          <w:szCs w:val="28"/>
        </w:rPr>
      </w:pPr>
      <w:r>
        <w:rPr>
          <w:rFonts w:ascii="宋体" w:hAnsi="宋体" w:cs="宋体" w:hint="eastAsia"/>
          <w:b/>
          <w:kern w:val="0"/>
          <w:sz w:val="28"/>
          <w:szCs w:val="28"/>
        </w:rPr>
        <w:t>四、资格性审查和符合性审查</w:t>
      </w:r>
    </w:p>
    <w:p w:rsidR="00D0521F" w:rsidRDefault="00D0521F">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D0521F">
        <w:tc>
          <w:tcPr>
            <w:tcW w:w="3936" w:type="dxa"/>
            <w:gridSpan w:val="2"/>
            <w:tcBorders>
              <w:top w:val="single" w:sz="4" w:space="0" w:color="auto"/>
              <w:left w:val="single" w:sz="4" w:space="0" w:color="auto"/>
              <w:right w:val="single" w:sz="4" w:space="0" w:color="auto"/>
            </w:tcBorders>
            <w:vAlign w:val="center"/>
          </w:tcPr>
          <w:p w:rsidR="00D0521F" w:rsidRDefault="006B386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D0521F" w:rsidRDefault="006B3865">
            <w:pPr>
              <w:spacing w:line="460" w:lineRule="exact"/>
              <w:jc w:val="center"/>
              <w:rPr>
                <w:rFonts w:ascii="宋体" w:hAnsi="宋体"/>
                <w:b/>
                <w:sz w:val="24"/>
                <w:szCs w:val="24"/>
              </w:rPr>
            </w:pPr>
            <w:r>
              <w:rPr>
                <w:rFonts w:ascii="宋体" w:hAnsi="宋体" w:hint="eastAsia"/>
                <w:b/>
                <w:sz w:val="24"/>
                <w:szCs w:val="24"/>
              </w:rPr>
              <w:t>评审因素</w:t>
            </w:r>
          </w:p>
        </w:tc>
      </w:tr>
      <w:tr w:rsidR="00D0521F">
        <w:tc>
          <w:tcPr>
            <w:tcW w:w="534" w:type="dxa"/>
            <w:vMerge w:val="restart"/>
            <w:tcBorders>
              <w:left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营业执照</w:t>
            </w:r>
          </w:p>
        </w:tc>
        <w:tc>
          <w:tcPr>
            <w:tcW w:w="4586" w:type="dxa"/>
            <w:tcBorders>
              <w:lef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具有合法有效的营业执照</w:t>
            </w:r>
          </w:p>
        </w:tc>
      </w:tr>
      <w:tr w:rsidR="00D0521F">
        <w:tc>
          <w:tcPr>
            <w:tcW w:w="534" w:type="dxa"/>
            <w:vMerge/>
            <w:tcBorders>
              <w:left w:val="single" w:sz="4" w:space="0" w:color="auto"/>
              <w:right w:val="single" w:sz="4" w:space="0" w:color="auto"/>
            </w:tcBorders>
            <w:vAlign w:val="center"/>
          </w:tcPr>
          <w:p w:rsidR="00D0521F" w:rsidRDefault="00D0521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信用记录</w:t>
            </w:r>
          </w:p>
        </w:tc>
        <w:tc>
          <w:tcPr>
            <w:tcW w:w="4586" w:type="dxa"/>
            <w:tcBorders>
              <w:left w:val="single" w:sz="4" w:space="0" w:color="auto"/>
            </w:tcBorders>
            <w:vAlign w:val="center"/>
          </w:tcPr>
          <w:p w:rsidR="00D0521F" w:rsidRDefault="006B3865" w:rsidP="00CD677C">
            <w:pPr>
              <w:spacing w:line="460" w:lineRule="exact"/>
              <w:rPr>
                <w:rFonts w:ascii="宋体" w:hAnsi="宋体"/>
                <w:sz w:val="24"/>
                <w:szCs w:val="24"/>
              </w:rPr>
            </w:pPr>
            <w:r>
              <w:rPr>
                <w:rFonts w:ascii="宋体" w:hAnsi="宋体" w:hint="eastAsia"/>
                <w:sz w:val="24"/>
                <w:szCs w:val="24"/>
              </w:rPr>
              <w:t>参加本次投标活动期间，通过“信用中国”网站（www.creditchina.gov.cn）或中国政府采购网（www.ccgp.gov.cn</w:t>
            </w:r>
            <w:r w:rsidR="00CD677C">
              <w:rPr>
                <w:rFonts w:ascii="宋体" w:hAnsi="宋体" w:hint="eastAsia"/>
                <w:sz w:val="24"/>
                <w:szCs w:val="24"/>
              </w:rPr>
              <w:t>）等渠道查询无任何不良记录</w:t>
            </w:r>
            <w:r>
              <w:rPr>
                <w:rFonts w:ascii="宋体" w:hAnsi="宋体" w:hint="eastAsia"/>
                <w:sz w:val="24"/>
                <w:szCs w:val="24"/>
              </w:rPr>
              <w:t>。</w:t>
            </w:r>
          </w:p>
        </w:tc>
      </w:tr>
      <w:tr w:rsidR="00D0521F">
        <w:tc>
          <w:tcPr>
            <w:tcW w:w="534" w:type="dxa"/>
            <w:vMerge/>
            <w:tcBorders>
              <w:left w:val="single" w:sz="4" w:space="0" w:color="auto"/>
              <w:right w:val="single" w:sz="4" w:space="0" w:color="auto"/>
            </w:tcBorders>
            <w:vAlign w:val="center"/>
          </w:tcPr>
          <w:p w:rsidR="00D0521F" w:rsidRDefault="00D0521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cs="宋体" w:hint="eastAsia"/>
                <w:sz w:val="24"/>
                <w:szCs w:val="24"/>
              </w:rPr>
              <w:t>资质要求</w:t>
            </w:r>
          </w:p>
        </w:tc>
        <w:tc>
          <w:tcPr>
            <w:tcW w:w="4586" w:type="dxa"/>
            <w:tcBorders>
              <w:left w:val="single" w:sz="4" w:space="0" w:color="auto"/>
            </w:tcBorders>
            <w:vAlign w:val="center"/>
          </w:tcPr>
          <w:p w:rsidR="00D0521F" w:rsidRPr="00CD677C" w:rsidRDefault="006B3865">
            <w:pPr>
              <w:pStyle w:val="10"/>
              <w:spacing w:line="460" w:lineRule="exact"/>
              <w:ind w:firstLineChars="200" w:firstLine="480"/>
              <w:rPr>
                <w:rFonts w:hAnsi="宋体" w:cs="Calibri"/>
                <w:kern w:val="2"/>
              </w:rPr>
            </w:pPr>
            <w:r w:rsidRPr="00CD677C">
              <w:rPr>
                <w:rFonts w:hAnsi="宋体" w:cs="Calibri" w:hint="eastAsia"/>
                <w:kern w:val="2"/>
              </w:rPr>
              <w:t>采购项目的特殊条件要求：服务商必须具备质量监督行政主管部门核发的有效的《中华人民共和国特种设备安装改造维</w:t>
            </w:r>
            <w:r w:rsidRPr="00CD677C">
              <w:rPr>
                <w:rFonts w:hAnsi="宋体" w:cs="Calibri" w:hint="eastAsia"/>
                <w:kern w:val="2"/>
              </w:rPr>
              <w:lastRenderedPageBreak/>
              <w:t>修许可证》（电梯）（施工类别为维修）B级及以上资质。</w:t>
            </w:r>
          </w:p>
        </w:tc>
      </w:tr>
      <w:tr w:rsidR="00D0521F">
        <w:tc>
          <w:tcPr>
            <w:tcW w:w="534" w:type="dxa"/>
            <w:vMerge/>
            <w:tcBorders>
              <w:left w:val="single" w:sz="4" w:space="0" w:color="auto"/>
              <w:bottom w:val="single" w:sz="4" w:space="0" w:color="auto"/>
              <w:right w:val="single" w:sz="4" w:space="0" w:color="auto"/>
            </w:tcBorders>
            <w:vAlign w:val="center"/>
          </w:tcPr>
          <w:p w:rsidR="00D0521F" w:rsidRDefault="00D0521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本项目不接受联合体投标</w:t>
            </w:r>
          </w:p>
        </w:tc>
      </w:tr>
      <w:tr w:rsidR="00D0521F">
        <w:tc>
          <w:tcPr>
            <w:tcW w:w="534" w:type="dxa"/>
            <w:vMerge w:val="restart"/>
            <w:tcBorders>
              <w:left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与营业执照等其他证件一致</w:t>
            </w:r>
          </w:p>
        </w:tc>
      </w:tr>
      <w:tr w:rsidR="00D0521F">
        <w:tc>
          <w:tcPr>
            <w:tcW w:w="534" w:type="dxa"/>
            <w:vMerge/>
            <w:tcBorders>
              <w:left w:val="single" w:sz="4" w:space="0" w:color="auto"/>
              <w:right w:val="single" w:sz="4" w:space="0" w:color="auto"/>
            </w:tcBorders>
            <w:vAlign w:val="center"/>
          </w:tcPr>
          <w:p w:rsidR="00D0521F" w:rsidRDefault="00D0521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D0521F" w:rsidRDefault="006B3865" w:rsidP="00CD677C">
            <w:pPr>
              <w:spacing w:line="460" w:lineRule="exact"/>
              <w:rPr>
                <w:rFonts w:ascii="宋体" w:hAnsi="宋体"/>
                <w:sz w:val="24"/>
                <w:szCs w:val="24"/>
              </w:rPr>
            </w:pPr>
            <w:r>
              <w:rPr>
                <w:rFonts w:ascii="宋体" w:hAnsi="宋体" w:hint="eastAsia"/>
                <w:sz w:val="24"/>
                <w:szCs w:val="24"/>
              </w:rPr>
              <w:t>按要求在规定区域加盖单位公章和签章</w:t>
            </w:r>
          </w:p>
        </w:tc>
      </w:tr>
      <w:tr w:rsidR="00D0521F">
        <w:tc>
          <w:tcPr>
            <w:tcW w:w="534" w:type="dxa"/>
            <w:vMerge/>
            <w:tcBorders>
              <w:left w:val="single" w:sz="4" w:space="0" w:color="auto"/>
              <w:right w:val="single" w:sz="4" w:space="0" w:color="auto"/>
            </w:tcBorders>
            <w:vAlign w:val="center"/>
          </w:tcPr>
          <w:p w:rsidR="00D0521F" w:rsidRDefault="00D0521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具有法定代表人资格证明或法定代表人授权委托书</w:t>
            </w:r>
          </w:p>
        </w:tc>
      </w:tr>
      <w:tr w:rsidR="00D0521F">
        <w:tc>
          <w:tcPr>
            <w:tcW w:w="534" w:type="dxa"/>
            <w:vMerge/>
            <w:tcBorders>
              <w:left w:val="single" w:sz="4" w:space="0" w:color="auto"/>
              <w:right w:val="single" w:sz="4" w:space="0" w:color="auto"/>
            </w:tcBorders>
            <w:vAlign w:val="center"/>
          </w:tcPr>
          <w:p w:rsidR="00D0521F" w:rsidRDefault="00D0521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D0521F">
        <w:tc>
          <w:tcPr>
            <w:tcW w:w="534" w:type="dxa"/>
            <w:vMerge/>
            <w:tcBorders>
              <w:left w:val="single" w:sz="4" w:space="0" w:color="auto"/>
              <w:right w:val="single" w:sz="4" w:space="0" w:color="auto"/>
            </w:tcBorders>
            <w:vAlign w:val="center"/>
          </w:tcPr>
          <w:p w:rsidR="00D0521F" w:rsidRDefault="00D0521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360" w:lineRule="exact"/>
              <w:jc w:val="left"/>
              <w:rPr>
                <w:rFonts w:ascii="宋体" w:hAnsi="宋体"/>
                <w:sz w:val="24"/>
              </w:rPr>
            </w:pPr>
            <w:r>
              <w:rPr>
                <w:rFonts w:ascii="宋体" w:hAnsi="宋体" w:hint="eastAsia"/>
                <w:sz w:val="24"/>
              </w:rPr>
              <w:t>符合采购文件要求</w:t>
            </w:r>
          </w:p>
        </w:tc>
      </w:tr>
      <w:tr w:rsidR="00D0521F">
        <w:tc>
          <w:tcPr>
            <w:tcW w:w="534" w:type="dxa"/>
            <w:vMerge/>
            <w:tcBorders>
              <w:left w:val="single" w:sz="4" w:space="0" w:color="auto"/>
              <w:bottom w:val="single" w:sz="4" w:space="0" w:color="auto"/>
              <w:right w:val="single" w:sz="4" w:space="0" w:color="auto"/>
            </w:tcBorders>
            <w:vAlign w:val="center"/>
          </w:tcPr>
          <w:p w:rsidR="00D0521F" w:rsidRDefault="00D0521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D0521F" w:rsidRDefault="006B386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D0521F" w:rsidRDefault="006B386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D0521F" w:rsidRDefault="006B3865">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、提供合法有效的企业法人营业执照复印件。</w:t>
      </w:r>
    </w:p>
    <w:p w:rsidR="00D0521F" w:rsidRDefault="006B3865">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Pr>
          <w:rFonts w:ascii="宋体" w:hAnsi="宋体" w:cs="宋体" w:hint="eastAsia"/>
          <w:b/>
          <w:kern w:val="0"/>
          <w:sz w:val="28"/>
          <w:szCs w:val="28"/>
          <w:u w:val="single"/>
        </w:rPr>
        <w:t>（递交响应文件时需另外提供一份用于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Pr>
          <w:rFonts w:ascii="宋体" w:hAnsi="宋体" w:cs="宋体" w:hint="eastAsia"/>
          <w:b/>
          <w:kern w:val="0"/>
          <w:sz w:val="28"/>
          <w:szCs w:val="28"/>
          <w:u w:val="single"/>
        </w:rPr>
        <w:t>）</w:t>
      </w:r>
      <w:r>
        <w:rPr>
          <w:rFonts w:ascii="宋体" w:hAnsi="宋体" w:cs="宋体" w:hint="eastAsia"/>
          <w:kern w:val="0"/>
          <w:sz w:val="28"/>
          <w:szCs w:val="28"/>
        </w:rPr>
        <w:t>。</w:t>
      </w:r>
    </w:p>
    <w:p w:rsidR="00D0521F" w:rsidRDefault="006B386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D0521F" w:rsidRDefault="00205649">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4</w:t>
      </w:r>
      <w:r w:rsidR="006B3865">
        <w:rPr>
          <w:rFonts w:ascii="宋体" w:hAnsi="宋体" w:cs="宋体" w:hint="eastAsia"/>
          <w:kern w:val="0"/>
          <w:sz w:val="28"/>
          <w:szCs w:val="28"/>
        </w:rPr>
        <w:t>、投标人认为需要提供的其他资料。</w:t>
      </w:r>
    </w:p>
    <w:p w:rsidR="00D0521F" w:rsidRDefault="00205649">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sidR="006B3865">
        <w:rPr>
          <w:rFonts w:ascii="宋体" w:hAnsi="宋体" w:cs="宋体" w:hint="eastAsia"/>
          <w:kern w:val="0"/>
          <w:sz w:val="28"/>
          <w:szCs w:val="28"/>
        </w:rPr>
        <w:t>、投标人应当编制响应文件正本一份。响应文件不得行间插字、涂改或增删。如有修改错漏处，必须由响应文件签署人签字或盖章，否则视为无效文件。上述投标资料需装入档案袋，密封盖章。</w:t>
      </w:r>
    </w:p>
    <w:p w:rsidR="00D0521F" w:rsidRDefault="006B386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3A7945" w:rsidRDefault="003A7945">
      <w:pPr>
        <w:spacing w:line="400" w:lineRule="exact"/>
        <w:ind w:leftChars="-67" w:left="-141" w:rightChars="-94" w:right="-197" w:firstLineChars="200" w:firstLine="560"/>
        <w:jc w:val="left"/>
        <w:rPr>
          <w:rFonts w:ascii="宋体" w:hAnsi="宋体" w:cs="宋体"/>
          <w:color w:val="FF0000"/>
          <w:kern w:val="0"/>
          <w:sz w:val="28"/>
          <w:szCs w:val="28"/>
        </w:rPr>
      </w:pPr>
    </w:p>
    <w:p w:rsidR="003A7945" w:rsidRDefault="003A7945">
      <w:pPr>
        <w:spacing w:line="400" w:lineRule="exact"/>
        <w:ind w:leftChars="-67" w:left="-141" w:rightChars="-94" w:right="-197" w:firstLineChars="200" w:firstLine="560"/>
        <w:jc w:val="left"/>
        <w:rPr>
          <w:rFonts w:ascii="宋体" w:hAnsi="宋体" w:cs="宋体"/>
          <w:color w:val="FF0000"/>
          <w:kern w:val="0"/>
          <w:sz w:val="28"/>
          <w:szCs w:val="28"/>
        </w:rPr>
      </w:pPr>
    </w:p>
    <w:p w:rsidR="003A7945" w:rsidRPr="00A71A57" w:rsidRDefault="003A7945" w:rsidP="003A7945">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3A7945" w:rsidRPr="00A71A57" w:rsidRDefault="003A7945" w:rsidP="003A7945">
      <w:pPr>
        <w:rPr>
          <w:rFonts w:ascii="宋体" w:hAnsi="宋体"/>
        </w:rPr>
      </w:pPr>
    </w:p>
    <w:p w:rsidR="003A7945" w:rsidRPr="00A71A57" w:rsidRDefault="003A7945" w:rsidP="003A7945">
      <w:pPr>
        <w:pStyle w:val="4"/>
        <w:jc w:val="center"/>
        <w:rPr>
          <w:rFonts w:ascii="黑体" w:eastAsia="黑体" w:hAnsi="黑体"/>
          <w:b/>
          <w:bCs/>
          <w:sz w:val="44"/>
          <w:szCs w:val="44"/>
        </w:rPr>
      </w:pPr>
    </w:p>
    <w:p w:rsidR="003A7945" w:rsidRPr="00A71A57" w:rsidRDefault="003A7945" w:rsidP="003A7945">
      <w:pPr>
        <w:pStyle w:val="4"/>
        <w:jc w:val="center"/>
        <w:rPr>
          <w:rFonts w:ascii="黑体" w:eastAsia="黑体" w:hAnsi="黑体"/>
          <w:b/>
          <w:bCs/>
          <w:sz w:val="44"/>
          <w:szCs w:val="44"/>
        </w:rPr>
      </w:pPr>
    </w:p>
    <w:p w:rsidR="003A7945" w:rsidRPr="00A71A57" w:rsidRDefault="003A7945" w:rsidP="003A7945">
      <w:pPr>
        <w:pStyle w:val="4"/>
        <w:rPr>
          <w:rFonts w:ascii="楷体_GB2312" w:eastAsia="楷体_GB2312"/>
          <w:b/>
          <w:bCs/>
          <w:sz w:val="54"/>
        </w:rPr>
      </w:pPr>
    </w:p>
    <w:p w:rsidR="003A7945" w:rsidRPr="00A71A57" w:rsidRDefault="003A7945" w:rsidP="003A794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3A7945" w:rsidRPr="00A71A57" w:rsidRDefault="003A7945" w:rsidP="003A7945">
      <w:pPr>
        <w:pStyle w:val="4"/>
        <w:spacing w:line="500" w:lineRule="exact"/>
        <w:rPr>
          <w:rFonts w:ascii="楷体_GB2312" w:eastAsia="楷体_GB2312"/>
          <w:b/>
          <w:sz w:val="32"/>
          <w:szCs w:val="32"/>
        </w:rPr>
      </w:pPr>
    </w:p>
    <w:p w:rsidR="003A7945" w:rsidRPr="00A71A57" w:rsidRDefault="003A7945" w:rsidP="003A7945">
      <w:pPr>
        <w:pStyle w:val="4"/>
        <w:spacing w:line="500" w:lineRule="exact"/>
        <w:ind w:firstLineChars="200" w:firstLine="562"/>
        <w:rPr>
          <w:rFonts w:ascii="楷体_GB2312" w:eastAsia="楷体_GB2312"/>
          <w:b/>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A7945" w:rsidRPr="00A71A57" w:rsidRDefault="003A7945" w:rsidP="003A794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A7945" w:rsidRPr="00A71A57" w:rsidRDefault="003A7945" w:rsidP="003A794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A7945" w:rsidRPr="00A71A57" w:rsidRDefault="003A7945" w:rsidP="003A794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spacing w:line="360" w:lineRule="auto"/>
        <w:jc w:val="center"/>
        <w:rPr>
          <w:rFonts w:ascii="宋体" w:hAnsi="宋体"/>
          <w:b/>
          <w:sz w:val="28"/>
        </w:rPr>
      </w:pPr>
      <w:r>
        <w:rPr>
          <w:rFonts w:ascii="宋体" w:hAnsi="宋体" w:hint="eastAsia"/>
          <w:b/>
          <w:sz w:val="28"/>
        </w:rPr>
        <w:t>法定代表人资格证明书</w:t>
      </w:r>
    </w:p>
    <w:p w:rsidR="003A7945" w:rsidRDefault="003A7945" w:rsidP="003A7945">
      <w:pPr>
        <w:spacing w:line="360" w:lineRule="auto"/>
        <w:rPr>
          <w:rFonts w:ascii="宋体" w:hAnsi="宋体"/>
          <w:sz w:val="24"/>
        </w:rPr>
      </w:pPr>
    </w:p>
    <w:p w:rsidR="003A7945" w:rsidRDefault="003A7945" w:rsidP="003A794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A7945" w:rsidRDefault="003A7945" w:rsidP="003A794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F762A5">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F762A5">
            <w:pPr>
              <w:pStyle w:val="000"/>
              <w:adjustRightInd w:val="0"/>
              <w:snapToGrid w:val="0"/>
              <w:spacing w:line="500" w:lineRule="exact"/>
              <w:jc w:val="center"/>
              <w:rPr>
                <w:rFonts w:ascii="宋体" w:hAnsi="宋体"/>
                <w:szCs w:val="28"/>
              </w:rPr>
            </w:pPr>
          </w:p>
          <w:p w:rsidR="003A7945" w:rsidRDefault="003A7945" w:rsidP="00F762A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A7945" w:rsidRDefault="003A7945" w:rsidP="00F762A5">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rPr>
          <w:rFonts w:ascii="宋体" w:hAnsi="宋体"/>
          <w:szCs w:val="28"/>
        </w:rPr>
      </w:pP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spacing w:line="360" w:lineRule="auto"/>
        <w:jc w:val="right"/>
        <w:rPr>
          <w:rFonts w:ascii="宋体" w:hAnsi="宋体"/>
          <w:sz w:val="24"/>
        </w:rPr>
      </w:pPr>
    </w:p>
    <w:p w:rsidR="003A7945" w:rsidRPr="00071106" w:rsidRDefault="003A7945" w:rsidP="003A794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3A7945" w:rsidRDefault="003A7945" w:rsidP="003A7945">
      <w:pPr>
        <w:spacing w:line="360" w:lineRule="auto"/>
        <w:jc w:val="right"/>
        <w:rPr>
          <w:rFonts w:ascii="宋体" w:hAnsi="宋体"/>
          <w:sz w:val="24"/>
        </w:rPr>
        <w:sectPr w:rsidR="003A7945" w:rsidSect="00116FC5">
          <w:pgSz w:w="11906" w:h="16838"/>
          <w:pgMar w:top="1440" w:right="1800" w:bottom="1440" w:left="1800" w:header="851" w:footer="992" w:gutter="0"/>
          <w:cols w:space="720"/>
          <w:docGrid w:type="lines" w:linePitch="312"/>
        </w:sectPr>
      </w:pPr>
    </w:p>
    <w:p w:rsidR="003A7945" w:rsidRDefault="003A7945" w:rsidP="003A7945">
      <w:pPr>
        <w:pStyle w:val="300"/>
      </w:pPr>
      <w:r>
        <w:rPr>
          <w:rFonts w:hint="eastAsia"/>
        </w:rPr>
        <w:lastRenderedPageBreak/>
        <w:t xml:space="preserve">单位负责人资格证明文件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A7945" w:rsidRDefault="003A7945" w:rsidP="003A794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A7945" w:rsidRDefault="003A7945" w:rsidP="003A794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F762A5">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F762A5">
            <w:pPr>
              <w:pStyle w:val="000"/>
              <w:adjustRightInd w:val="0"/>
              <w:snapToGrid w:val="0"/>
              <w:spacing w:line="500" w:lineRule="exact"/>
              <w:jc w:val="center"/>
              <w:rPr>
                <w:rFonts w:ascii="宋体" w:hAnsi="宋体"/>
                <w:szCs w:val="28"/>
              </w:rPr>
            </w:pPr>
          </w:p>
          <w:p w:rsidR="003A7945" w:rsidRDefault="003A7945" w:rsidP="00F762A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A7945" w:rsidRDefault="003A7945" w:rsidP="00F762A5">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rPr>
          <w:rFonts w:ascii="宋体" w:hAnsi="宋体"/>
          <w:szCs w:val="28"/>
        </w:rPr>
      </w:pPr>
    </w:p>
    <w:p w:rsidR="003A7945" w:rsidRDefault="003A7945" w:rsidP="003A79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A7945" w:rsidRDefault="003A7945" w:rsidP="003A794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spacing w:line="360" w:lineRule="auto"/>
        <w:jc w:val="right"/>
        <w:rPr>
          <w:rFonts w:ascii="宋体" w:hAnsi="宋体"/>
          <w:sz w:val="24"/>
        </w:rPr>
      </w:pPr>
    </w:p>
    <w:p w:rsidR="003A7945" w:rsidRDefault="003A7945" w:rsidP="003A7945">
      <w:pPr>
        <w:spacing w:line="360" w:lineRule="auto"/>
        <w:jc w:val="center"/>
        <w:rPr>
          <w:rFonts w:ascii="宋体" w:hAnsi="宋体"/>
          <w:b/>
          <w:sz w:val="28"/>
          <w:szCs w:val="28"/>
        </w:rPr>
        <w:sectPr w:rsidR="003A794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3A7945" w:rsidRDefault="003A7945" w:rsidP="003A7945">
      <w:pPr>
        <w:pStyle w:val="300"/>
      </w:pPr>
      <w:r>
        <w:rPr>
          <w:rFonts w:hint="eastAsia"/>
        </w:rPr>
        <w:lastRenderedPageBreak/>
        <w:t xml:space="preserve">自然人资格证明文件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F762A5">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F762A5">
            <w:pPr>
              <w:pStyle w:val="000"/>
              <w:adjustRightInd w:val="0"/>
              <w:snapToGrid w:val="0"/>
              <w:spacing w:line="500" w:lineRule="exact"/>
              <w:jc w:val="center"/>
              <w:rPr>
                <w:rFonts w:ascii="宋体" w:hAnsi="宋体"/>
                <w:szCs w:val="28"/>
              </w:rPr>
            </w:pPr>
          </w:p>
          <w:p w:rsidR="003A7945" w:rsidRDefault="003A7945" w:rsidP="00F762A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A7945" w:rsidRDefault="003A7945" w:rsidP="00F762A5">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ind w:left="0" w:firstLine="0"/>
        <w:rPr>
          <w:rFonts w:ascii="宋体" w:hAnsi="宋体"/>
          <w:szCs w:val="28"/>
        </w:rPr>
      </w:pPr>
    </w:p>
    <w:p w:rsidR="003A7945" w:rsidRDefault="003A7945" w:rsidP="003A79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pStyle w:val="300"/>
        <w:jc w:val="both"/>
        <w:rPr>
          <w:b w:val="0"/>
        </w:rPr>
      </w:pPr>
    </w:p>
    <w:p w:rsidR="003A7945" w:rsidRDefault="003A7945" w:rsidP="003A7945">
      <w:pPr>
        <w:pStyle w:val="30"/>
        <w:rPr>
          <w:sz w:val="28"/>
          <w:szCs w:val="28"/>
        </w:rPr>
        <w:sectPr w:rsidR="003A794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A7945" w:rsidRDefault="003A7945" w:rsidP="003A7945">
      <w:pPr>
        <w:pStyle w:val="300"/>
      </w:pPr>
      <w:r>
        <w:rPr>
          <w:rFonts w:hint="eastAsia"/>
        </w:rPr>
        <w:lastRenderedPageBreak/>
        <w:t>授权委托书</w:t>
      </w:r>
    </w:p>
    <w:p w:rsidR="003A7945" w:rsidRDefault="003A7945" w:rsidP="003A794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Pr="00EA12F6" w:rsidRDefault="003A7945" w:rsidP="003A794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3A7945" w:rsidRPr="00DF450B" w:rsidRDefault="003A7945" w:rsidP="003A794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3A7945" w:rsidRPr="00DF450B" w:rsidRDefault="003A7945" w:rsidP="003A794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3A7945" w:rsidRDefault="003A7945" w:rsidP="003A794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3A7945" w:rsidRDefault="003A7945" w:rsidP="003A7945">
      <w:pPr>
        <w:pStyle w:val="000"/>
        <w:spacing w:before="0" w:after="0" w:line="240" w:lineRule="auto"/>
        <w:ind w:left="0" w:firstLine="0"/>
        <w:rPr>
          <w:rFonts w:ascii="宋体" w:hAnsi="宋体"/>
          <w:szCs w:val="28"/>
        </w:rPr>
      </w:pPr>
      <w:r>
        <w:rPr>
          <w:rFonts w:ascii="宋体" w:hAnsi="宋体" w:hint="eastAsia"/>
          <w:szCs w:val="28"/>
        </w:rPr>
        <w:t>附：</w:t>
      </w:r>
    </w:p>
    <w:p w:rsidR="003A7945" w:rsidRDefault="003A7945" w:rsidP="003A794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A7945" w:rsidRDefault="003A7945" w:rsidP="003A794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A7945" w:rsidTr="00F762A5">
        <w:trPr>
          <w:trHeight w:val="3862"/>
        </w:trPr>
        <w:tc>
          <w:tcPr>
            <w:tcW w:w="7663" w:type="dxa"/>
            <w:tcBorders>
              <w:top w:val="single" w:sz="4" w:space="0" w:color="auto"/>
              <w:left w:val="single" w:sz="4" w:space="0" w:color="auto"/>
              <w:bottom w:val="single" w:sz="4" w:space="0" w:color="auto"/>
              <w:right w:val="single" w:sz="4" w:space="0" w:color="auto"/>
            </w:tcBorders>
          </w:tcPr>
          <w:p w:rsidR="003A7945" w:rsidRDefault="003A7945" w:rsidP="00F762A5">
            <w:pPr>
              <w:pStyle w:val="000"/>
              <w:spacing w:line="500" w:lineRule="exact"/>
              <w:rPr>
                <w:rFonts w:ascii="宋体" w:hAnsi="宋体"/>
                <w:szCs w:val="28"/>
              </w:rPr>
            </w:pPr>
            <w:r>
              <w:rPr>
                <w:rFonts w:ascii="宋体" w:hAnsi="宋体" w:hint="eastAsia"/>
                <w:szCs w:val="28"/>
              </w:rPr>
              <w:t>粘贴被授权人身份证（扫描件）</w:t>
            </w:r>
          </w:p>
          <w:p w:rsidR="003A7945" w:rsidRDefault="003A7945" w:rsidP="00F762A5">
            <w:pPr>
              <w:pStyle w:val="000"/>
              <w:spacing w:line="500" w:lineRule="exact"/>
              <w:rPr>
                <w:rFonts w:ascii="宋体" w:hAnsi="宋体"/>
                <w:szCs w:val="28"/>
              </w:rPr>
            </w:pPr>
          </w:p>
        </w:tc>
      </w:tr>
    </w:tbl>
    <w:p w:rsidR="003A7945" w:rsidRPr="00AA7E81" w:rsidRDefault="003A7945" w:rsidP="003A7945">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3A7945" w:rsidRPr="003A7945" w:rsidRDefault="003A7945">
      <w:pPr>
        <w:spacing w:line="400" w:lineRule="exact"/>
        <w:ind w:leftChars="-67" w:left="-141" w:rightChars="-94" w:right="-197" w:firstLineChars="200" w:firstLine="560"/>
        <w:jc w:val="left"/>
        <w:rPr>
          <w:rFonts w:hint="eastAsia"/>
          <w:sz w:val="28"/>
          <w:szCs w:val="28"/>
        </w:rPr>
      </w:pPr>
    </w:p>
    <w:sectPr w:rsidR="003A7945" w:rsidRPr="003A7945" w:rsidSect="00D0521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D21" w:rsidRDefault="00A97D21" w:rsidP="006B3865">
      <w:r>
        <w:separator/>
      </w:r>
    </w:p>
  </w:endnote>
  <w:endnote w:type="continuationSeparator" w:id="0">
    <w:p w:rsidR="00A97D21" w:rsidRDefault="00A97D21" w:rsidP="006B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D21" w:rsidRDefault="00A97D21" w:rsidP="006B3865">
      <w:r>
        <w:separator/>
      </w:r>
    </w:p>
  </w:footnote>
  <w:footnote w:type="continuationSeparator" w:id="0">
    <w:p w:rsidR="00A97D21" w:rsidRDefault="00A97D21" w:rsidP="006B3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284FAD"/>
    <w:multiLevelType w:val="singleLevel"/>
    <w:tmpl w:val="9A284FA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8750E"/>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4021D"/>
    <w:rsid w:val="001539FE"/>
    <w:rsid w:val="001546ED"/>
    <w:rsid w:val="00162024"/>
    <w:rsid w:val="001836E3"/>
    <w:rsid w:val="0018538C"/>
    <w:rsid w:val="001A6270"/>
    <w:rsid w:val="001B1AFC"/>
    <w:rsid w:val="001C342D"/>
    <w:rsid w:val="001C511C"/>
    <w:rsid w:val="001C5EE8"/>
    <w:rsid w:val="001D682D"/>
    <w:rsid w:val="001D768F"/>
    <w:rsid w:val="001F1AD5"/>
    <w:rsid w:val="001F4223"/>
    <w:rsid w:val="00205649"/>
    <w:rsid w:val="00210978"/>
    <w:rsid w:val="002128DA"/>
    <w:rsid w:val="002204AF"/>
    <w:rsid w:val="00224451"/>
    <w:rsid w:val="00243D6A"/>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617C"/>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7945"/>
    <w:rsid w:val="003C0B70"/>
    <w:rsid w:val="003C23B2"/>
    <w:rsid w:val="003C5551"/>
    <w:rsid w:val="003D5E50"/>
    <w:rsid w:val="003E374C"/>
    <w:rsid w:val="003E41C7"/>
    <w:rsid w:val="003E582E"/>
    <w:rsid w:val="003E6722"/>
    <w:rsid w:val="003E75C4"/>
    <w:rsid w:val="003F0358"/>
    <w:rsid w:val="00401E67"/>
    <w:rsid w:val="00412907"/>
    <w:rsid w:val="00414277"/>
    <w:rsid w:val="00421514"/>
    <w:rsid w:val="00424AFD"/>
    <w:rsid w:val="004256F4"/>
    <w:rsid w:val="00426E35"/>
    <w:rsid w:val="004303FC"/>
    <w:rsid w:val="00431633"/>
    <w:rsid w:val="00440AB7"/>
    <w:rsid w:val="00446638"/>
    <w:rsid w:val="00447E12"/>
    <w:rsid w:val="00453CDC"/>
    <w:rsid w:val="00474384"/>
    <w:rsid w:val="00492E11"/>
    <w:rsid w:val="004A4255"/>
    <w:rsid w:val="004B272B"/>
    <w:rsid w:val="004C4E45"/>
    <w:rsid w:val="004D2F37"/>
    <w:rsid w:val="004D43F7"/>
    <w:rsid w:val="004D4D02"/>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C7CCA"/>
    <w:rsid w:val="005D512D"/>
    <w:rsid w:val="005F1406"/>
    <w:rsid w:val="005F1DE4"/>
    <w:rsid w:val="005F4511"/>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3865"/>
    <w:rsid w:val="006C50FE"/>
    <w:rsid w:val="006D52F7"/>
    <w:rsid w:val="006E2353"/>
    <w:rsid w:val="006E3FE7"/>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946EC"/>
    <w:rsid w:val="008968B3"/>
    <w:rsid w:val="008A21B7"/>
    <w:rsid w:val="008B1A43"/>
    <w:rsid w:val="008B6F61"/>
    <w:rsid w:val="008B7F4D"/>
    <w:rsid w:val="008C2795"/>
    <w:rsid w:val="008C6180"/>
    <w:rsid w:val="008C6D72"/>
    <w:rsid w:val="00903484"/>
    <w:rsid w:val="00914444"/>
    <w:rsid w:val="009309C0"/>
    <w:rsid w:val="009379AB"/>
    <w:rsid w:val="00942F40"/>
    <w:rsid w:val="0094776F"/>
    <w:rsid w:val="00957A82"/>
    <w:rsid w:val="00964053"/>
    <w:rsid w:val="009730BC"/>
    <w:rsid w:val="00974385"/>
    <w:rsid w:val="009766A2"/>
    <w:rsid w:val="009772A8"/>
    <w:rsid w:val="009818DC"/>
    <w:rsid w:val="009A5269"/>
    <w:rsid w:val="009B5DBC"/>
    <w:rsid w:val="009B7FB3"/>
    <w:rsid w:val="009C3C8B"/>
    <w:rsid w:val="009D636D"/>
    <w:rsid w:val="009F0ABA"/>
    <w:rsid w:val="009F3289"/>
    <w:rsid w:val="009F32C8"/>
    <w:rsid w:val="009F4BB8"/>
    <w:rsid w:val="009F50C2"/>
    <w:rsid w:val="009F59F0"/>
    <w:rsid w:val="009F77E6"/>
    <w:rsid w:val="00A4389D"/>
    <w:rsid w:val="00A67374"/>
    <w:rsid w:val="00A7195B"/>
    <w:rsid w:val="00A7245A"/>
    <w:rsid w:val="00A757F9"/>
    <w:rsid w:val="00A91741"/>
    <w:rsid w:val="00A97D21"/>
    <w:rsid w:val="00AB2189"/>
    <w:rsid w:val="00AB2203"/>
    <w:rsid w:val="00AB51EA"/>
    <w:rsid w:val="00AC1363"/>
    <w:rsid w:val="00AC2D71"/>
    <w:rsid w:val="00AC3DA6"/>
    <w:rsid w:val="00AC6E4C"/>
    <w:rsid w:val="00AC7115"/>
    <w:rsid w:val="00AD2C0A"/>
    <w:rsid w:val="00AD4795"/>
    <w:rsid w:val="00AD7B16"/>
    <w:rsid w:val="00AF33C0"/>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7306"/>
    <w:rsid w:val="00BF46E7"/>
    <w:rsid w:val="00C03F2B"/>
    <w:rsid w:val="00C174E9"/>
    <w:rsid w:val="00C23175"/>
    <w:rsid w:val="00C25604"/>
    <w:rsid w:val="00C309F7"/>
    <w:rsid w:val="00C35E6F"/>
    <w:rsid w:val="00C37198"/>
    <w:rsid w:val="00C40604"/>
    <w:rsid w:val="00C60BD0"/>
    <w:rsid w:val="00C70B90"/>
    <w:rsid w:val="00C755D3"/>
    <w:rsid w:val="00C82236"/>
    <w:rsid w:val="00C83DFB"/>
    <w:rsid w:val="00C8699A"/>
    <w:rsid w:val="00C94673"/>
    <w:rsid w:val="00C96707"/>
    <w:rsid w:val="00CA6671"/>
    <w:rsid w:val="00CB3480"/>
    <w:rsid w:val="00CC7611"/>
    <w:rsid w:val="00CD321B"/>
    <w:rsid w:val="00CD677C"/>
    <w:rsid w:val="00CF6B2D"/>
    <w:rsid w:val="00D01EEA"/>
    <w:rsid w:val="00D04FEF"/>
    <w:rsid w:val="00D0521F"/>
    <w:rsid w:val="00D05A49"/>
    <w:rsid w:val="00D116D6"/>
    <w:rsid w:val="00D16FE2"/>
    <w:rsid w:val="00D17F7E"/>
    <w:rsid w:val="00D210FF"/>
    <w:rsid w:val="00D25C39"/>
    <w:rsid w:val="00D30CE8"/>
    <w:rsid w:val="00D31DB8"/>
    <w:rsid w:val="00D3588F"/>
    <w:rsid w:val="00D413D3"/>
    <w:rsid w:val="00D4208B"/>
    <w:rsid w:val="00D42FBF"/>
    <w:rsid w:val="00D479E8"/>
    <w:rsid w:val="00D50CAD"/>
    <w:rsid w:val="00D57B0C"/>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47E4"/>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3210D04"/>
    <w:rsid w:val="17C17AC4"/>
    <w:rsid w:val="279B07DA"/>
    <w:rsid w:val="2ABC0EAD"/>
    <w:rsid w:val="337053AC"/>
    <w:rsid w:val="4DA30E81"/>
    <w:rsid w:val="4DF46D4C"/>
    <w:rsid w:val="562A1036"/>
    <w:rsid w:val="578B2261"/>
    <w:rsid w:val="57DD40CA"/>
    <w:rsid w:val="5EB14DB6"/>
    <w:rsid w:val="5F8F2AE2"/>
    <w:rsid w:val="77C7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351393-6A27-4ED2-B7EE-69031977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21F"/>
    <w:pPr>
      <w:widowControl w:val="0"/>
      <w:jc w:val="both"/>
    </w:pPr>
    <w:rPr>
      <w:rFonts w:cs="Calibri"/>
      <w:kern w:val="2"/>
      <w:sz w:val="21"/>
      <w:szCs w:val="21"/>
    </w:rPr>
  </w:style>
  <w:style w:type="paragraph" w:styleId="1">
    <w:name w:val="heading 1"/>
    <w:basedOn w:val="a"/>
    <w:next w:val="a"/>
    <w:link w:val="1Char"/>
    <w:qFormat/>
    <w:locked/>
    <w:rsid w:val="00D0521F"/>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0521F"/>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0521F"/>
    <w:rPr>
      <w:rFonts w:ascii="宋体" w:hAnsi="Courier New" w:cs="Courier New"/>
    </w:rPr>
  </w:style>
  <w:style w:type="paragraph" w:styleId="a4">
    <w:name w:val="Balloon Text"/>
    <w:basedOn w:val="a"/>
    <w:link w:val="Char0"/>
    <w:uiPriority w:val="99"/>
    <w:semiHidden/>
    <w:qFormat/>
    <w:rsid w:val="00D0521F"/>
    <w:rPr>
      <w:rFonts w:ascii="Times New Roman" w:hAnsi="Times New Roman" w:cs="Times New Roman"/>
      <w:sz w:val="18"/>
      <w:szCs w:val="18"/>
    </w:rPr>
  </w:style>
  <w:style w:type="paragraph" w:styleId="a5">
    <w:name w:val="footer"/>
    <w:basedOn w:val="a"/>
    <w:link w:val="Char1"/>
    <w:uiPriority w:val="99"/>
    <w:qFormat/>
    <w:rsid w:val="00D0521F"/>
    <w:pPr>
      <w:tabs>
        <w:tab w:val="center" w:pos="4153"/>
        <w:tab w:val="right" w:pos="8306"/>
      </w:tabs>
      <w:snapToGrid w:val="0"/>
      <w:jc w:val="left"/>
    </w:pPr>
    <w:rPr>
      <w:sz w:val="18"/>
      <w:szCs w:val="18"/>
    </w:rPr>
  </w:style>
  <w:style w:type="paragraph" w:styleId="a6">
    <w:name w:val="header"/>
    <w:basedOn w:val="a"/>
    <w:link w:val="Char2"/>
    <w:uiPriority w:val="99"/>
    <w:qFormat/>
    <w:rsid w:val="00D0521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D0521F"/>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D0521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D0521F"/>
    <w:rPr>
      <w:b/>
      <w:bCs/>
    </w:rPr>
  </w:style>
  <w:style w:type="character" w:customStyle="1" w:styleId="2Char">
    <w:name w:val="标题 2 Char"/>
    <w:link w:val="2"/>
    <w:uiPriority w:val="99"/>
    <w:qFormat/>
    <w:locked/>
    <w:rsid w:val="00D0521F"/>
    <w:rPr>
      <w:rFonts w:ascii="Cambria" w:eastAsia="宋体" w:hAnsi="Cambria" w:cs="Cambria"/>
      <w:b/>
      <w:bCs/>
      <w:sz w:val="32"/>
      <w:szCs w:val="32"/>
    </w:rPr>
  </w:style>
  <w:style w:type="character" w:customStyle="1" w:styleId="Char2">
    <w:name w:val="页眉 Char"/>
    <w:link w:val="a6"/>
    <w:uiPriority w:val="99"/>
    <w:qFormat/>
    <w:locked/>
    <w:rsid w:val="00D0521F"/>
    <w:rPr>
      <w:sz w:val="18"/>
      <w:szCs w:val="18"/>
    </w:rPr>
  </w:style>
  <w:style w:type="character" w:customStyle="1" w:styleId="Char1">
    <w:name w:val="页脚 Char"/>
    <w:link w:val="a5"/>
    <w:uiPriority w:val="99"/>
    <w:qFormat/>
    <w:locked/>
    <w:rsid w:val="00D0521F"/>
    <w:rPr>
      <w:sz w:val="18"/>
      <w:szCs w:val="18"/>
    </w:rPr>
  </w:style>
  <w:style w:type="paragraph" w:styleId="aa">
    <w:name w:val="List Paragraph"/>
    <w:basedOn w:val="a"/>
    <w:link w:val="Char3"/>
    <w:uiPriority w:val="99"/>
    <w:qFormat/>
    <w:rsid w:val="00D0521F"/>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D0521F"/>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D0521F"/>
    <w:rPr>
      <w:rFonts w:ascii="Times New Roman" w:eastAsia="宋体" w:hAnsi="Times New Roman" w:cs="Times New Roman"/>
      <w:sz w:val="18"/>
      <w:szCs w:val="18"/>
    </w:rPr>
  </w:style>
  <w:style w:type="paragraph" w:customStyle="1" w:styleId="Char2CharCharChar">
    <w:name w:val="Char2 Char Char Char"/>
    <w:basedOn w:val="a"/>
    <w:uiPriority w:val="99"/>
    <w:qFormat/>
    <w:rsid w:val="00D0521F"/>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D0521F"/>
    <w:rPr>
      <w:rFonts w:ascii="微软雅黑" w:eastAsia="微软雅黑" w:hAnsi="微软雅黑" w:cs="微软雅黑"/>
      <w:color w:val="000000"/>
      <w:sz w:val="20"/>
      <w:szCs w:val="20"/>
      <w:u w:val="none"/>
    </w:rPr>
  </w:style>
  <w:style w:type="character" w:customStyle="1" w:styleId="font71">
    <w:name w:val="font71"/>
    <w:uiPriority w:val="99"/>
    <w:qFormat/>
    <w:rsid w:val="00D0521F"/>
    <w:rPr>
      <w:rFonts w:ascii="宋体" w:eastAsia="宋体" w:hAnsi="宋体" w:cs="宋体"/>
      <w:color w:val="000000"/>
      <w:sz w:val="20"/>
      <w:szCs w:val="20"/>
      <w:u w:val="none"/>
    </w:rPr>
  </w:style>
  <w:style w:type="character" w:customStyle="1" w:styleId="Char">
    <w:name w:val="纯文本 Char"/>
    <w:link w:val="a3"/>
    <w:qFormat/>
    <w:rsid w:val="00D0521F"/>
    <w:rPr>
      <w:rFonts w:ascii="宋体" w:hAnsi="Courier New" w:cs="Courier New"/>
      <w:kern w:val="2"/>
      <w:sz w:val="21"/>
      <w:szCs w:val="21"/>
    </w:rPr>
  </w:style>
  <w:style w:type="character" w:customStyle="1" w:styleId="1Char">
    <w:name w:val="标题 1 Char"/>
    <w:link w:val="1"/>
    <w:qFormat/>
    <w:rsid w:val="00D0521F"/>
    <w:rPr>
      <w:rFonts w:cs="Calibri"/>
      <w:b/>
      <w:bCs/>
      <w:kern w:val="44"/>
      <w:sz w:val="44"/>
      <w:szCs w:val="44"/>
    </w:rPr>
  </w:style>
  <w:style w:type="paragraph" w:customStyle="1" w:styleId="4">
    <w:name w:val="正文_4"/>
    <w:qFormat/>
    <w:rsid w:val="00D0521F"/>
    <w:pPr>
      <w:widowControl w:val="0"/>
    </w:pPr>
    <w:rPr>
      <w:rFonts w:ascii="等线" w:hAnsi="等线"/>
      <w:kern w:val="2"/>
      <w:sz w:val="24"/>
      <w:szCs w:val="22"/>
    </w:rPr>
  </w:style>
  <w:style w:type="paragraph" w:customStyle="1" w:styleId="00">
    <w:name w:val="正文_0_0"/>
    <w:qFormat/>
    <w:rsid w:val="00D0521F"/>
    <w:pPr>
      <w:widowControl w:val="0"/>
      <w:jc w:val="both"/>
    </w:pPr>
    <w:rPr>
      <w:kern w:val="2"/>
      <w:sz w:val="21"/>
      <w:szCs w:val="22"/>
    </w:rPr>
  </w:style>
  <w:style w:type="paragraph" w:customStyle="1" w:styleId="10">
    <w:name w:val="正文1"/>
    <w:qFormat/>
    <w:rsid w:val="00D0521F"/>
    <w:pPr>
      <w:spacing w:line="384" w:lineRule="auto"/>
    </w:pPr>
    <w:rPr>
      <w:rFonts w:ascii="宋体"/>
      <w:sz w:val="24"/>
      <w:szCs w:val="24"/>
    </w:rPr>
  </w:style>
  <w:style w:type="paragraph" w:customStyle="1" w:styleId="300">
    <w:name w:val="标题 3_0_0"/>
    <w:basedOn w:val="000"/>
    <w:next w:val="000"/>
    <w:qFormat/>
    <w:rsid w:val="003A7945"/>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3A7945"/>
    <w:pPr>
      <w:spacing w:before="120" w:after="120" w:line="360" w:lineRule="auto"/>
      <w:ind w:left="1072" w:hanging="1072"/>
      <w:jc w:val="both"/>
    </w:pPr>
    <w:rPr>
      <w:kern w:val="2"/>
      <w:sz w:val="28"/>
      <w:szCs w:val="22"/>
    </w:rPr>
  </w:style>
  <w:style w:type="paragraph" w:customStyle="1" w:styleId="30">
    <w:name w:val="标题 3_0"/>
    <w:basedOn w:val="a"/>
    <w:next w:val="a"/>
    <w:qFormat/>
    <w:rsid w:val="003A7945"/>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8D6E0-02A4-4873-B84A-094672B6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27</Pages>
  <Words>2796</Words>
  <Characters>15943</Characters>
  <Application>Microsoft Office Word</Application>
  <DocSecurity>0</DocSecurity>
  <Lines>132</Lines>
  <Paragraphs>37</Paragraphs>
  <ScaleCrop>false</ScaleCrop>
  <Company>Microsoft</Company>
  <LinksUpToDate>false</LinksUpToDate>
  <CharactersWithSpaces>18702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2020-06-10T03:52:00Z</dcterms:created>
  <dcterms:modified xsi:type="dcterms:W3CDTF">2020-06-28T08:14:00Z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