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rsidR="00132524" w:rsidRPr="00033B7C" w:rsidRDefault="00132524" w:rsidP="00132524">
      <w:pPr>
        <w:jc w:val="center"/>
        <w:rPr>
          <w:b/>
          <w:sz w:val="36"/>
          <w:szCs w:val="32"/>
        </w:rPr>
      </w:pPr>
      <w:r w:rsidRPr="00F53C59">
        <w:rPr>
          <w:rFonts w:hint="eastAsia"/>
          <w:b/>
          <w:sz w:val="36"/>
          <w:szCs w:val="32"/>
        </w:rPr>
        <w:t>单一来源采购征求意见公示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w:t>
      </w:r>
      <w:r w:rsidR="006621DE">
        <w:rPr>
          <w:rFonts w:ascii="宋体" w:hAnsi="宋体" w:cs="宋体" w:hint="eastAsia"/>
          <w:kern w:val="0"/>
          <w:sz w:val="28"/>
        </w:rPr>
        <w:t>市</w:t>
      </w:r>
      <w:r w:rsidRPr="00F53C59">
        <w:rPr>
          <w:rFonts w:ascii="宋体" w:hAnsi="宋体" w:cs="宋体" w:hint="eastAsia"/>
          <w:kern w:val="0"/>
          <w:sz w:val="28"/>
        </w:rPr>
        <w:t>中心人民医院</w:t>
      </w:r>
      <w:r w:rsidR="00EA6924">
        <w:rPr>
          <w:rFonts w:ascii="宋体" w:hAnsi="宋体" w:cs="宋体" w:hint="eastAsia"/>
          <w:kern w:val="0"/>
          <w:sz w:val="28"/>
        </w:rPr>
        <w:t>购买</w:t>
      </w:r>
      <w:r w:rsidR="006621DE">
        <w:rPr>
          <w:rFonts w:ascii="宋体" w:hAnsi="宋体" w:cs="宋体" w:hint="eastAsia"/>
          <w:kern w:val="0"/>
          <w:sz w:val="28"/>
        </w:rPr>
        <w:t>病理系统</w:t>
      </w:r>
      <w:r w:rsidR="007B32F4" w:rsidRPr="007B32F4">
        <w:rPr>
          <w:rFonts w:ascii="宋体" w:hAnsi="宋体" w:cs="宋体" w:hint="eastAsia"/>
          <w:kern w:val="0"/>
          <w:sz w:val="28"/>
        </w:rPr>
        <w:t>维护服务</w:t>
      </w:r>
      <w:r w:rsidRPr="007B32F4">
        <w:rPr>
          <w:rFonts w:ascii="宋体" w:hAnsi="宋体" w:cs="宋体" w:hint="eastAsia"/>
          <w:kern w:val="0"/>
          <w:sz w:val="28"/>
        </w:rPr>
        <w:t>项目</w:t>
      </w:r>
      <w:r w:rsidRPr="00F53C59">
        <w:rPr>
          <w:rFonts w:ascii="宋体" w:hAnsi="宋体" w:cs="宋体" w:hint="eastAsia"/>
          <w:kern w:val="0"/>
          <w:sz w:val="28"/>
        </w:rPr>
        <w:t>拟采用单一来源方式采购，该项目拟由</w:t>
      </w:r>
      <w:r w:rsidR="00F477A0" w:rsidRPr="00F477A0">
        <w:rPr>
          <w:rFonts w:ascii="宋体" w:hAnsi="宋体" w:cs="宋体" w:hint="eastAsia"/>
          <w:kern w:val="0"/>
          <w:sz w:val="28"/>
        </w:rPr>
        <w:t>长沙默卡生物科技有限公司</w:t>
      </w:r>
      <w:r w:rsidRPr="00F53C59">
        <w:rPr>
          <w:rFonts w:ascii="宋体" w:hAnsi="宋体" w:cs="宋体" w:hint="eastAsia"/>
          <w:kern w:val="0"/>
          <w:sz w:val="28"/>
        </w:rPr>
        <w:t>提供。现将有关情况向潜在政府采购供应商征求意见，公示内容如下：</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20</w:t>
      </w:r>
      <w:r w:rsidRPr="00132524">
        <w:rPr>
          <w:rFonts w:ascii="宋体" w:hAnsi="宋体" w:cs="宋体"/>
          <w:kern w:val="0"/>
          <w:sz w:val="28"/>
        </w:rPr>
        <w:t>-</w:t>
      </w:r>
      <w:r w:rsidR="00EA6924">
        <w:rPr>
          <w:rFonts w:ascii="宋体" w:hAnsi="宋体" w:cs="宋体"/>
          <w:kern w:val="0"/>
          <w:sz w:val="28"/>
        </w:rPr>
        <w:t>30</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EA6924">
        <w:rPr>
          <w:rFonts w:ascii="宋体" w:hAnsi="宋体" w:cs="宋体" w:hint="eastAsia"/>
          <w:kern w:val="0"/>
          <w:sz w:val="28"/>
        </w:rPr>
        <w:t>购买</w:t>
      </w:r>
      <w:r w:rsidR="006621DE">
        <w:rPr>
          <w:rFonts w:ascii="宋体" w:hAnsi="宋体" w:cs="宋体" w:hint="eastAsia"/>
          <w:kern w:val="0"/>
          <w:sz w:val="28"/>
        </w:rPr>
        <w:t>病理系统</w:t>
      </w:r>
      <w:r w:rsidR="007B32F4" w:rsidRPr="007B32F4">
        <w:rPr>
          <w:rFonts w:ascii="宋体" w:hAnsi="宋体" w:cs="宋体" w:hint="eastAsia"/>
          <w:kern w:val="0"/>
          <w:sz w:val="28"/>
        </w:rPr>
        <w:t>维护服务</w:t>
      </w:r>
      <w:r w:rsidRPr="007B32F4">
        <w:rPr>
          <w:rFonts w:ascii="宋体" w:hAnsi="宋体" w:cs="宋体" w:hint="eastAsia"/>
          <w:kern w:val="0"/>
          <w:sz w:val="28"/>
        </w:rPr>
        <w:t>项目</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rsidR="00132524" w:rsidRPr="007B32F4" w:rsidRDefault="006621DE" w:rsidP="006621DE">
      <w:pPr>
        <w:widowControl/>
        <w:spacing w:line="500" w:lineRule="exact"/>
        <w:ind w:firstLineChars="200" w:firstLine="560"/>
        <w:jc w:val="left"/>
        <w:rPr>
          <w:rFonts w:ascii="宋体" w:hAnsi="宋体" w:cs="宋体"/>
          <w:kern w:val="0"/>
          <w:sz w:val="28"/>
        </w:rPr>
      </w:pPr>
      <w:r w:rsidRPr="006621DE">
        <w:rPr>
          <w:rFonts w:ascii="宋体" w:hAnsi="宋体" w:cs="宋体" w:hint="eastAsia"/>
          <w:kern w:val="0"/>
          <w:sz w:val="28"/>
        </w:rPr>
        <w:t>购买病理系统维护服务属于对现有病理系统提供软件维护服务，保证系统安全、稳定运行，具有技术的特定性和专一性，非原供应商不能进行。为了保证原有采购项目一致性或者服务配套的要求，需要继续从原供应商处添购。如果另选软件供应商实施病理系统维护服务，势必会增加系统维护成本，降低软件维护服务质量，造成经济损失。选择原有公司能有效提高系统软件维护服务质量，可确保系统软件维护服务的连续性，保证信息安全,更好的服务于用户。</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6621DE">
        <w:rPr>
          <w:rFonts w:ascii="宋体" w:hAnsi="宋体" w:cs="宋体" w:hint="eastAsia"/>
          <w:kern w:val="0"/>
          <w:sz w:val="28"/>
        </w:rPr>
        <w:t>需要</w:t>
      </w:r>
      <w:r w:rsidRPr="00F53C59">
        <w:rPr>
          <w:rFonts w:ascii="宋体" w:hAnsi="宋体" w:cs="宋体" w:hint="eastAsia"/>
          <w:kern w:val="0"/>
          <w:sz w:val="28"/>
        </w:rPr>
        <w:t>采用单一</w:t>
      </w:r>
      <w:r w:rsidRPr="006621DE">
        <w:rPr>
          <w:rFonts w:ascii="宋体" w:hAnsi="宋体" w:cs="宋体" w:hint="eastAsia"/>
          <w:kern w:val="0"/>
          <w:sz w:val="28"/>
        </w:rPr>
        <w:t>来源</w:t>
      </w:r>
      <w:r w:rsidRPr="00F53C59">
        <w:rPr>
          <w:rFonts w:ascii="宋体" w:hAnsi="宋体" w:cs="宋体" w:hint="eastAsia"/>
          <w:kern w:val="0"/>
          <w:sz w:val="28"/>
        </w:rPr>
        <w:t>方式采购。</w:t>
      </w:r>
    </w:p>
    <w:p w:rsidR="00132524" w:rsidRPr="00F53C59" w:rsidRDefault="00132524" w:rsidP="006621DE">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为体现“公开、公平、公正”的原则，现对以上情况进行公示。</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20</w:t>
      </w:r>
      <w:r w:rsidR="007418F7">
        <w:rPr>
          <w:rFonts w:ascii="宋体" w:hAnsi="宋体" w:cs="宋体"/>
          <w:sz w:val="28"/>
          <w:szCs w:val="28"/>
        </w:rPr>
        <w:t>-</w:t>
      </w:r>
      <w:r w:rsidR="00EA6924">
        <w:rPr>
          <w:rFonts w:ascii="宋体" w:hAnsi="宋体" w:cs="宋体"/>
          <w:sz w:val="28"/>
          <w:szCs w:val="28"/>
        </w:rPr>
        <w:t>30</w:t>
      </w:r>
    </w:p>
    <w:p w:rsidR="00162024" w:rsidRPr="007B32F4" w:rsidRDefault="00162024" w:rsidP="00162024">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、项目名称：宜昌市中心人民医院</w:t>
      </w:r>
      <w:r w:rsidR="00EA6924">
        <w:rPr>
          <w:rFonts w:ascii="宋体" w:hAnsi="宋体" w:cs="宋体" w:hint="eastAsia"/>
          <w:sz w:val="28"/>
          <w:szCs w:val="28"/>
        </w:rPr>
        <w:t>购买</w:t>
      </w:r>
      <w:r w:rsidR="006621DE">
        <w:rPr>
          <w:rFonts w:ascii="宋体" w:hAnsi="宋体" w:cs="宋体" w:hint="eastAsia"/>
          <w:sz w:val="28"/>
          <w:szCs w:val="28"/>
        </w:rPr>
        <w:t>病理系统</w:t>
      </w:r>
      <w:r w:rsidR="007B32F4" w:rsidRPr="007B32F4">
        <w:rPr>
          <w:rFonts w:ascii="宋体" w:hAnsi="宋体" w:cs="宋体" w:hint="eastAsia"/>
          <w:sz w:val="28"/>
          <w:szCs w:val="28"/>
        </w:rPr>
        <w:t>维护服务</w:t>
      </w:r>
      <w:r w:rsidR="00687A6E" w:rsidRPr="007B32F4">
        <w:rPr>
          <w:rFonts w:ascii="宋体" w:hAnsi="宋体" w:cs="宋体" w:hint="eastAsia"/>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6621DE">
        <w:rPr>
          <w:rFonts w:ascii="宋体" w:hAnsi="宋体" w:cs="宋体" w:hint="eastAsia"/>
          <w:kern w:val="0"/>
          <w:sz w:val="28"/>
          <w:szCs w:val="28"/>
        </w:rPr>
        <w:t>8.7</w:t>
      </w:r>
      <w:r w:rsidR="007B32F4" w:rsidRPr="00EA6924">
        <w:rPr>
          <w:rFonts w:ascii="宋体" w:hAnsi="宋体" w:cs="宋体" w:hint="eastAsia"/>
          <w:kern w:val="0"/>
          <w:sz w:val="28"/>
          <w:szCs w:val="28"/>
        </w:rPr>
        <w:t>万</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32524" w:rsidRDefault="007B32F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132524" w:rsidRPr="008364B2" w:rsidRDefault="008364B2" w:rsidP="00132524">
      <w:pPr>
        <w:widowControl/>
        <w:spacing w:line="500" w:lineRule="exact"/>
        <w:ind w:firstLineChars="200" w:firstLine="560"/>
        <w:jc w:val="left"/>
        <w:rPr>
          <w:rFonts w:ascii="宋体" w:hAnsi="宋体" w:cs="宋体"/>
          <w:kern w:val="0"/>
          <w:sz w:val="28"/>
          <w:szCs w:val="28"/>
        </w:rPr>
      </w:pPr>
      <w:r w:rsidRPr="008364B2">
        <w:rPr>
          <w:rFonts w:ascii="宋体" w:hAnsi="宋体" w:cs="宋体" w:hint="eastAsia"/>
          <w:kern w:val="0"/>
          <w:sz w:val="28"/>
          <w:szCs w:val="28"/>
        </w:rPr>
        <w:t>供应商对宜昌市中心人民医院所有已使用</w:t>
      </w:r>
      <w:r w:rsidR="002B1A17">
        <w:rPr>
          <w:rFonts w:ascii="宋体" w:hAnsi="宋体" w:cs="宋体" w:hint="eastAsia"/>
          <w:kern w:val="0"/>
          <w:sz w:val="28"/>
          <w:szCs w:val="28"/>
        </w:rPr>
        <w:t>病理</w:t>
      </w:r>
      <w:r w:rsidRPr="008364B2">
        <w:rPr>
          <w:rFonts w:ascii="宋体" w:hAnsi="宋体" w:cs="宋体" w:hint="eastAsia"/>
          <w:kern w:val="0"/>
          <w:sz w:val="28"/>
          <w:szCs w:val="28"/>
        </w:rPr>
        <w:t>管理系统的科室，提供软件维护服务，服务周期为</w:t>
      </w:r>
      <w:r w:rsidRPr="008364B2">
        <w:rPr>
          <w:rFonts w:ascii="宋体" w:hAnsi="宋体" w:cs="宋体"/>
          <w:kern w:val="0"/>
          <w:sz w:val="28"/>
          <w:szCs w:val="28"/>
        </w:rPr>
        <w:t>3</w:t>
      </w:r>
      <w:r w:rsidRPr="008364B2">
        <w:rPr>
          <w:rFonts w:ascii="宋体" w:hAnsi="宋体" w:cs="宋体" w:hint="eastAsia"/>
          <w:kern w:val="0"/>
          <w:sz w:val="28"/>
          <w:szCs w:val="28"/>
        </w:rPr>
        <w:t>年</w:t>
      </w:r>
      <w:r w:rsidR="00132524" w:rsidRPr="008364B2">
        <w:rPr>
          <w:rFonts w:ascii="宋体" w:hAnsi="宋体" w:cs="宋体"/>
          <w:kern w:val="0"/>
          <w:sz w:val="28"/>
          <w:szCs w:val="28"/>
        </w:rPr>
        <w:t>。</w:t>
      </w:r>
    </w:p>
    <w:p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2A4524" w:rsidRDefault="00132524"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软件维护服务</w:t>
            </w:r>
          </w:p>
        </w:tc>
        <w:tc>
          <w:tcPr>
            <w:tcW w:w="1659" w:type="dxa"/>
            <w:tcBorders>
              <w:top w:val="nil"/>
              <w:left w:val="nil"/>
              <w:bottom w:val="single" w:sz="4" w:space="0" w:color="auto"/>
              <w:right w:val="single" w:sz="4" w:space="0" w:color="auto"/>
            </w:tcBorders>
            <w:shd w:val="clear" w:color="000000" w:fill="FFFFFF"/>
            <w:vAlign w:val="center"/>
          </w:tcPr>
          <w:p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330" w:type="dxa"/>
            <w:tcBorders>
              <w:top w:val="nil"/>
              <w:left w:val="nil"/>
              <w:bottom w:val="single" w:sz="4" w:space="0" w:color="auto"/>
              <w:right w:val="single" w:sz="4" w:space="0" w:color="auto"/>
            </w:tcBorders>
            <w:shd w:val="clear" w:color="000000" w:fill="FFFFFF"/>
            <w:vAlign w:val="center"/>
          </w:tcPr>
          <w:p w:rsidR="00132524" w:rsidRPr="002A4524" w:rsidRDefault="008364B2" w:rsidP="00AE1231">
            <w:pPr>
              <w:pStyle w:val="aa"/>
              <w:tabs>
                <w:tab w:val="left" w:pos="3300"/>
                <w:tab w:val="left" w:pos="3630"/>
              </w:tabs>
              <w:contextualSpacing/>
              <w:jc w:val="center"/>
              <w:rPr>
                <w:rFonts w:hAnsi="宋体"/>
                <w:spacing w:val="2"/>
              </w:rPr>
            </w:pPr>
            <w:r w:rsidRPr="002A4524">
              <w:rPr>
                <w:rFonts w:hAnsi="宋体" w:hint="eastAsia"/>
                <w:spacing w:val="2"/>
              </w:rPr>
              <w:t>1</w:t>
            </w:r>
          </w:p>
        </w:tc>
        <w:tc>
          <w:tcPr>
            <w:tcW w:w="1910" w:type="dxa"/>
            <w:tcBorders>
              <w:top w:val="nil"/>
              <w:left w:val="nil"/>
              <w:bottom w:val="single" w:sz="4" w:space="0" w:color="auto"/>
              <w:right w:val="single" w:sz="4" w:space="0" w:color="auto"/>
            </w:tcBorders>
            <w:shd w:val="clear" w:color="auto" w:fill="auto"/>
            <w:vAlign w:val="center"/>
          </w:tcPr>
          <w:p w:rsidR="00132524" w:rsidRPr="002A4524" w:rsidRDefault="008364B2" w:rsidP="008364B2">
            <w:pPr>
              <w:pStyle w:val="aa"/>
              <w:tabs>
                <w:tab w:val="left" w:pos="3300"/>
                <w:tab w:val="left" w:pos="3630"/>
              </w:tabs>
              <w:contextualSpacing/>
              <w:rPr>
                <w:rFonts w:hAnsi="宋体"/>
                <w:spacing w:val="2"/>
              </w:rPr>
            </w:pPr>
            <w:r w:rsidRPr="002A4524">
              <w:rPr>
                <w:rFonts w:hAnsi="宋体" w:hint="eastAsia"/>
                <w:spacing w:val="2"/>
              </w:rPr>
              <w:t>服务周期3年</w:t>
            </w:r>
          </w:p>
        </w:tc>
      </w:tr>
    </w:tbl>
    <w:p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rsidTr="008364B2">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32524" w:rsidRPr="007238B1" w:rsidRDefault="006621DE" w:rsidP="00AE1231">
            <w:pPr>
              <w:pStyle w:val="aa"/>
              <w:tabs>
                <w:tab w:val="left" w:pos="3300"/>
                <w:tab w:val="left" w:pos="3630"/>
              </w:tabs>
              <w:contextualSpacing/>
              <w:jc w:val="center"/>
              <w:rPr>
                <w:rFonts w:hAnsi="宋体"/>
                <w:spacing w:val="2"/>
                <w:sz w:val="28"/>
                <w:szCs w:val="28"/>
              </w:rPr>
            </w:pPr>
            <w:r w:rsidRPr="007556BC">
              <w:rPr>
                <w:rFonts w:hAnsi="宋体"/>
                <w:color w:val="000000"/>
                <w:kern w:val="0"/>
              </w:rPr>
              <w:t>维护服务范围</w:t>
            </w:r>
          </w:p>
        </w:tc>
        <w:tc>
          <w:tcPr>
            <w:tcW w:w="3963" w:type="dxa"/>
            <w:tcBorders>
              <w:top w:val="nil"/>
              <w:left w:val="nil"/>
              <w:bottom w:val="single" w:sz="4" w:space="0" w:color="auto"/>
              <w:right w:val="single" w:sz="4" w:space="0" w:color="auto"/>
            </w:tcBorders>
            <w:shd w:val="clear" w:color="000000" w:fill="FFFFFF"/>
            <w:vAlign w:val="center"/>
          </w:tcPr>
          <w:p w:rsidR="008364B2" w:rsidRDefault="006621DE" w:rsidP="006621DE">
            <w:pPr>
              <w:pStyle w:val="aa"/>
              <w:numPr>
                <w:ilvl w:val="0"/>
                <w:numId w:val="8"/>
              </w:numPr>
              <w:tabs>
                <w:tab w:val="left" w:pos="268"/>
              </w:tabs>
              <w:contextualSpacing/>
              <w:jc w:val="left"/>
              <w:rPr>
                <w:rFonts w:hAnsi="宋体"/>
                <w:color w:val="000000"/>
                <w:kern w:val="0"/>
              </w:rPr>
            </w:pPr>
            <w:r w:rsidRPr="007556BC">
              <w:rPr>
                <w:rFonts w:hAnsi="宋体"/>
                <w:color w:val="000000"/>
                <w:kern w:val="0"/>
              </w:rPr>
              <w:t>服务对象为</w:t>
            </w:r>
            <w:r w:rsidRPr="007556BC">
              <w:rPr>
                <w:rFonts w:hAnsi="宋体" w:hint="eastAsia"/>
                <w:color w:val="000000"/>
                <w:kern w:val="0"/>
              </w:rPr>
              <w:t>病理科使用的</w:t>
            </w:r>
            <w:r w:rsidRPr="007556BC">
              <w:rPr>
                <w:rFonts w:hAnsi="宋体"/>
                <w:color w:val="000000"/>
                <w:kern w:val="0"/>
              </w:rPr>
              <w:t>病理质控与资料管理系统软件</w:t>
            </w:r>
            <w:r>
              <w:rPr>
                <w:rFonts w:hAnsi="宋体" w:hint="eastAsia"/>
                <w:color w:val="000000"/>
                <w:kern w:val="0"/>
              </w:rPr>
              <w:t>；</w:t>
            </w:r>
          </w:p>
          <w:p w:rsidR="006621DE" w:rsidRDefault="006621DE" w:rsidP="006621DE">
            <w:pPr>
              <w:pStyle w:val="aa"/>
              <w:numPr>
                <w:ilvl w:val="0"/>
                <w:numId w:val="8"/>
              </w:numPr>
              <w:tabs>
                <w:tab w:val="left" w:pos="268"/>
              </w:tabs>
              <w:contextualSpacing/>
              <w:jc w:val="left"/>
              <w:rPr>
                <w:rFonts w:hAnsi="宋体"/>
                <w:color w:val="000000"/>
                <w:kern w:val="0"/>
              </w:rPr>
            </w:pPr>
            <w:r w:rsidRPr="007556BC">
              <w:rPr>
                <w:rFonts w:hAnsi="宋体"/>
                <w:color w:val="000000"/>
                <w:kern w:val="0"/>
              </w:rPr>
              <w:t>需要对病理科使用的所有工作站点软件系统</w:t>
            </w:r>
            <w:r w:rsidRPr="007556BC">
              <w:rPr>
                <w:color w:val="000000"/>
                <w:kern w:val="0"/>
              </w:rPr>
              <w:t>(</w:t>
            </w:r>
            <w:r w:rsidRPr="007556BC">
              <w:rPr>
                <w:rFonts w:hAnsi="宋体"/>
                <w:color w:val="000000"/>
                <w:kern w:val="0"/>
              </w:rPr>
              <w:t>包括报告站及相关技术站点等）提供维护服务</w:t>
            </w:r>
            <w:r>
              <w:rPr>
                <w:rFonts w:hAnsi="宋体" w:hint="eastAsia"/>
                <w:color w:val="000000"/>
                <w:kern w:val="0"/>
              </w:rPr>
              <w:t>；</w:t>
            </w:r>
          </w:p>
          <w:p w:rsidR="006621DE" w:rsidRPr="008364B2" w:rsidRDefault="006621DE" w:rsidP="006621DE">
            <w:pPr>
              <w:pStyle w:val="aa"/>
              <w:numPr>
                <w:ilvl w:val="0"/>
                <w:numId w:val="8"/>
              </w:numPr>
              <w:tabs>
                <w:tab w:val="left" w:pos="268"/>
              </w:tabs>
              <w:contextualSpacing/>
              <w:jc w:val="left"/>
              <w:rPr>
                <w:rFonts w:hAnsi="宋体"/>
                <w:color w:val="000000"/>
                <w:kern w:val="0"/>
              </w:rPr>
            </w:pPr>
            <w:r w:rsidRPr="007556BC">
              <w:rPr>
                <w:rFonts w:hAnsi="宋体"/>
                <w:color w:val="000000"/>
                <w:kern w:val="0"/>
                <w:sz w:val="22"/>
              </w:rPr>
              <w:t>需要对已使用的</w:t>
            </w:r>
            <w:r w:rsidRPr="007556BC">
              <w:rPr>
                <w:rFonts w:hAnsi="宋体" w:hint="eastAsia"/>
                <w:color w:val="000000"/>
                <w:kern w:val="0"/>
                <w:sz w:val="22"/>
              </w:rPr>
              <w:t>病理</w:t>
            </w:r>
            <w:r w:rsidRPr="007556BC">
              <w:rPr>
                <w:rFonts w:hAnsi="宋体"/>
                <w:color w:val="000000"/>
                <w:kern w:val="0"/>
                <w:sz w:val="22"/>
              </w:rPr>
              <w:t>站点软件提供安装及相关培训服务</w:t>
            </w:r>
            <w:r>
              <w:rPr>
                <w:rFonts w:hAnsi="宋体" w:hint="eastAsia"/>
                <w:color w:val="000000"/>
                <w:kern w:val="0"/>
                <w:sz w:val="22"/>
              </w:rPr>
              <w:t>；</w:t>
            </w:r>
          </w:p>
        </w:tc>
        <w:tc>
          <w:tcPr>
            <w:tcW w:w="1910" w:type="dxa"/>
            <w:tcBorders>
              <w:top w:val="nil"/>
              <w:left w:val="nil"/>
              <w:bottom w:val="single" w:sz="4" w:space="0" w:color="auto"/>
              <w:right w:val="single" w:sz="4" w:space="0" w:color="auto"/>
            </w:tcBorders>
            <w:shd w:val="clear" w:color="auto" w:fill="auto"/>
            <w:vAlign w:val="center"/>
          </w:tcPr>
          <w:p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364B2" w:rsidRPr="007238B1"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364B2" w:rsidRPr="007238B1" w:rsidRDefault="006621DE" w:rsidP="008364B2">
            <w:pPr>
              <w:pStyle w:val="aa"/>
              <w:tabs>
                <w:tab w:val="left" w:pos="3300"/>
                <w:tab w:val="left" w:pos="3630"/>
              </w:tabs>
              <w:contextualSpacing/>
              <w:jc w:val="center"/>
              <w:rPr>
                <w:rFonts w:hAnsi="宋体"/>
                <w:spacing w:val="2"/>
                <w:sz w:val="28"/>
                <w:szCs w:val="28"/>
              </w:rPr>
            </w:pPr>
            <w:r w:rsidRPr="007556BC">
              <w:rPr>
                <w:rFonts w:hAnsi="宋体"/>
                <w:color w:val="000000"/>
                <w:kern w:val="0"/>
                <w:sz w:val="22"/>
              </w:rPr>
              <w:t>软件升级与调整</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6621DE" w:rsidRDefault="006621DE" w:rsidP="006621DE">
            <w:pPr>
              <w:widowControl/>
              <w:numPr>
                <w:ilvl w:val="0"/>
                <w:numId w:val="9"/>
              </w:numPr>
              <w:jc w:val="left"/>
              <w:rPr>
                <w:rFonts w:hAnsi="宋体"/>
                <w:color w:val="000000"/>
                <w:kern w:val="0"/>
                <w:sz w:val="22"/>
              </w:rPr>
            </w:pPr>
            <w:r w:rsidRPr="007556BC">
              <w:rPr>
                <w:rFonts w:hAnsi="宋体"/>
                <w:color w:val="000000"/>
                <w:kern w:val="0"/>
                <w:sz w:val="22"/>
              </w:rPr>
              <w:t>需要对病理系统软件的错误进行免费的修改完善</w:t>
            </w:r>
            <w:r>
              <w:rPr>
                <w:rFonts w:hAnsi="宋体" w:hint="eastAsia"/>
                <w:color w:val="000000"/>
                <w:kern w:val="0"/>
                <w:sz w:val="22"/>
              </w:rPr>
              <w:t>；</w:t>
            </w:r>
          </w:p>
          <w:p w:rsidR="006621DE" w:rsidRPr="006621DE" w:rsidRDefault="006621DE" w:rsidP="006621DE">
            <w:pPr>
              <w:widowControl/>
              <w:numPr>
                <w:ilvl w:val="0"/>
                <w:numId w:val="9"/>
              </w:numPr>
              <w:jc w:val="left"/>
              <w:rPr>
                <w:rFonts w:hAnsi="宋体"/>
                <w:color w:val="000000"/>
                <w:kern w:val="0"/>
                <w:sz w:val="22"/>
              </w:rPr>
            </w:pPr>
            <w:r w:rsidRPr="007556BC">
              <w:rPr>
                <w:rFonts w:hAnsi="宋体"/>
                <w:color w:val="000000"/>
                <w:kern w:val="0"/>
              </w:rPr>
              <w:t>需要对病理系统软件提供免费的升级和调整服务</w:t>
            </w:r>
            <w:r w:rsidRPr="007556BC">
              <w:rPr>
                <w:rFonts w:hAnsi="宋体" w:hint="eastAsia"/>
                <w:color w:val="000000"/>
                <w:kern w:val="0"/>
              </w:rPr>
              <w:t>，</w:t>
            </w:r>
            <w:r w:rsidRPr="007556BC">
              <w:rPr>
                <w:rFonts w:hAnsi="宋体"/>
                <w:color w:val="000000"/>
                <w:kern w:val="0"/>
              </w:rPr>
              <w:t>对病理科提出的合理要求，需要尽量满足</w:t>
            </w:r>
            <w:r>
              <w:rPr>
                <w:rFonts w:hAnsi="宋体" w:hint="eastAsia"/>
                <w:color w:val="000000"/>
                <w:kern w:val="0"/>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8364B2" w:rsidRPr="007238B1"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8364B2" w:rsidRDefault="006621DE" w:rsidP="008364B2">
            <w:pPr>
              <w:pStyle w:val="aa"/>
              <w:tabs>
                <w:tab w:val="left" w:pos="3300"/>
                <w:tab w:val="left" w:pos="3630"/>
              </w:tabs>
              <w:contextualSpacing/>
              <w:jc w:val="center"/>
              <w:rPr>
                <w:rFonts w:hAnsi="宋体"/>
                <w:color w:val="000000"/>
                <w:kern w:val="0"/>
                <w:sz w:val="22"/>
              </w:rPr>
            </w:pPr>
            <w:r w:rsidRPr="007556BC">
              <w:rPr>
                <w:rFonts w:hAnsi="宋体"/>
                <w:color w:val="000000"/>
                <w:kern w:val="0"/>
                <w:sz w:val="22"/>
              </w:rPr>
              <w:t>安全管理</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8364B2" w:rsidRDefault="006621DE" w:rsidP="006621DE">
            <w:pPr>
              <w:widowControl/>
              <w:numPr>
                <w:ilvl w:val="0"/>
                <w:numId w:val="10"/>
              </w:numPr>
              <w:jc w:val="left"/>
              <w:rPr>
                <w:rFonts w:hAnsi="宋体"/>
                <w:color w:val="000000"/>
                <w:kern w:val="0"/>
                <w:sz w:val="22"/>
              </w:rPr>
            </w:pPr>
            <w:r w:rsidRPr="007556BC">
              <w:rPr>
                <w:rFonts w:hAnsi="宋体"/>
                <w:color w:val="000000"/>
                <w:kern w:val="0"/>
                <w:sz w:val="22"/>
              </w:rPr>
              <w:t>需要配合医院的安全管理措施</w:t>
            </w:r>
            <w:r w:rsidRPr="007556BC">
              <w:rPr>
                <w:rFonts w:hint="eastAsia"/>
                <w:color w:val="000000"/>
                <w:kern w:val="0"/>
                <w:sz w:val="22"/>
              </w:rPr>
              <w:t>，</w:t>
            </w:r>
            <w:r w:rsidRPr="007556BC">
              <w:rPr>
                <w:rFonts w:hAnsi="宋体"/>
                <w:color w:val="000000"/>
                <w:kern w:val="0"/>
                <w:sz w:val="22"/>
              </w:rPr>
              <w:t>建立并维护病理软件系统的安全机制</w:t>
            </w:r>
            <w:r>
              <w:rPr>
                <w:rFonts w:hAnsi="宋体" w:hint="eastAsia"/>
                <w:color w:val="000000"/>
                <w:kern w:val="0"/>
                <w:sz w:val="22"/>
              </w:rPr>
              <w:t>；</w:t>
            </w:r>
          </w:p>
          <w:p w:rsidR="006621DE" w:rsidRPr="006621DE" w:rsidRDefault="006621DE" w:rsidP="006621DE">
            <w:pPr>
              <w:widowControl/>
              <w:numPr>
                <w:ilvl w:val="0"/>
                <w:numId w:val="10"/>
              </w:numPr>
              <w:jc w:val="left"/>
              <w:rPr>
                <w:color w:val="000000"/>
                <w:kern w:val="0"/>
                <w:sz w:val="22"/>
              </w:rPr>
            </w:pPr>
            <w:r w:rsidRPr="007556BC">
              <w:rPr>
                <w:rFonts w:hAnsi="宋体" w:hint="eastAsia"/>
                <w:color w:val="000000"/>
                <w:kern w:val="0"/>
                <w:sz w:val="22"/>
              </w:rPr>
              <w:t>需要提供病理信息系统的安装程序和安装说明，提供系统数据备份和恢复说明</w:t>
            </w:r>
            <w:r>
              <w:rPr>
                <w:rFonts w:hAnsi="宋体" w:hint="eastAsia"/>
                <w:color w:val="000000"/>
                <w:kern w:val="0"/>
                <w:sz w:val="22"/>
              </w:rPr>
              <w:t>；</w:t>
            </w:r>
          </w:p>
          <w:p w:rsidR="006621DE" w:rsidRPr="006621DE" w:rsidRDefault="006621DE" w:rsidP="006621DE">
            <w:pPr>
              <w:widowControl/>
              <w:numPr>
                <w:ilvl w:val="0"/>
                <w:numId w:val="10"/>
              </w:numPr>
              <w:jc w:val="left"/>
              <w:rPr>
                <w:color w:val="000000"/>
                <w:kern w:val="0"/>
                <w:sz w:val="22"/>
              </w:rPr>
            </w:pPr>
            <w:r w:rsidRPr="007556BC">
              <w:rPr>
                <w:rFonts w:hAnsi="宋体"/>
                <w:color w:val="000000"/>
                <w:kern w:val="0"/>
                <w:sz w:val="22"/>
              </w:rPr>
              <w:t>需要根据医院要求进行权限设置，并根据医院要求调整相关人员密码权限</w:t>
            </w:r>
            <w:r>
              <w:rPr>
                <w:rFonts w:hAnsi="宋体" w:hint="eastAsia"/>
                <w:color w:val="000000"/>
                <w:kern w:val="0"/>
                <w:sz w:val="22"/>
              </w:rPr>
              <w:t>；</w:t>
            </w:r>
          </w:p>
          <w:p w:rsidR="006621DE" w:rsidRPr="007556BC" w:rsidRDefault="006621DE" w:rsidP="006621DE">
            <w:pPr>
              <w:widowControl/>
              <w:numPr>
                <w:ilvl w:val="0"/>
                <w:numId w:val="10"/>
              </w:numPr>
              <w:jc w:val="left"/>
              <w:rPr>
                <w:color w:val="000000"/>
                <w:kern w:val="0"/>
                <w:sz w:val="22"/>
              </w:rPr>
            </w:pPr>
            <w:r w:rsidRPr="007556BC">
              <w:rPr>
                <w:rFonts w:hAnsi="宋体"/>
                <w:color w:val="000000"/>
                <w:kern w:val="0"/>
                <w:sz w:val="22"/>
              </w:rPr>
              <w:t>病理系统维护响应时间为</w:t>
            </w:r>
            <w:r w:rsidRPr="007556BC">
              <w:rPr>
                <w:color w:val="000000"/>
                <w:kern w:val="0"/>
                <w:sz w:val="22"/>
              </w:rPr>
              <w:t>1</w:t>
            </w:r>
            <w:r w:rsidRPr="007556BC">
              <w:rPr>
                <w:rFonts w:hAnsi="宋体"/>
                <w:color w:val="000000"/>
                <w:kern w:val="0"/>
                <w:sz w:val="22"/>
              </w:rPr>
              <w:t>小时，在电话支持无法确定或无法解决问题时，需要公司维修工程师在</w:t>
            </w:r>
            <w:r w:rsidRPr="007556BC">
              <w:rPr>
                <w:color w:val="000000"/>
                <w:kern w:val="0"/>
                <w:sz w:val="22"/>
              </w:rPr>
              <w:t>24</w:t>
            </w:r>
            <w:r w:rsidRPr="007556BC">
              <w:rPr>
                <w:rFonts w:hAnsi="宋体"/>
                <w:color w:val="000000"/>
                <w:kern w:val="0"/>
                <w:sz w:val="22"/>
              </w:rPr>
              <w:t>小时内到达现场维修</w:t>
            </w:r>
            <w:r>
              <w:rPr>
                <w:rFonts w:hAnsi="宋体" w:hint="eastAsia"/>
                <w:color w:val="000000"/>
                <w:kern w:val="0"/>
                <w:sz w:val="22"/>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8364B2" w:rsidRPr="007238B1" w:rsidRDefault="008364B2" w:rsidP="008364B2">
            <w:pPr>
              <w:pStyle w:val="aa"/>
              <w:tabs>
                <w:tab w:val="left" w:pos="3300"/>
                <w:tab w:val="left" w:pos="3630"/>
              </w:tabs>
              <w:contextualSpacing/>
              <w:jc w:val="center"/>
              <w:rPr>
                <w:rFonts w:hAnsi="宋体"/>
                <w:spacing w:val="2"/>
                <w:sz w:val="28"/>
                <w:szCs w:val="28"/>
              </w:rPr>
            </w:pPr>
          </w:p>
        </w:tc>
      </w:tr>
      <w:tr w:rsidR="006621DE" w:rsidRPr="007238B1"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6621DE" w:rsidRDefault="006621DE"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4</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6621DE" w:rsidRPr="007556BC" w:rsidRDefault="006621DE" w:rsidP="008364B2">
            <w:pPr>
              <w:pStyle w:val="aa"/>
              <w:tabs>
                <w:tab w:val="left" w:pos="3300"/>
                <w:tab w:val="left" w:pos="3630"/>
              </w:tabs>
              <w:contextualSpacing/>
              <w:jc w:val="center"/>
              <w:rPr>
                <w:rFonts w:hAnsi="宋体"/>
                <w:color w:val="000000"/>
                <w:kern w:val="0"/>
                <w:sz w:val="22"/>
              </w:rPr>
            </w:pPr>
            <w:r w:rsidRPr="007556BC">
              <w:rPr>
                <w:rFonts w:hAnsi="宋体"/>
                <w:color w:val="000000"/>
                <w:kern w:val="0"/>
                <w:sz w:val="22"/>
              </w:rPr>
              <w:t>技术培训</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6621DE" w:rsidRDefault="006621DE" w:rsidP="006621DE">
            <w:pPr>
              <w:widowControl/>
              <w:numPr>
                <w:ilvl w:val="0"/>
                <w:numId w:val="11"/>
              </w:numPr>
              <w:jc w:val="left"/>
              <w:rPr>
                <w:rFonts w:hAnsi="宋体"/>
                <w:color w:val="000000"/>
                <w:kern w:val="0"/>
                <w:sz w:val="22"/>
              </w:rPr>
            </w:pPr>
            <w:r w:rsidRPr="007556BC">
              <w:rPr>
                <w:rFonts w:hAnsi="宋体"/>
                <w:color w:val="000000"/>
                <w:kern w:val="0"/>
                <w:sz w:val="22"/>
              </w:rPr>
              <w:t>需要免费提供技术培训服务</w:t>
            </w:r>
            <w:r w:rsidRPr="007556BC">
              <w:rPr>
                <w:rFonts w:hint="eastAsia"/>
                <w:color w:val="000000"/>
                <w:kern w:val="0"/>
                <w:sz w:val="22"/>
              </w:rPr>
              <w:t>，</w:t>
            </w:r>
            <w:r w:rsidRPr="007556BC">
              <w:rPr>
                <w:rFonts w:hAnsi="宋体"/>
                <w:color w:val="000000"/>
                <w:kern w:val="0"/>
                <w:sz w:val="22"/>
              </w:rPr>
              <w:t>培训对象为甲方日常操作人员和工程技术人员</w:t>
            </w:r>
            <w:r>
              <w:rPr>
                <w:rFonts w:hAnsi="宋体" w:hint="eastAsia"/>
                <w:color w:val="000000"/>
                <w:kern w:val="0"/>
                <w:sz w:val="22"/>
              </w:rPr>
              <w:t>；</w:t>
            </w:r>
          </w:p>
          <w:p w:rsidR="006621DE" w:rsidRDefault="006621DE" w:rsidP="006621DE">
            <w:pPr>
              <w:widowControl/>
              <w:numPr>
                <w:ilvl w:val="0"/>
                <w:numId w:val="11"/>
              </w:numPr>
              <w:jc w:val="left"/>
            </w:pPr>
            <w:r w:rsidRPr="007556BC">
              <w:rPr>
                <w:rFonts w:hAnsi="宋体"/>
                <w:color w:val="000000"/>
                <w:kern w:val="0"/>
                <w:sz w:val="22"/>
              </w:rPr>
              <w:t>需要提供</w:t>
            </w:r>
            <w:r w:rsidRPr="007556BC">
              <w:rPr>
                <w:rFonts w:hAnsi="宋体" w:hint="eastAsia"/>
                <w:color w:val="000000"/>
                <w:kern w:val="0"/>
                <w:sz w:val="22"/>
              </w:rPr>
              <w:t>病理系统</w:t>
            </w:r>
            <w:r w:rsidRPr="007556BC">
              <w:rPr>
                <w:rFonts w:hAnsi="宋体"/>
                <w:color w:val="000000"/>
                <w:kern w:val="0"/>
                <w:sz w:val="22"/>
              </w:rPr>
              <w:t>软件的中文使用手册</w:t>
            </w:r>
            <w:r>
              <w:rPr>
                <w:rFonts w:hAnsi="宋体" w:hint="eastAsia"/>
                <w:color w:val="000000"/>
                <w:kern w:val="0"/>
                <w:sz w:val="22"/>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6621DE" w:rsidRPr="007238B1" w:rsidRDefault="006621DE" w:rsidP="008364B2">
            <w:pPr>
              <w:pStyle w:val="aa"/>
              <w:tabs>
                <w:tab w:val="left" w:pos="3300"/>
                <w:tab w:val="left" w:pos="3630"/>
              </w:tabs>
              <w:contextualSpacing/>
              <w:jc w:val="center"/>
              <w:rPr>
                <w:rFonts w:hAnsi="宋体"/>
                <w:spacing w:val="2"/>
                <w:sz w:val="28"/>
                <w:szCs w:val="28"/>
              </w:rPr>
            </w:pPr>
          </w:p>
        </w:tc>
      </w:tr>
      <w:tr w:rsidR="006621DE" w:rsidRPr="007238B1" w:rsidTr="008364B2">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rsidR="006621DE" w:rsidRDefault="006621DE" w:rsidP="008364B2">
            <w:pPr>
              <w:pStyle w:val="aa"/>
              <w:tabs>
                <w:tab w:val="left" w:pos="3300"/>
                <w:tab w:val="left" w:pos="3630"/>
              </w:tabs>
              <w:contextualSpacing/>
              <w:jc w:val="center"/>
              <w:rPr>
                <w:rFonts w:hAnsi="宋体"/>
                <w:spacing w:val="2"/>
                <w:sz w:val="28"/>
                <w:szCs w:val="28"/>
              </w:rPr>
            </w:pPr>
            <w:r>
              <w:rPr>
                <w:rFonts w:hAnsi="宋体" w:hint="eastAsia"/>
                <w:spacing w:val="2"/>
                <w:sz w:val="28"/>
                <w:szCs w:val="28"/>
              </w:rPr>
              <w:t>5</w:t>
            </w:r>
          </w:p>
        </w:tc>
        <w:tc>
          <w:tcPr>
            <w:tcW w:w="2067" w:type="dxa"/>
            <w:tcBorders>
              <w:top w:val="single" w:sz="4" w:space="0" w:color="auto"/>
              <w:left w:val="nil"/>
              <w:bottom w:val="single" w:sz="4" w:space="0" w:color="auto"/>
              <w:right w:val="single" w:sz="4" w:space="0" w:color="auto"/>
            </w:tcBorders>
            <w:shd w:val="clear" w:color="000000" w:fill="FFFFFF"/>
            <w:vAlign w:val="center"/>
          </w:tcPr>
          <w:p w:rsidR="006621DE" w:rsidRPr="007556BC" w:rsidRDefault="006621DE" w:rsidP="008364B2">
            <w:pPr>
              <w:pStyle w:val="aa"/>
              <w:tabs>
                <w:tab w:val="left" w:pos="3300"/>
                <w:tab w:val="left" w:pos="3630"/>
              </w:tabs>
              <w:contextualSpacing/>
              <w:jc w:val="center"/>
              <w:rPr>
                <w:rFonts w:hAnsi="宋体"/>
                <w:color w:val="000000"/>
                <w:kern w:val="0"/>
                <w:sz w:val="22"/>
              </w:rPr>
            </w:pPr>
            <w:r w:rsidRPr="007556BC">
              <w:rPr>
                <w:rFonts w:hAnsi="宋体"/>
                <w:color w:val="000000"/>
                <w:kern w:val="0"/>
                <w:sz w:val="22"/>
              </w:rPr>
              <w:t>定期巡访</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6621DE" w:rsidRDefault="006621DE" w:rsidP="006621DE">
            <w:pPr>
              <w:widowControl/>
              <w:numPr>
                <w:ilvl w:val="0"/>
                <w:numId w:val="12"/>
              </w:numPr>
              <w:jc w:val="left"/>
              <w:rPr>
                <w:rFonts w:hAnsi="宋体"/>
                <w:color w:val="000000"/>
                <w:kern w:val="0"/>
                <w:sz w:val="22"/>
              </w:rPr>
            </w:pPr>
            <w:r w:rsidRPr="007556BC">
              <w:rPr>
                <w:rFonts w:hAnsi="宋体"/>
                <w:color w:val="000000"/>
                <w:kern w:val="0"/>
                <w:sz w:val="22"/>
              </w:rPr>
              <w:t>需要专业维修工程师每季度到医院现场进行病理系统的维护和保养工作，最大限度保证系统正常高效运行</w:t>
            </w:r>
            <w:r>
              <w:rPr>
                <w:rFonts w:hAnsi="宋体" w:hint="eastAsia"/>
                <w:color w:val="000000"/>
                <w:kern w:val="0"/>
                <w:sz w:val="22"/>
              </w:rPr>
              <w:t>；</w:t>
            </w:r>
          </w:p>
          <w:p w:rsidR="006621DE" w:rsidRPr="006621DE" w:rsidRDefault="006621DE" w:rsidP="006621DE">
            <w:pPr>
              <w:widowControl/>
              <w:numPr>
                <w:ilvl w:val="0"/>
                <w:numId w:val="12"/>
              </w:numPr>
              <w:jc w:val="left"/>
            </w:pPr>
            <w:r w:rsidRPr="007556BC">
              <w:rPr>
                <w:rFonts w:hAnsi="宋体"/>
                <w:color w:val="000000"/>
                <w:kern w:val="0"/>
                <w:sz w:val="22"/>
              </w:rPr>
              <w:t>对系统出现的异常现象</w:t>
            </w:r>
            <w:r w:rsidRPr="007556BC">
              <w:rPr>
                <w:rFonts w:hint="eastAsia"/>
                <w:color w:val="000000"/>
                <w:kern w:val="0"/>
                <w:sz w:val="22"/>
              </w:rPr>
              <w:t>，</w:t>
            </w:r>
            <w:r w:rsidRPr="007556BC">
              <w:rPr>
                <w:rFonts w:hAnsi="宋体"/>
                <w:color w:val="000000"/>
                <w:kern w:val="0"/>
                <w:sz w:val="22"/>
              </w:rPr>
              <w:t>需要建立文字性的记录</w:t>
            </w:r>
            <w:r w:rsidRPr="007556BC">
              <w:rPr>
                <w:color w:val="000000"/>
                <w:kern w:val="0"/>
                <w:sz w:val="22"/>
              </w:rPr>
              <w:t>,</w:t>
            </w:r>
            <w:r w:rsidRPr="007556BC">
              <w:rPr>
                <w:rFonts w:hAnsi="宋体"/>
                <w:color w:val="000000"/>
                <w:kern w:val="0"/>
                <w:sz w:val="22"/>
              </w:rPr>
              <w:t>采取相应的技术措施</w:t>
            </w:r>
            <w:r>
              <w:rPr>
                <w:rFonts w:hAnsi="宋体" w:hint="eastAsia"/>
                <w:color w:val="000000"/>
                <w:kern w:val="0"/>
                <w:sz w:val="22"/>
              </w:rPr>
              <w:t>；</w:t>
            </w:r>
          </w:p>
          <w:p w:rsidR="006621DE" w:rsidRDefault="006621DE" w:rsidP="006621DE">
            <w:pPr>
              <w:widowControl/>
              <w:numPr>
                <w:ilvl w:val="0"/>
                <w:numId w:val="12"/>
              </w:numPr>
              <w:jc w:val="left"/>
            </w:pPr>
            <w:r w:rsidRPr="007556BC">
              <w:rPr>
                <w:rFonts w:hAnsi="宋体"/>
                <w:color w:val="000000"/>
                <w:kern w:val="0"/>
                <w:sz w:val="22"/>
              </w:rPr>
              <w:t>需要按照维护手册</w:t>
            </w:r>
            <w:r w:rsidRPr="007556BC">
              <w:rPr>
                <w:rFonts w:hint="eastAsia"/>
                <w:color w:val="000000"/>
                <w:kern w:val="0"/>
                <w:sz w:val="22"/>
              </w:rPr>
              <w:t>，</w:t>
            </w:r>
            <w:r w:rsidRPr="007556BC">
              <w:rPr>
                <w:rFonts w:hAnsi="宋体"/>
                <w:color w:val="000000"/>
                <w:kern w:val="0"/>
                <w:sz w:val="22"/>
              </w:rPr>
              <w:t>定期对系统进行备份和清除垃圾的重启动工作</w:t>
            </w:r>
            <w:r>
              <w:rPr>
                <w:rFonts w:hAnsi="宋体" w:hint="eastAsia"/>
                <w:color w:val="000000"/>
                <w:kern w:val="0"/>
                <w:sz w:val="22"/>
              </w:rPr>
              <w:t>；</w:t>
            </w:r>
          </w:p>
        </w:tc>
        <w:tc>
          <w:tcPr>
            <w:tcW w:w="1910" w:type="dxa"/>
            <w:tcBorders>
              <w:top w:val="single" w:sz="4" w:space="0" w:color="auto"/>
              <w:left w:val="nil"/>
              <w:bottom w:val="single" w:sz="4" w:space="0" w:color="auto"/>
              <w:right w:val="single" w:sz="4" w:space="0" w:color="auto"/>
            </w:tcBorders>
            <w:shd w:val="clear" w:color="auto" w:fill="auto"/>
            <w:vAlign w:val="center"/>
          </w:tcPr>
          <w:p w:rsidR="006621DE" w:rsidRPr="007238B1" w:rsidRDefault="006621DE" w:rsidP="008364B2">
            <w:pPr>
              <w:pStyle w:val="aa"/>
              <w:tabs>
                <w:tab w:val="left" w:pos="3300"/>
                <w:tab w:val="left" w:pos="3630"/>
              </w:tabs>
              <w:contextualSpacing/>
              <w:jc w:val="center"/>
              <w:rPr>
                <w:rFonts w:hAnsi="宋体"/>
                <w:spacing w:val="2"/>
                <w:sz w:val="28"/>
                <w:szCs w:val="28"/>
              </w:rPr>
            </w:pPr>
          </w:p>
        </w:tc>
      </w:tr>
    </w:tbl>
    <w:p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8364B2" w:rsidRPr="008364B2" w:rsidRDefault="008364B2" w:rsidP="008364B2">
      <w:pPr>
        <w:widowControl/>
        <w:shd w:val="clear" w:color="auto" w:fill="FFFFFF"/>
        <w:spacing w:line="360" w:lineRule="auto"/>
        <w:ind w:firstLineChars="200" w:firstLine="560"/>
        <w:jc w:val="left"/>
        <w:rPr>
          <w:rFonts w:ascii="宋体" w:hAnsi="宋体" w:cs="宋体"/>
          <w:kern w:val="0"/>
          <w:sz w:val="28"/>
          <w:szCs w:val="28"/>
        </w:rPr>
      </w:pPr>
      <w:r w:rsidRPr="008364B2">
        <w:rPr>
          <w:rFonts w:ascii="宋体" w:hAnsi="宋体" w:cs="宋体" w:hint="eastAsia"/>
          <w:kern w:val="0"/>
          <w:sz w:val="28"/>
          <w:szCs w:val="28"/>
        </w:rPr>
        <w:lastRenderedPageBreak/>
        <w:t>软件维护服务签订后按服务周期3年，分3次付费，每次付款金额为合同成交价的三分之一。</w:t>
      </w:r>
    </w:p>
    <w:p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rsidR="004E3D98" w:rsidRPr="00A43B6B"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7B32F4" w:rsidRPr="007B32F4">
        <w:rPr>
          <w:rFonts w:ascii="宋体" w:hAnsi="宋体" w:cs="宋体" w:hint="eastAsia"/>
          <w:color w:val="000000"/>
          <w:kern w:val="0"/>
          <w:sz w:val="28"/>
          <w:szCs w:val="28"/>
        </w:rPr>
        <w:t>尹</w:t>
      </w:r>
      <w:r w:rsidRPr="007B32F4">
        <w:rPr>
          <w:rFonts w:ascii="宋体" w:hAnsi="宋体" w:cs="宋体"/>
          <w:color w:val="000000"/>
          <w:kern w:val="0"/>
          <w:sz w:val="28"/>
          <w:szCs w:val="28"/>
        </w:rPr>
        <w:t>老师</w:t>
      </w:r>
    </w:p>
    <w:p w:rsidR="004E3D98"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联系电话</w:t>
      </w:r>
      <w:r w:rsidRPr="00A43B6B">
        <w:rPr>
          <w:rFonts w:ascii="宋体" w:hAnsi="宋体" w:cs="宋体"/>
          <w:color w:val="000000"/>
          <w:kern w:val="0"/>
          <w:sz w:val="28"/>
          <w:szCs w:val="28"/>
        </w:rPr>
        <w:t>：</w:t>
      </w:r>
      <w:r w:rsidRPr="007B32F4">
        <w:rPr>
          <w:rFonts w:ascii="宋体" w:hAnsi="宋体" w:cs="宋体"/>
          <w:color w:val="000000"/>
          <w:kern w:val="0"/>
          <w:sz w:val="28"/>
          <w:szCs w:val="28"/>
        </w:rPr>
        <w:t>0717-648</w:t>
      </w:r>
      <w:r w:rsidR="00F7606A" w:rsidRPr="007B32F4">
        <w:rPr>
          <w:rFonts w:ascii="宋体" w:hAnsi="宋体" w:cs="宋体"/>
          <w:color w:val="000000"/>
          <w:kern w:val="0"/>
          <w:sz w:val="28"/>
          <w:szCs w:val="28"/>
        </w:rPr>
        <w:t>3506</w:t>
      </w:r>
    </w:p>
    <w:p w:rsidR="00132524" w:rsidRDefault="00132524" w:rsidP="00132524">
      <w:pPr>
        <w:jc w:val="left"/>
        <w:rPr>
          <w:rFonts w:ascii="宋体" w:hAnsi="宋体" w:cs="宋体"/>
          <w:kern w:val="0"/>
          <w:sz w:val="28"/>
          <w:szCs w:val="28"/>
        </w:rPr>
      </w:pPr>
      <w:bookmarkStart w:id="1" w:name="_GoBack"/>
      <w:bookmarkEnd w:id="1"/>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rsidTr="00AE1231">
        <w:tc>
          <w:tcPr>
            <w:tcW w:w="3936" w:type="dxa"/>
            <w:gridSpan w:val="2"/>
            <w:tcBorders>
              <w:top w:val="single" w:sz="4" w:space="0" w:color="auto"/>
              <w:left w:val="single" w:sz="4" w:space="0" w:color="auto"/>
              <w:right w:val="single" w:sz="4" w:space="0" w:color="auto"/>
            </w:tcBorders>
            <w:vAlign w:val="center"/>
          </w:tcPr>
          <w:p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rsidTr="00AE1231">
        <w:tc>
          <w:tcPr>
            <w:tcW w:w="534" w:type="dxa"/>
            <w:vMerge w:val="restart"/>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132524" w:rsidRPr="00504696" w:rsidTr="00AE1231">
        <w:tc>
          <w:tcPr>
            <w:tcW w:w="534" w:type="dxa"/>
            <w:vMerge/>
            <w:tcBorders>
              <w:left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rsidTr="00AE1231">
        <w:tc>
          <w:tcPr>
            <w:tcW w:w="534" w:type="dxa"/>
            <w:vMerge/>
            <w:tcBorders>
              <w:left w:val="single" w:sz="4" w:space="0" w:color="auto"/>
              <w:bottom w:val="single" w:sz="4" w:space="0" w:color="auto"/>
              <w:right w:val="single" w:sz="4" w:space="0" w:color="auto"/>
            </w:tcBorders>
            <w:vAlign w:val="center"/>
          </w:tcPr>
          <w:p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132524" w:rsidRPr="00A71A57" w:rsidRDefault="00132524" w:rsidP="00132524">
      <w:pPr>
        <w:rPr>
          <w:rFonts w:ascii="宋体" w:hAnsi="宋体"/>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jc w:val="center"/>
        <w:rPr>
          <w:rFonts w:ascii="黑体" w:eastAsia="黑体" w:hAnsi="黑体"/>
          <w:b/>
          <w:bCs/>
          <w:sz w:val="44"/>
          <w:szCs w:val="44"/>
        </w:rPr>
      </w:pPr>
    </w:p>
    <w:p w:rsidR="00132524" w:rsidRPr="00A71A57" w:rsidRDefault="00132524" w:rsidP="00132524">
      <w:pPr>
        <w:pStyle w:val="4"/>
        <w:rPr>
          <w:rFonts w:ascii="楷体_GB2312" w:eastAsia="楷体_GB2312"/>
          <w:b/>
          <w:bCs/>
          <w:sz w:val="54"/>
        </w:rPr>
      </w:pPr>
    </w:p>
    <w:p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132524" w:rsidRPr="00A71A57" w:rsidRDefault="00132524" w:rsidP="00132524">
      <w:pPr>
        <w:pStyle w:val="4"/>
        <w:spacing w:line="500" w:lineRule="exact"/>
        <w:rPr>
          <w:rFonts w:ascii="楷体_GB2312" w:eastAsia="楷体_GB2312"/>
          <w:b/>
          <w:sz w:val="32"/>
          <w:szCs w:val="32"/>
        </w:rPr>
      </w:pPr>
    </w:p>
    <w:p w:rsidR="00132524" w:rsidRPr="00A71A57" w:rsidRDefault="00132524" w:rsidP="00132524">
      <w:pPr>
        <w:pStyle w:val="4"/>
        <w:spacing w:line="500" w:lineRule="exact"/>
        <w:ind w:firstLineChars="200" w:firstLine="562"/>
        <w:rPr>
          <w:rFonts w:ascii="楷体_GB2312" w:eastAsia="楷体_GB2312"/>
          <w:b/>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500" w:lineRule="exact"/>
        <w:ind w:firstLineChars="200" w:firstLine="560"/>
        <w:rPr>
          <w:rFonts w:ascii="楷体_GB2312" w:eastAsia="楷体_GB2312"/>
          <w:sz w:val="28"/>
        </w:rPr>
      </w:pP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ind w:leftChars="-67" w:left="-141" w:rightChars="-94" w:right="-197" w:firstLineChars="200" w:firstLine="883"/>
        <w:jc w:val="center"/>
        <w:rPr>
          <w:rFonts w:ascii="宋体" w:hAnsi="宋体"/>
          <w:b/>
          <w:sz w:val="44"/>
        </w:rPr>
      </w:pPr>
    </w:p>
    <w:p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rsidR="00132524" w:rsidRDefault="00132524" w:rsidP="00132524">
      <w:pPr>
        <w:spacing w:line="360" w:lineRule="auto"/>
        <w:rPr>
          <w:rFonts w:ascii="宋体" w:hAnsi="宋体"/>
          <w:sz w:val="24"/>
        </w:rPr>
      </w:pPr>
    </w:p>
    <w:p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rsidR="00132524" w:rsidRDefault="00132524" w:rsidP="00132524">
      <w:pPr>
        <w:pStyle w:val="300"/>
      </w:pPr>
      <w:r>
        <w:rPr>
          <w:rFonts w:hint="eastAsia"/>
        </w:rPr>
        <w:lastRenderedPageBreak/>
        <w:t xml:space="preserve">单位负责人资格证明文件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132524" w:rsidRDefault="00132524" w:rsidP="00132524">
      <w:pPr>
        <w:pStyle w:val="000"/>
        <w:adjustRightInd w:val="0"/>
        <w:snapToGrid w:val="0"/>
        <w:spacing w:line="500" w:lineRule="exact"/>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spacing w:line="360" w:lineRule="auto"/>
        <w:jc w:val="right"/>
        <w:rPr>
          <w:rFonts w:ascii="宋体" w:hAnsi="宋体"/>
          <w:sz w:val="24"/>
        </w:rPr>
      </w:pPr>
    </w:p>
    <w:p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132524" w:rsidRDefault="00132524" w:rsidP="00132524">
      <w:pPr>
        <w:pStyle w:val="300"/>
      </w:pPr>
      <w:r>
        <w:rPr>
          <w:rFonts w:hint="eastAsia"/>
        </w:rPr>
        <w:lastRenderedPageBreak/>
        <w:t xml:space="preserve">自然人资格证明文件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rsidTr="00AE1231">
        <w:trPr>
          <w:trHeight w:val="2988"/>
        </w:trPr>
        <w:tc>
          <w:tcPr>
            <w:tcW w:w="6804"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p>
          <w:p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132524" w:rsidRDefault="00132524" w:rsidP="00132524">
      <w:pPr>
        <w:pStyle w:val="000"/>
        <w:adjustRightInd w:val="0"/>
        <w:snapToGrid w:val="0"/>
        <w:spacing w:line="500" w:lineRule="exact"/>
        <w:ind w:left="0" w:firstLine="0"/>
        <w:rPr>
          <w:rFonts w:ascii="宋体" w:hAnsi="宋体"/>
          <w:szCs w:val="28"/>
        </w:rPr>
      </w:pPr>
    </w:p>
    <w:p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32524" w:rsidRDefault="00132524" w:rsidP="00132524">
      <w:pPr>
        <w:pStyle w:val="300"/>
        <w:jc w:val="both"/>
        <w:rPr>
          <w:b w:val="0"/>
        </w:rPr>
      </w:pPr>
    </w:p>
    <w:p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32524" w:rsidRDefault="00132524" w:rsidP="00132524">
      <w:pPr>
        <w:pStyle w:val="300"/>
      </w:pPr>
      <w:r>
        <w:rPr>
          <w:rFonts w:hint="eastAsia"/>
        </w:rPr>
        <w:lastRenderedPageBreak/>
        <w:t>授权委托书</w:t>
      </w:r>
    </w:p>
    <w:p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rsidTr="00AE1231">
        <w:trPr>
          <w:trHeight w:val="3862"/>
        </w:trPr>
        <w:tc>
          <w:tcPr>
            <w:tcW w:w="7663" w:type="dxa"/>
            <w:tcBorders>
              <w:top w:val="single" w:sz="4" w:space="0" w:color="auto"/>
              <w:left w:val="single" w:sz="4" w:space="0" w:color="auto"/>
              <w:bottom w:val="single" w:sz="4" w:space="0" w:color="auto"/>
              <w:right w:val="single" w:sz="4" w:space="0" w:color="auto"/>
            </w:tcBorders>
          </w:tcPr>
          <w:p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tc>
      </w:tr>
    </w:tbl>
    <w:p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CF3" w:rsidRDefault="00665CF3" w:rsidP="00D3588F">
      <w:pPr>
        <w:rPr>
          <w:rFonts w:cs="Times New Roman"/>
        </w:rPr>
      </w:pPr>
      <w:r>
        <w:rPr>
          <w:rFonts w:cs="Times New Roman"/>
        </w:rPr>
        <w:separator/>
      </w:r>
    </w:p>
  </w:endnote>
  <w:endnote w:type="continuationSeparator" w:id="0">
    <w:p w:rsidR="00665CF3" w:rsidRDefault="00665CF3"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CF3" w:rsidRDefault="00665CF3" w:rsidP="00D3588F">
      <w:pPr>
        <w:rPr>
          <w:rFonts w:cs="Times New Roman"/>
        </w:rPr>
      </w:pPr>
      <w:r>
        <w:rPr>
          <w:rFonts w:cs="Times New Roman"/>
        </w:rPr>
        <w:separator/>
      </w:r>
    </w:p>
  </w:footnote>
  <w:footnote w:type="continuationSeparator" w:id="0">
    <w:p w:rsidR="00665CF3" w:rsidRDefault="00665CF3"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227938F3"/>
    <w:multiLevelType w:val="hybridMultilevel"/>
    <w:tmpl w:val="3B08EAA2"/>
    <w:lvl w:ilvl="0" w:tplc="29E4647A">
      <w:start w:val="1"/>
      <w:numFmt w:val="decimal"/>
      <w:lvlText w:val="%1）"/>
      <w:lvlJc w:val="left"/>
      <w:pPr>
        <w:ind w:left="360" w:hanging="360"/>
      </w:pPr>
      <w:rPr>
        <w:rFonts w:hAnsi="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2113693"/>
    <w:multiLevelType w:val="hybridMultilevel"/>
    <w:tmpl w:val="975C3922"/>
    <w:lvl w:ilvl="0" w:tplc="569E42DE">
      <w:start w:val="1"/>
      <w:numFmt w:val="decimal"/>
      <w:lvlText w:val="%1）"/>
      <w:lvlJc w:val="left"/>
      <w:pPr>
        <w:ind w:left="360" w:hanging="360"/>
      </w:pPr>
      <w:rPr>
        <w:rFonts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5674D32"/>
    <w:multiLevelType w:val="hybridMultilevel"/>
    <w:tmpl w:val="0428D3E6"/>
    <w:lvl w:ilvl="0" w:tplc="118C8B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A747746"/>
    <w:multiLevelType w:val="hybridMultilevel"/>
    <w:tmpl w:val="143A5A2E"/>
    <w:lvl w:ilvl="0" w:tplc="7F9285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ED75CCC"/>
    <w:multiLevelType w:val="hybridMultilevel"/>
    <w:tmpl w:val="653C1696"/>
    <w:lvl w:ilvl="0" w:tplc="8FEE45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633320F"/>
    <w:multiLevelType w:val="hybridMultilevel"/>
    <w:tmpl w:val="2EAABE48"/>
    <w:lvl w:ilvl="0" w:tplc="D03622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DDD1FA8"/>
    <w:multiLevelType w:val="hybridMultilevel"/>
    <w:tmpl w:val="8C7AC2D2"/>
    <w:lvl w:ilvl="0" w:tplc="E5BCEEA4">
      <w:start w:val="1"/>
      <w:numFmt w:val="decimal"/>
      <w:lvlText w:val="%1）"/>
      <w:lvlJc w:val="left"/>
      <w:pPr>
        <w:ind w:left="360" w:hanging="360"/>
      </w:pPr>
      <w:rPr>
        <w:rFonts w:hAnsi="Calibri"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B9274B9"/>
    <w:multiLevelType w:val="hybridMultilevel"/>
    <w:tmpl w:val="07E65D34"/>
    <w:lvl w:ilvl="0" w:tplc="F196A23A">
      <w:start w:val="1"/>
      <w:numFmt w:val="decimal"/>
      <w:lvlText w:val="%1）"/>
      <w:lvlJc w:val="left"/>
      <w:pPr>
        <w:ind w:left="360" w:hanging="360"/>
      </w:pPr>
      <w:rPr>
        <w:rFonts w:hAnsi="Calibri"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EB65B2C"/>
    <w:multiLevelType w:val="hybridMultilevel"/>
    <w:tmpl w:val="173CCC20"/>
    <w:lvl w:ilvl="0" w:tplc="137E47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6"/>
  </w:num>
  <w:num w:numId="5">
    <w:abstractNumId w:val="5"/>
  </w:num>
  <w:num w:numId="6">
    <w:abstractNumId w:val="1"/>
  </w:num>
  <w:num w:numId="7">
    <w:abstractNumId w:val="11"/>
  </w:num>
  <w:num w:numId="8">
    <w:abstractNumId w:val="8"/>
  </w:num>
  <w:num w:numId="9">
    <w:abstractNumId w:val="7"/>
  </w:num>
  <w:num w:numId="10">
    <w:abstractNumId w:val="3"/>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A4524"/>
    <w:rsid w:val="002B1A17"/>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3ACB"/>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1E3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E7227"/>
    <w:rsid w:val="005F1DE4"/>
    <w:rsid w:val="005F4601"/>
    <w:rsid w:val="00601A2A"/>
    <w:rsid w:val="00605EDC"/>
    <w:rsid w:val="00607A7B"/>
    <w:rsid w:val="006212AD"/>
    <w:rsid w:val="0062376B"/>
    <w:rsid w:val="006300B6"/>
    <w:rsid w:val="00633BFD"/>
    <w:rsid w:val="00644CE6"/>
    <w:rsid w:val="00645B11"/>
    <w:rsid w:val="00661044"/>
    <w:rsid w:val="00661AA1"/>
    <w:rsid w:val="006621DE"/>
    <w:rsid w:val="00665CF3"/>
    <w:rsid w:val="00672A37"/>
    <w:rsid w:val="00673FC6"/>
    <w:rsid w:val="00682114"/>
    <w:rsid w:val="006864CE"/>
    <w:rsid w:val="00687A6E"/>
    <w:rsid w:val="00694DF5"/>
    <w:rsid w:val="006A466A"/>
    <w:rsid w:val="006A642F"/>
    <w:rsid w:val="006C50FE"/>
    <w:rsid w:val="006D52F7"/>
    <w:rsid w:val="006E2353"/>
    <w:rsid w:val="006F3535"/>
    <w:rsid w:val="007008BA"/>
    <w:rsid w:val="00716F9B"/>
    <w:rsid w:val="007211CD"/>
    <w:rsid w:val="0072252E"/>
    <w:rsid w:val="007238B1"/>
    <w:rsid w:val="007326E7"/>
    <w:rsid w:val="007333C3"/>
    <w:rsid w:val="00737BD9"/>
    <w:rsid w:val="007418F7"/>
    <w:rsid w:val="007532EA"/>
    <w:rsid w:val="00754A1F"/>
    <w:rsid w:val="00756110"/>
    <w:rsid w:val="007645D1"/>
    <w:rsid w:val="00787212"/>
    <w:rsid w:val="0079554E"/>
    <w:rsid w:val="007B32F4"/>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364B2"/>
    <w:rsid w:val="008459F7"/>
    <w:rsid w:val="0086006D"/>
    <w:rsid w:val="00865443"/>
    <w:rsid w:val="00871E04"/>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384"/>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A773C"/>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A6924"/>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477A0"/>
    <w:rsid w:val="00F515F1"/>
    <w:rsid w:val="00F55C33"/>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F7F49-D30F-41F9-84A0-E6299ECC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10</Pages>
  <Words>633</Words>
  <Characters>3612</Characters>
  <Application>Microsoft Office Word</Application>
  <DocSecurity>0</DocSecurity>
  <Lines>30</Lines>
  <Paragraphs>8</Paragraphs>
  <ScaleCrop>false</ScaleCrop>
  <Company>Microsoft</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83</cp:revision>
  <cp:lastPrinted>2018-08-22T03:24:00Z</cp:lastPrinted>
  <dcterms:created xsi:type="dcterms:W3CDTF">2018-08-22T03:26:00Z</dcterms:created>
  <dcterms:modified xsi:type="dcterms:W3CDTF">2020-08-14T09:29:00Z</dcterms:modified>
</cp:coreProperties>
</file>