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2920D7" w:rsidRPr="002920D7">
        <w:rPr>
          <w:rFonts w:hint="eastAsia"/>
          <w:sz w:val="28"/>
          <w:szCs w:val="28"/>
        </w:rPr>
        <w:t>心电图室动态心电图记录盒设备采购项目</w:t>
      </w:r>
      <w:r w:rsidRPr="003D5E50">
        <w:rPr>
          <w:rFonts w:hint="eastAsia"/>
          <w:sz w:val="28"/>
          <w:szCs w:val="28"/>
        </w:rPr>
        <w:t>进行院内采购，欢迎广大符合条件的投标人踊跃投标。</w:t>
      </w:r>
    </w:p>
    <w:p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sidR="001C42C9">
        <w:rPr>
          <w:color w:val="000000"/>
          <w:sz w:val="28"/>
          <w:szCs w:val="28"/>
        </w:rPr>
        <w:t>20</w:t>
      </w:r>
      <w:r w:rsidRPr="00331027">
        <w:rPr>
          <w:color w:val="000000"/>
          <w:sz w:val="28"/>
          <w:szCs w:val="28"/>
        </w:rPr>
        <w:t>-</w:t>
      </w:r>
      <w:r w:rsidR="002920D7">
        <w:rPr>
          <w:color w:val="000000"/>
          <w:sz w:val="28"/>
          <w:szCs w:val="28"/>
        </w:rPr>
        <w:t>59</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002920D7" w:rsidRPr="002920D7">
        <w:rPr>
          <w:rFonts w:hint="eastAsia"/>
          <w:sz w:val="28"/>
          <w:szCs w:val="28"/>
        </w:rPr>
        <w:t>心电图室动态心电图记录盒设备采购项目</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sidR="001C42C9">
        <w:rPr>
          <w:color w:val="FF0000"/>
          <w:sz w:val="28"/>
          <w:szCs w:val="28"/>
        </w:rPr>
        <w:t>20</w:t>
      </w:r>
      <w:r w:rsidRPr="003D5E50">
        <w:rPr>
          <w:rFonts w:hint="eastAsia"/>
          <w:color w:val="FF0000"/>
          <w:sz w:val="28"/>
          <w:szCs w:val="28"/>
        </w:rPr>
        <w:t>年</w:t>
      </w:r>
      <w:r w:rsidR="002920D7">
        <w:rPr>
          <w:color w:val="FF0000"/>
          <w:sz w:val="28"/>
          <w:szCs w:val="28"/>
        </w:rPr>
        <w:t>11</w:t>
      </w:r>
      <w:r w:rsidRPr="003D5E50">
        <w:rPr>
          <w:rFonts w:hint="eastAsia"/>
          <w:color w:val="FF0000"/>
          <w:sz w:val="28"/>
          <w:szCs w:val="28"/>
        </w:rPr>
        <w:t>月</w:t>
      </w:r>
      <w:r w:rsidR="002920D7">
        <w:rPr>
          <w:color w:val="FF0000"/>
          <w:sz w:val="28"/>
          <w:szCs w:val="28"/>
        </w:rPr>
        <w:t>23</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331027" w:rsidRPr="00087DD8"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331027" w:rsidRPr="00087DD8"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sidR="005603E9">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00554142" w:rsidRPr="00554142">
        <w:rPr>
          <w:rFonts w:hint="eastAsia"/>
          <w:b/>
          <w:sz w:val="28"/>
          <w:szCs w:val="28"/>
          <w:u w:val="single"/>
        </w:rPr>
        <w:t>中心医院惠尔佳超市右边楼房2楼</w:t>
      </w:r>
      <w:r>
        <w:rPr>
          <w:sz w:val="28"/>
          <w:szCs w:val="28"/>
          <w:u w:val="single"/>
        </w:rPr>
        <w:t>）</w:t>
      </w:r>
      <w:r w:rsidRPr="000A66C7">
        <w:rPr>
          <w:rFonts w:hint="eastAsia"/>
          <w:sz w:val="28"/>
          <w:szCs w:val="28"/>
          <w:u w:val="single"/>
        </w:rPr>
        <w:t>（</w:t>
      </w:r>
      <w:r w:rsidR="00554142">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331027" w:rsidRPr="002920D7" w:rsidRDefault="00331027" w:rsidP="00331027">
      <w:pPr>
        <w:pStyle w:val="a5"/>
        <w:shd w:val="clear" w:color="auto" w:fill="FFFFFF"/>
        <w:spacing w:before="0" w:beforeAutospacing="0" w:after="0" w:afterAutospacing="0"/>
        <w:ind w:firstLineChars="200" w:firstLine="560"/>
        <w:rPr>
          <w:rFonts w:cs="Times New Roman"/>
          <w:sz w:val="28"/>
          <w:szCs w:val="28"/>
        </w:rPr>
      </w:pPr>
      <w:r w:rsidRPr="002920D7">
        <w:rPr>
          <w:rFonts w:hint="eastAsia"/>
          <w:sz w:val="28"/>
          <w:szCs w:val="28"/>
        </w:rPr>
        <w:t>采</w:t>
      </w:r>
      <w:r w:rsidRPr="002920D7">
        <w:rPr>
          <w:sz w:val="28"/>
          <w:szCs w:val="28"/>
        </w:rPr>
        <w:t xml:space="preserve"> </w:t>
      </w:r>
      <w:r w:rsidRPr="002920D7">
        <w:rPr>
          <w:rFonts w:hint="eastAsia"/>
          <w:sz w:val="28"/>
          <w:szCs w:val="28"/>
        </w:rPr>
        <w:t>购</w:t>
      </w:r>
      <w:r w:rsidRPr="002920D7">
        <w:rPr>
          <w:sz w:val="28"/>
          <w:szCs w:val="28"/>
        </w:rPr>
        <w:t xml:space="preserve"> </w:t>
      </w:r>
      <w:r w:rsidRPr="002920D7">
        <w:rPr>
          <w:rFonts w:hint="eastAsia"/>
          <w:sz w:val="28"/>
          <w:szCs w:val="28"/>
        </w:rPr>
        <w:t>人：宜昌市中心人民医院</w:t>
      </w:r>
    </w:p>
    <w:p w:rsidR="00331027" w:rsidRPr="002920D7" w:rsidRDefault="00331027" w:rsidP="00331027">
      <w:pPr>
        <w:pStyle w:val="a5"/>
        <w:shd w:val="clear" w:color="auto" w:fill="FFFFFF"/>
        <w:spacing w:before="0" w:beforeAutospacing="0" w:after="0" w:afterAutospacing="0"/>
        <w:ind w:firstLineChars="200" w:firstLine="560"/>
        <w:rPr>
          <w:rFonts w:cs="Times New Roman"/>
          <w:sz w:val="28"/>
          <w:szCs w:val="28"/>
        </w:rPr>
      </w:pPr>
      <w:r w:rsidRPr="002920D7">
        <w:rPr>
          <w:rFonts w:hint="eastAsia"/>
          <w:sz w:val="28"/>
          <w:szCs w:val="28"/>
        </w:rPr>
        <w:t>地</w:t>
      </w:r>
      <w:r w:rsidRPr="002920D7">
        <w:rPr>
          <w:rFonts w:cs="Times New Roman"/>
          <w:sz w:val="28"/>
          <w:szCs w:val="28"/>
        </w:rPr>
        <w:t>  </w:t>
      </w:r>
      <w:r w:rsidRPr="002920D7">
        <w:rPr>
          <w:rFonts w:hint="eastAsia"/>
          <w:sz w:val="28"/>
          <w:szCs w:val="28"/>
        </w:rPr>
        <w:t>址：宜昌市夷陵大道</w:t>
      </w:r>
      <w:r w:rsidRPr="002920D7">
        <w:rPr>
          <w:sz w:val="28"/>
          <w:szCs w:val="28"/>
        </w:rPr>
        <w:t xml:space="preserve"> 183 </w:t>
      </w:r>
      <w:r w:rsidRPr="002920D7">
        <w:rPr>
          <w:rFonts w:hint="eastAsia"/>
          <w:sz w:val="28"/>
          <w:szCs w:val="28"/>
        </w:rPr>
        <w:t>号</w:t>
      </w:r>
    </w:p>
    <w:p w:rsidR="00331027" w:rsidRPr="002920D7" w:rsidRDefault="00331027" w:rsidP="00331027">
      <w:pPr>
        <w:pStyle w:val="a5"/>
        <w:shd w:val="clear" w:color="auto" w:fill="FFFFFF"/>
        <w:spacing w:before="0" w:beforeAutospacing="0" w:after="0" w:afterAutospacing="0"/>
        <w:ind w:firstLineChars="200" w:firstLine="560"/>
        <w:rPr>
          <w:rFonts w:cs="Times New Roman"/>
          <w:sz w:val="28"/>
          <w:szCs w:val="28"/>
        </w:rPr>
      </w:pPr>
      <w:r w:rsidRPr="002920D7">
        <w:rPr>
          <w:rFonts w:hint="eastAsia"/>
          <w:sz w:val="28"/>
          <w:szCs w:val="28"/>
        </w:rPr>
        <w:t>联</w:t>
      </w:r>
      <w:r w:rsidRPr="002920D7">
        <w:rPr>
          <w:sz w:val="28"/>
          <w:szCs w:val="28"/>
        </w:rPr>
        <w:t xml:space="preserve"> </w:t>
      </w:r>
      <w:r w:rsidRPr="002920D7">
        <w:rPr>
          <w:rFonts w:hint="eastAsia"/>
          <w:sz w:val="28"/>
          <w:szCs w:val="28"/>
        </w:rPr>
        <w:t>系</w:t>
      </w:r>
      <w:r w:rsidRPr="002920D7">
        <w:rPr>
          <w:sz w:val="28"/>
          <w:szCs w:val="28"/>
        </w:rPr>
        <w:t xml:space="preserve"> </w:t>
      </w:r>
      <w:r w:rsidRPr="002920D7">
        <w:rPr>
          <w:rFonts w:hint="eastAsia"/>
          <w:sz w:val="28"/>
          <w:szCs w:val="28"/>
        </w:rPr>
        <w:t>人：</w:t>
      </w:r>
      <w:r w:rsidR="003217B1" w:rsidRPr="002920D7">
        <w:rPr>
          <w:rFonts w:hint="eastAsia"/>
          <w:sz w:val="28"/>
          <w:szCs w:val="28"/>
        </w:rPr>
        <w:t>童</w:t>
      </w:r>
      <w:r w:rsidRPr="002920D7">
        <w:rPr>
          <w:rFonts w:hint="eastAsia"/>
          <w:sz w:val="28"/>
          <w:szCs w:val="28"/>
        </w:rPr>
        <w:t>老师</w:t>
      </w:r>
      <w:r w:rsidRPr="002920D7">
        <w:rPr>
          <w:sz w:val="28"/>
          <w:szCs w:val="28"/>
        </w:rPr>
        <w:t>/</w:t>
      </w:r>
      <w:r w:rsidRPr="002920D7">
        <w:rPr>
          <w:rFonts w:hint="eastAsia"/>
          <w:sz w:val="28"/>
          <w:szCs w:val="28"/>
        </w:rPr>
        <w:t>周老师</w:t>
      </w:r>
    </w:p>
    <w:p w:rsidR="00331027" w:rsidRPr="002920D7" w:rsidRDefault="00331027" w:rsidP="00331027">
      <w:pPr>
        <w:ind w:firstLineChars="200" w:firstLine="560"/>
        <w:jc w:val="left"/>
        <w:rPr>
          <w:rFonts w:ascii="黑体" w:eastAsia="黑体" w:cs="黑体"/>
          <w:sz w:val="44"/>
          <w:szCs w:val="44"/>
        </w:rPr>
        <w:sectPr w:rsidR="00331027" w:rsidRPr="002920D7">
          <w:pgSz w:w="11906" w:h="16838"/>
          <w:pgMar w:top="1440" w:right="1800" w:bottom="1440" w:left="1800" w:header="851" w:footer="992" w:gutter="0"/>
          <w:cols w:space="720"/>
          <w:docGrid w:type="lines" w:linePitch="312"/>
        </w:sectPr>
      </w:pPr>
      <w:r w:rsidRPr="002920D7">
        <w:rPr>
          <w:rFonts w:ascii="宋体" w:hAnsi="宋体" w:hint="eastAsia"/>
          <w:sz w:val="28"/>
          <w:szCs w:val="28"/>
        </w:rPr>
        <w:t>联系电话：</w:t>
      </w:r>
      <w:r w:rsidRPr="002920D7">
        <w:rPr>
          <w:rFonts w:ascii="宋体" w:hAnsi="宋体"/>
          <w:sz w:val="28"/>
          <w:szCs w:val="28"/>
        </w:rPr>
        <w:t>0717-648</w:t>
      </w:r>
      <w:r w:rsidR="003217B1" w:rsidRPr="002920D7">
        <w:rPr>
          <w:rFonts w:ascii="宋体" w:hAnsi="宋体" w:hint="eastAsia"/>
          <w:sz w:val="28"/>
          <w:szCs w:val="28"/>
        </w:rPr>
        <w:t>7783</w:t>
      </w:r>
      <w:r w:rsidRPr="002920D7">
        <w:rPr>
          <w:rFonts w:ascii="宋体" w:hAnsi="宋体"/>
          <w:sz w:val="28"/>
          <w:szCs w:val="28"/>
        </w:rPr>
        <w:t xml:space="preserve"> /0717-6486583 </w:t>
      </w: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1C42C9">
        <w:rPr>
          <w:rFonts w:ascii="宋体" w:hAnsi="宋体" w:cs="宋体"/>
          <w:sz w:val="28"/>
          <w:szCs w:val="28"/>
        </w:rPr>
        <w:t>20</w:t>
      </w:r>
      <w:r w:rsidR="007418F7">
        <w:rPr>
          <w:rFonts w:ascii="宋体" w:hAnsi="宋体" w:cs="宋体"/>
          <w:sz w:val="28"/>
          <w:szCs w:val="28"/>
        </w:rPr>
        <w:t>-</w:t>
      </w:r>
      <w:r w:rsidR="002920D7">
        <w:rPr>
          <w:rFonts w:ascii="宋体" w:hAnsi="宋体" w:cs="宋体"/>
          <w:sz w:val="28"/>
          <w:szCs w:val="28"/>
        </w:rPr>
        <w:t>59</w:t>
      </w:r>
    </w:p>
    <w:p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2920D7" w:rsidRPr="002920D7">
        <w:rPr>
          <w:rFonts w:hint="eastAsia"/>
          <w:sz w:val="28"/>
          <w:szCs w:val="28"/>
        </w:rPr>
        <w:t>心电图室动态心电图记录盒设备采购项目</w:t>
      </w:r>
    </w:p>
    <w:p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w:t>
      </w:r>
      <w:r w:rsidRPr="002920D7">
        <w:rPr>
          <w:rFonts w:ascii="宋体" w:hAnsi="宋体" w:cs="宋体" w:hint="eastAsia"/>
          <w:kern w:val="0"/>
          <w:sz w:val="28"/>
          <w:szCs w:val="28"/>
        </w:rPr>
        <w:t>算：</w:t>
      </w:r>
      <w:r w:rsidR="009450A7" w:rsidRPr="002920D7">
        <w:rPr>
          <w:rFonts w:ascii="宋体" w:hAnsi="宋体" w:cs="宋体" w:hint="eastAsia"/>
          <w:kern w:val="0"/>
          <w:sz w:val="28"/>
          <w:szCs w:val="28"/>
        </w:rPr>
        <w:t>15</w:t>
      </w:r>
      <w:r w:rsidR="003217B1" w:rsidRPr="002920D7">
        <w:rPr>
          <w:rFonts w:ascii="宋体" w:hAnsi="宋体" w:cs="宋体" w:hint="eastAsia"/>
          <w:kern w:val="0"/>
          <w:sz w:val="28"/>
          <w:szCs w:val="28"/>
        </w:rPr>
        <w:t>万</w:t>
      </w:r>
      <w:r w:rsidRPr="002920D7">
        <w:rPr>
          <w:rFonts w:ascii="宋体" w:hAnsi="宋体" w:cs="宋体" w:hint="eastAsia"/>
          <w:kern w:val="0"/>
          <w:sz w:val="28"/>
          <w:szCs w:val="28"/>
        </w:rPr>
        <w:t>元，超过此价格为无</w:t>
      </w:r>
      <w:r>
        <w:rPr>
          <w:rFonts w:ascii="宋体" w:hAnsi="宋体" w:cs="宋体" w:hint="eastAsia"/>
          <w:kern w:val="0"/>
          <w:sz w:val="28"/>
          <w:szCs w:val="28"/>
        </w:rPr>
        <w:t>效投标。</w:t>
      </w:r>
      <w:r w:rsidRPr="001C42C9">
        <w:rPr>
          <w:rFonts w:ascii="宋体" w:hAnsi="宋体" w:cs="宋体" w:hint="eastAsia"/>
          <w:b/>
          <w:kern w:val="0"/>
          <w:sz w:val="28"/>
          <w:szCs w:val="28"/>
        </w:rPr>
        <w:t>投标人进行一次报价，资格性和符合性审查合</w:t>
      </w:r>
      <w:r w:rsidR="00DF328A" w:rsidRPr="001C42C9">
        <w:rPr>
          <w:rFonts w:ascii="宋体" w:hAnsi="宋体" w:cs="宋体" w:hint="eastAsia"/>
          <w:b/>
          <w:kern w:val="0"/>
          <w:sz w:val="28"/>
          <w:szCs w:val="28"/>
        </w:rPr>
        <w:t>格后，</w:t>
      </w:r>
      <w:r w:rsidR="009375D3" w:rsidRPr="005614F8">
        <w:rPr>
          <w:rFonts w:ascii="宋体" w:hAnsi="宋体" w:cs="宋体" w:hint="eastAsia"/>
          <w:b/>
          <w:kern w:val="0"/>
          <w:sz w:val="28"/>
          <w:szCs w:val="28"/>
        </w:rPr>
        <w:t>根据</w:t>
      </w:r>
      <w:r w:rsidR="009375D3" w:rsidRPr="005614F8">
        <w:rPr>
          <w:rFonts w:ascii="宋体" w:hAnsi="宋体" w:cs="宋体"/>
          <w:b/>
          <w:kern w:val="0"/>
          <w:sz w:val="28"/>
          <w:szCs w:val="28"/>
        </w:rPr>
        <w:t>投标人的商务、技术、价格</w:t>
      </w:r>
      <w:r w:rsidR="009375D3" w:rsidRPr="005614F8">
        <w:rPr>
          <w:rFonts w:ascii="宋体" w:hAnsi="宋体" w:cs="宋体" w:hint="eastAsia"/>
          <w:b/>
          <w:kern w:val="0"/>
          <w:sz w:val="28"/>
          <w:szCs w:val="28"/>
        </w:rPr>
        <w:t>条件</w:t>
      </w:r>
      <w:r w:rsidR="009375D3" w:rsidRPr="005614F8">
        <w:rPr>
          <w:rFonts w:ascii="宋体" w:hAnsi="宋体" w:cs="宋体"/>
          <w:b/>
          <w:kern w:val="0"/>
          <w:sz w:val="28"/>
          <w:szCs w:val="28"/>
        </w:rPr>
        <w:t>综合评审确定</w:t>
      </w:r>
      <w:r w:rsidR="009375D3" w:rsidRPr="005614F8">
        <w:rPr>
          <w:rFonts w:ascii="宋体" w:hAnsi="宋体" w:cs="宋体" w:hint="eastAsia"/>
          <w:b/>
          <w:kern w:val="0"/>
          <w:sz w:val="28"/>
          <w:szCs w:val="28"/>
        </w:rPr>
        <w:t>中标人</w:t>
      </w:r>
      <w:r w:rsidR="00DF328A" w:rsidRPr="001C42C9">
        <w:rPr>
          <w:rFonts w:ascii="宋体" w:hAnsi="宋体" w:cs="宋体" w:hint="eastAsia"/>
          <w:b/>
          <w:kern w:val="0"/>
          <w:sz w:val="28"/>
          <w:szCs w:val="28"/>
        </w:rPr>
        <w:t>。</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1720DE" w:rsidRPr="00D479E8" w:rsidRDefault="00AA7E81" w:rsidP="001720DE">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具有有效的营业执照或事业单位法人证书</w:t>
      </w:r>
      <w:r w:rsidR="001720DE" w:rsidRPr="00490D7A">
        <w:rPr>
          <w:rFonts w:ascii="宋体" w:hAnsi="宋体" w:cs="宋体" w:hint="eastAsia"/>
          <w:kern w:val="0"/>
          <w:sz w:val="28"/>
          <w:szCs w:val="28"/>
        </w:rPr>
        <w:t>或社会团体法人登记证书或执业许可证或自然人身份证明等证明文件</w:t>
      </w:r>
      <w:r w:rsidR="001720DE" w:rsidRPr="007C7B68">
        <w:rPr>
          <w:rFonts w:ascii="宋体" w:hAnsi="宋体" w:cs="宋体" w:hint="eastAsia"/>
          <w:kern w:val="0"/>
          <w:sz w:val="28"/>
          <w:szCs w:val="28"/>
        </w:rPr>
        <w:t>（</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根据自身情况提供对应的证明材料）</w:t>
      </w:r>
      <w:r>
        <w:rPr>
          <w:rFonts w:ascii="宋体" w:hAnsi="宋体" w:cs="宋体" w:hint="eastAsia"/>
          <w:kern w:val="0"/>
          <w:sz w:val="28"/>
          <w:szCs w:val="28"/>
        </w:rPr>
        <w:t>。</w:t>
      </w:r>
    </w:p>
    <w:p w:rsidR="00002DB5" w:rsidRPr="002920D7" w:rsidRDefault="001720DE" w:rsidP="001720DE">
      <w:pPr>
        <w:widowControl/>
        <w:spacing w:line="500" w:lineRule="exact"/>
        <w:ind w:firstLineChars="200" w:firstLine="560"/>
        <w:jc w:val="left"/>
        <w:rPr>
          <w:rFonts w:ascii="宋体" w:hAnsi="宋体" w:cs="宋体"/>
          <w:kern w:val="0"/>
          <w:sz w:val="28"/>
          <w:szCs w:val="28"/>
        </w:rPr>
      </w:pPr>
      <w:r w:rsidRPr="002920D7">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687A6E" w:rsidRPr="002920D7" w:rsidRDefault="00002DB5" w:rsidP="00116FC5">
      <w:pPr>
        <w:widowControl/>
        <w:spacing w:line="500" w:lineRule="exact"/>
        <w:ind w:firstLineChars="200" w:firstLine="560"/>
        <w:jc w:val="left"/>
        <w:rPr>
          <w:rFonts w:ascii="宋体" w:hAnsi="宋体" w:cs="宋体"/>
          <w:kern w:val="0"/>
          <w:sz w:val="28"/>
          <w:szCs w:val="28"/>
        </w:rPr>
      </w:pPr>
      <w:r w:rsidRPr="002920D7">
        <w:rPr>
          <w:rFonts w:ascii="宋体" w:hAnsi="宋体" w:cs="宋体"/>
          <w:kern w:val="0"/>
          <w:sz w:val="28"/>
          <w:szCs w:val="28"/>
        </w:rPr>
        <w:t>3</w:t>
      </w:r>
      <w:r w:rsidR="00687A6E" w:rsidRPr="002920D7">
        <w:rPr>
          <w:rFonts w:ascii="宋体" w:hAnsi="宋体" w:cs="宋体" w:hint="eastAsia"/>
          <w:kern w:val="0"/>
          <w:sz w:val="28"/>
          <w:szCs w:val="28"/>
        </w:rPr>
        <w:t>、</w:t>
      </w:r>
      <w:r w:rsidR="003217B1" w:rsidRPr="002920D7">
        <w:rPr>
          <w:rFonts w:ascii="宋体" w:hAnsi="宋体" w:cs="宋体" w:hint="eastAsia"/>
          <w:kern w:val="0"/>
          <w:sz w:val="28"/>
          <w:szCs w:val="28"/>
        </w:rPr>
        <w:t>供应商具有有效的医疗器械经营</w:t>
      </w:r>
      <w:r w:rsidR="004E47B7" w:rsidRPr="002920D7">
        <w:rPr>
          <w:rFonts w:ascii="宋体" w:hAnsi="宋体" w:cs="宋体" w:hint="eastAsia"/>
          <w:kern w:val="0"/>
          <w:sz w:val="28"/>
          <w:szCs w:val="28"/>
        </w:rPr>
        <w:t>许可</w:t>
      </w:r>
      <w:r w:rsidR="003217B1" w:rsidRPr="002920D7">
        <w:rPr>
          <w:rFonts w:ascii="宋体" w:hAnsi="宋体" w:cs="宋体" w:hint="eastAsia"/>
          <w:kern w:val="0"/>
          <w:sz w:val="28"/>
          <w:szCs w:val="28"/>
        </w:rPr>
        <w:t>证</w:t>
      </w:r>
      <w:r w:rsidR="004E47B7" w:rsidRPr="002920D7">
        <w:rPr>
          <w:rFonts w:ascii="宋体" w:hAnsi="宋体" w:cs="宋体" w:hint="eastAsia"/>
          <w:kern w:val="0"/>
          <w:sz w:val="28"/>
          <w:szCs w:val="28"/>
        </w:rPr>
        <w:t>（或备案证）</w:t>
      </w:r>
      <w:r w:rsidR="003217B1" w:rsidRPr="002920D7">
        <w:rPr>
          <w:rFonts w:ascii="宋体" w:hAnsi="宋体" w:cs="宋体" w:hint="eastAsia"/>
          <w:kern w:val="0"/>
          <w:sz w:val="28"/>
          <w:szCs w:val="28"/>
        </w:rPr>
        <w:t>，所供产品具备医疗器械</w:t>
      </w:r>
      <w:r w:rsidR="004E47B7" w:rsidRPr="002920D7">
        <w:rPr>
          <w:rFonts w:ascii="宋体" w:hAnsi="宋体" w:cs="宋体" w:hint="eastAsia"/>
          <w:kern w:val="0"/>
          <w:sz w:val="28"/>
          <w:szCs w:val="28"/>
        </w:rPr>
        <w:t>注册证（或备案证）、医疗器械生产许可证（或备案证）</w:t>
      </w:r>
      <w:r w:rsidR="00C23175" w:rsidRPr="002920D7">
        <w:rPr>
          <w:rFonts w:ascii="宋体" w:hAnsi="宋体" w:cs="宋体" w:hint="eastAsia"/>
          <w:kern w:val="0"/>
          <w:sz w:val="28"/>
          <w:szCs w:val="28"/>
        </w:rPr>
        <w:t>。</w:t>
      </w:r>
    </w:p>
    <w:p w:rsidR="00162024" w:rsidRPr="002920D7" w:rsidRDefault="00002DB5" w:rsidP="0039537B">
      <w:pPr>
        <w:widowControl/>
        <w:spacing w:line="500" w:lineRule="exact"/>
        <w:ind w:firstLineChars="200" w:firstLine="560"/>
        <w:jc w:val="left"/>
        <w:rPr>
          <w:rFonts w:ascii="宋体" w:hAnsi="宋体" w:cs="宋体"/>
          <w:kern w:val="0"/>
          <w:sz w:val="28"/>
          <w:szCs w:val="28"/>
        </w:rPr>
      </w:pPr>
      <w:r w:rsidRPr="002920D7">
        <w:rPr>
          <w:rFonts w:ascii="宋体" w:hAnsi="宋体" w:cs="宋体"/>
          <w:kern w:val="0"/>
          <w:sz w:val="28"/>
          <w:szCs w:val="28"/>
        </w:rPr>
        <w:t>4</w:t>
      </w:r>
      <w:r w:rsidR="0039537B" w:rsidRPr="002920D7">
        <w:rPr>
          <w:rFonts w:ascii="宋体" w:hAnsi="宋体" w:cs="宋体" w:hint="eastAsia"/>
          <w:kern w:val="0"/>
          <w:sz w:val="28"/>
          <w:szCs w:val="28"/>
        </w:rPr>
        <w:t>、本项目不接受联合体参加投标</w:t>
      </w:r>
      <w:r w:rsidR="00DF328A" w:rsidRPr="002920D7">
        <w:rPr>
          <w:rFonts w:ascii="宋体" w:hAnsi="宋体" w:cs="宋体" w:hint="eastAsia"/>
          <w:kern w:val="0"/>
          <w:sz w:val="28"/>
          <w:szCs w:val="28"/>
        </w:rPr>
        <w:t>，投标人</w:t>
      </w:r>
      <w:r w:rsidR="00DF328A" w:rsidRPr="002920D7">
        <w:rPr>
          <w:rFonts w:ascii="宋体" w:hAnsi="宋体" w:cs="宋体"/>
          <w:kern w:val="0"/>
          <w:sz w:val="28"/>
          <w:szCs w:val="28"/>
        </w:rPr>
        <w:t>中标后不允许分包</w:t>
      </w:r>
      <w:r w:rsidR="0039537B" w:rsidRPr="002920D7">
        <w:rPr>
          <w:rFonts w:ascii="宋体" w:hAnsi="宋体" w:cs="宋体" w:hint="eastAsia"/>
          <w:kern w:val="0"/>
          <w:sz w:val="28"/>
          <w:szCs w:val="28"/>
        </w:rPr>
        <w:t>。</w:t>
      </w:r>
    </w:p>
    <w:p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DF328A" w:rsidRPr="002920D7" w:rsidRDefault="004E47B7" w:rsidP="00D479E8">
      <w:pPr>
        <w:widowControl/>
        <w:spacing w:line="500" w:lineRule="exact"/>
        <w:ind w:firstLineChars="200" w:firstLine="560"/>
        <w:jc w:val="left"/>
        <w:rPr>
          <w:rFonts w:ascii="宋体" w:hAnsi="宋体" w:cs="宋体"/>
          <w:bCs/>
          <w:kern w:val="0"/>
          <w:sz w:val="28"/>
          <w:szCs w:val="28"/>
        </w:rPr>
      </w:pPr>
      <w:r w:rsidRPr="002920D7">
        <w:rPr>
          <w:rFonts w:ascii="宋体" w:hAnsi="宋体" w:cs="宋体" w:hint="eastAsia"/>
          <w:bCs/>
          <w:kern w:val="0"/>
          <w:sz w:val="28"/>
          <w:szCs w:val="28"/>
        </w:rPr>
        <w:t>本产品用于</w:t>
      </w:r>
      <w:r w:rsidR="009450A7" w:rsidRPr="002920D7">
        <w:rPr>
          <w:rFonts w:ascii="宋体" w:hAnsi="宋体" w:cs="宋体" w:hint="eastAsia"/>
          <w:bCs/>
          <w:kern w:val="0"/>
          <w:sz w:val="28"/>
          <w:szCs w:val="28"/>
        </w:rPr>
        <w:t>记录患者24小时心电图的记录、分析和诊断</w:t>
      </w:r>
      <w:r w:rsidR="0017380D" w:rsidRPr="002920D7">
        <w:rPr>
          <w:rFonts w:ascii="宋体" w:hAnsi="宋体" w:cs="宋体" w:hint="eastAsia"/>
          <w:bCs/>
          <w:kern w:val="0"/>
          <w:sz w:val="28"/>
          <w:szCs w:val="28"/>
        </w:rPr>
        <w:t>。</w:t>
      </w:r>
    </w:p>
    <w:p w:rsidR="005E28DC" w:rsidRDefault="007645D1" w:rsidP="00B26B6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1194"/>
        <w:gridCol w:w="3041"/>
        <w:gridCol w:w="1659"/>
        <w:gridCol w:w="1330"/>
        <w:gridCol w:w="1910"/>
      </w:tblGrid>
      <w:tr w:rsidR="00DF328A" w:rsidRPr="007238B1" w:rsidTr="00E11F38">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lastRenderedPageBreak/>
              <w:t>序号</w:t>
            </w:r>
          </w:p>
        </w:tc>
        <w:tc>
          <w:tcPr>
            <w:tcW w:w="3041" w:type="dxa"/>
            <w:tcBorders>
              <w:top w:val="single" w:sz="4" w:space="0" w:color="auto"/>
              <w:left w:val="nil"/>
              <w:bottom w:val="single" w:sz="4" w:space="0" w:color="auto"/>
              <w:right w:val="single" w:sz="4" w:space="0" w:color="auto"/>
            </w:tcBorders>
            <w:shd w:val="clear" w:color="auto" w:fill="auto"/>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9375D3"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响应（偏离）</w:t>
            </w:r>
          </w:p>
        </w:tc>
      </w:tr>
      <w:tr w:rsidR="00DF328A" w:rsidRPr="007238B1" w:rsidTr="00E11F38">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1</w:t>
            </w:r>
          </w:p>
        </w:tc>
        <w:tc>
          <w:tcPr>
            <w:tcW w:w="3041" w:type="dxa"/>
            <w:tcBorders>
              <w:top w:val="nil"/>
              <w:left w:val="nil"/>
              <w:bottom w:val="single" w:sz="4" w:space="0" w:color="auto"/>
              <w:right w:val="single" w:sz="4" w:space="0" w:color="auto"/>
            </w:tcBorders>
            <w:shd w:val="clear" w:color="000000" w:fill="FFFFFF"/>
            <w:vAlign w:val="center"/>
          </w:tcPr>
          <w:p w:rsidR="00DF328A" w:rsidRPr="007238B1" w:rsidRDefault="009450A7"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动态心电记录盒</w:t>
            </w:r>
          </w:p>
        </w:tc>
        <w:tc>
          <w:tcPr>
            <w:tcW w:w="1659" w:type="dxa"/>
            <w:tcBorders>
              <w:top w:val="nil"/>
              <w:left w:val="nil"/>
              <w:bottom w:val="single" w:sz="4" w:space="0" w:color="auto"/>
              <w:right w:val="single" w:sz="4" w:space="0" w:color="auto"/>
            </w:tcBorders>
            <w:shd w:val="clear" w:color="000000" w:fill="FFFFFF"/>
            <w:vAlign w:val="center"/>
          </w:tcPr>
          <w:p w:rsidR="00DF328A" w:rsidRPr="007238B1" w:rsidRDefault="004E47B7" w:rsidP="00E11F38">
            <w:pPr>
              <w:pStyle w:val="aa"/>
              <w:tabs>
                <w:tab w:val="left" w:pos="3300"/>
                <w:tab w:val="left" w:pos="3630"/>
              </w:tabs>
              <w:contextualSpacing/>
              <w:jc w:val="center"/>
              <w:rPr>
                <w:rFonts w:hAnsi="宋体"/>
                <w:spacing w:val="2"/>
                <w:sz w:val="28"/>
                <w:szCs w:val="28"/>
              </w:rPr>
            </w:pPr>
            <w:r>
              <w:rPr>
                <w:rFonts w:hAnsi="宋体"/>
                <w:spacing w:val="2"/>
                <w:sz w:val="28"/>
                <w:szCs w:val="28"/>
              </w:rPr>
              <w:t>台</w:t>
            </w:r>
          </w:p>
        </w:tc>
        <w:tc>
          <w:tcPr>
            <w:tcW w:w="1330" w:type="dxa"/>
            <w:tcBorders>
              <w:top w:val="nil"/>
              <w:left w:val="nil"/>
              <w:bottom w:val="single" w:sz="4" w:space="0" w:color="auto"/>
              <w:right w:val="single" w:sz="4" w:space="0" w:color="auto"/>
            </w:tcBorders>
            <w:shd w:val="clear" w:color="000000" w:fill="FFFFFF"/>
            <w:vAlign w:val="center"/>
          </w:tcPr>
          <w:p w:rsidR="00DF328A" w:rsidRPr="007238B1" w:rsidRDefault="009450A7"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6</w:t>
            </w:r>
          </w:p>
        </w:tc>
        <w:tc>
          <w:tcPr>
            <w:tcW w:w="1910" w:type="dxa"/>
            <w:tcBorders>
              <w:top w:val="nil"/>
              <w:left w:val="nil"/>
              <w:bottom w:val="single" w:sz="4" w:space="0" w:color="auto"/>
              <w:right w:val="single" w:sz="4" w:space="0" w:color="auto"/>
            </w:tcBorders>
            <w:shd w:val="clear" w:color="auto" w:fill="auto"/>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p>
        </w:tc>
      </w:tr>
    </w:tbl>
    <w:p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（二）详细技术要求</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2693"/>
        <w:gridCol w:w="3969"/>
        <w:gridCol w:w="1417"/>
      </w:tblGrid>
      <w:tr w:rsidR="0000495B" w:rsidRPr="0000495B" w:rsidTr="0000495B">
        <w:tc>
          <w:tcPr>
            <w:tcW w:w="1101"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序号</w:t>
            </w:r>
          </w:p>
        </w:tc>
        <w:tc>
          <w:tcPr>
            <w:tcW w:w="2693"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技术及性能参数名称</w:t>
            </w:r>
          </w:p>
        </w:tc>
        <w:tc>
          <w:tcPr>
            <w:tcW w:w="3969"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技术及性能参数要求</w:t>
            </w:r>
          </w:p>
        </w:tc>
        <w:tc>
          <w:tcPr>
            <w:tcW w:w="1417" w:type="dxa"/>
            <w:shd w:val="clear" w:color="auto" w:fill="auto"/>
          </w:tcPr>
          <w:p w:rsidR="005476AA" w:rsidRPr="0000495B" w:rsidRDefault="005476AA" w:rsidP="0000495B">
            <w:pPr>
              <w:spacing w:line="360" w:lineRule="auto"/>
              <w:rPr>
                <w:rFonts w:ascii="Times New Roman" w:eastAsia="等线" w:hAnsi="Arial" w:cs="宋体"/>
                <w:sz w:val="18"/>
                <w:szCs w:val="18"/>
              </w:rPr>
            </w:pPr>
            <w:r w:rsidRPr="0000495B">
              <w:rPr>
                <w:rFonts w:ascii="宋体" w:hAnsi="宋体" w:cs="宋体" w:hint="eastAsia"/>
                <w:sz w:val="24"/>
                <w:szCs w:val="24"/>
              </w:rPr>
              <w:t>响应（偏离）</w:t>
            </w:r>
          </w:p>
        </w:tc>
      </w:tr>
      <w:tr w:rsidR="0000495B" w:rsidRPr="0000495B" w:rsidTr="0000495B">
        <w:tc>
          <w:tcPr>
            <w:tcW w:w="1101"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1</w:t>
            </w:r>
          </w:p>
        </w:tc>
        <w:tc>
          <w:tcPr>
            <w:tcW w:w="2693"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显示器</w:t>
            </w:r>
          </w:p>
        </w:tc>
        <w:tc>
          <w:tcPr>
            <w:tcW w:w="3969" w:type="dxa"/>
            <w:shd w:val="clear" w:color="auto" w:fill="auto"/>
          </w:tcPr>
          <w:p w:rsidR="005476AA" w:rsidRPr="0000495B" w:rsidRDefault="005476AA" w:rsidP="0000495B">
            <w:pPr>
              <w:spacing w:line="360" w:lineRule="auto"/>
              <w:rPr>
                <w:rFonts w:ascii="宋体" w:hAnsi="宋体" w:cs="宋体"/>
                <w:sz w:val="24"/>
                <w:szCs w:val="24"/>
              </w:rPr>
            </w:pPr>
          </w:p>
        </w:tc>
        <w:tc>
          <w:tcPr>
            <w:tcW w:w="1417" w:type="dxa"/>
            <w:shd w:val="clear" w:color="auto" w:fill="auto"/>
          </w:tcPr>
          <w:p w:rsidR="005476AA" w:rsidRPr="0000495B" w:rsidRDefault="005476AA" w:rsidP="0000495B">
            <w:pPr>
              <w:spacing w:line="360" w:lineRule="auto"/>
              <w:rPr>
                <w:rFonts w:ascii="华文宋体" w:eastAsia="华文宋体" w:hAnsi="华文宋体" w:cs="宋体"/>
                <w:sz w:val="18"/>
                <w:szCs w:val="18"/>
              </w:rPr>
            </w:pPr>
          </w:p>
        </w:tc>
      </w:tr>
      <w:tr w:rsidR="0000495B" w:rsidRPr="0000495B" w:rsidTr="0000495B">
        <w:tc>
          <w:tcPr>
            <w:tcW w:w="1101"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1.</w:t>
            </w:r>
            <w:r w:rsidRPr="0000495B">
              <w:rPr>
                <w:rFonts w:ascii="宋体" w:hAnsi="宋体" w:cs="宋体"/>
                <w:sz w:val="24"/>
                <w:szCs w:val="24"/>
              </w:rPr>
              <w:t xml:space="preserve">1 </w:t>
            </w:r>
          </w:p>
        </w:tc>
        <w:tc>
          <w:tcPr>
            <w:tcW w:w="2693"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显示器尺寸</w:t>
            </w:r>
          </w:p>
        </w:tc>
        <w:tc>
          <w:tcPr>
            <w:tcW w:w="3969"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≥91×60×18mm</w:t>
            </w:r>
          </w:p>
        </w:tc>
        <w:tc>
          <w:tcPr>
            <w:tcW w:w="1417" w:type="dxa"/>
            <w:shd w:val="clear" w:color="auto" w:fill="auto"/>
          </w:tcPr>
          <w:p w:rsidR="005476AA" w:rsidRPr="0000495B" w:rsidRDefault="005476AA" w:rsidP="0000495B">
            <w:pPr>
              <w:spacing w:line="360" w:lineRule="auto"/>
              <w:rPr>
                <w:rFonts w:ascii="华文宋体" w:eastAsia="华文宋体" w:hAnsi="华文宋体" w:cs="宋体"/>
                <w:sz w:val="18"/>
                <w:szCs w:val="18"/>
              </w:rPr>
            </w:pPr>
          </w:p>
        </w:tc>
      </w:tr>
      <w:tr w:rsidR="0000495B" w:rsidRPr="0000495B" w:rsidTr="0000495B">
        <w:tc>
          <w:tcPr>
            <w:tcW w:w="1101"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*1.</w:t>
            </w:r>
            <w:r w:rsidRPr="0000495B">
              <w:rPr>
                <w:rFonts w:ascii="宋体" w:hAnsi="宋体" w:cs="宋体"/>
                <w:sz w:val="24"/>
                <w:szCs w:val="24"/>
              </w:rPr>
              <w:t>2</w:t>
            </w:r>
          </w:p>
        </w:tc>
        <w:tc>
          <w:tcPr>
            <w:tcW w:w="2693"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显示器屏幕</w:t>
            </w:r>
          </w:p>
        </w:tc>
        <w:tc>
          <w:tcPr>
            <w:tcW w:w="3969"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L</w:t>
            </w:r>
            <w:r w:rsidRPr="0000495B">
              <w:rPr>
                <w:rFonts w:ascii="宋体" w:hAnsi="宋体" w:cs="宋体"/>
                <w:sz w:val="24"/>
                <w:szCs w:val="24"/>
              </w:rPr>
              <w:t>CD</w:t>
            </w:r>
          </w:p>
        </w:tc>
        <w:tc>
          <w:tcPr>
            <w:tcW w:w="1417" w:type="dxa"/>
            <w:shd w:val="clear" w:color="auto" w:fill="auto"/>
          </w:tcPr>
          <w:p w:rsidR="005476AA" w:rsidRPr="0000495B" w:rsidRDefault="005476AA" w:rsidP="0000495B">
            <w:pPr>
              <w:spacing w:line="360" w:lineRule="auto"/>
              <w:rPr>
                <w:rFonts w:ascii="华文宋体" w:eastAsia="华文宋体" w:hAnsi="华文宋体" w:cs="宋体"/>
                <w:sz w:val="18"/>
                <w:szCs w:val="18"/>
              </w:rPr>
            </w:pPr>
          </w:p>
        </w:tc>
      </w:tr>
      <w:tr w:rsidR="0000495B" w:rsidRPr="0000495B" w:rsidTr="0000495B">
        <w:tc>
          <w:tcPr>
            <w:tcW w:w="1101"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1.</w:t>
            </w:r>
            <w:r w:rsidRPr="0000495B">
              <w:rPr>
                <w:rFonts w:ascii="宋体" w:hAnsi="宋体" w:cs="宋体"/>
                <w:sz w:val="24"/>
                <w:szCs w:val="24"/>
              </w:rPr>
              <w:t>3</w:t>
            </w:r>
          </w:p>
        </w:tc>
        <w:tc>
          <w:tcPr>
            <w:tcW w:w="2693"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显示器分辨率</w:t>
            </w:r>
          </w:p>
        </w:tc>
        <w:tc>
          <w:tcPr>
            <w:tcW w:w="3969"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≥128</w:t>
            </w:r>
            <w:r w:rsidRPr="0000495B">
              <w:rPr>
                <w:rFonts w:ascii="宋体" w:hAnsi="宋体" w:cs="宋体"/>
                <w:sz w:val="24"/>
                <w:szCs w:val="24"/>
              </w:rPr>
              <w:t xml:space="preserve"> </w:t>
            </w:r>
            <w:r w:rsidRPr="0000495B">
              <w:rPr>
                <w:rFonts w:ascii="宋体" w:hAnsi="宋体" w:cs="宋体" w:hint="eastAsia"/>
                <w:sz w:val="24"/>
                <w:szCs w:val="24"/>
              </w:rPr>
              <w:t>*</w:t>
            </w:r>
            <w:r w:rsidRPr="0000495B">
              <w:rPr>
                <w:rFonts w:ascii="宋体" w:hAnsi="宋体" w:cs="宋体"/>
                <w:sz w:val="24"/>
                <w:szCs w:val="24"/>
              </w:rPr>
              <w:t xml:space="preserve"> </w:t>
            </w:r>
            <w:r w:rsidRPr="0000495B">
              <w:rPr>
                <w:rFonts w:ascii="宋体" w:hAnsi="宋体" w:cs="宋体" w:hint="eastAsia"/>
                <w:sz w:val="24"/>
                <w:szCs w:val="24"/>
              </w:rPr>
              <w:t>64</w:t>
            </w:r>
          </w:p>
        </w:tc>
        <w:tc>
          <w:tcPr>
            <w:tcW w:w="1417" w:type="dxa"/>
            <w:shd w:val="clear" w:color="auto" w:fill="auto"/>
          </w:tcPr>
          <w:p w:rsidR="005476AA" w:rsidRPr="0000495B" w:rsidRDefault="005476AA" w:rsidP="0000495B">
            <w:pPr>
              <w:spacing w:line="360" w:lineRule="auto"/>
              <w:rPr>
                <w:rFonts w:ascii="华文宋体" w:eastAsia="华文宋体" w:hAnsi="华文宋体" w:cs="宋体"/>
                <w:sz w:val="18"/>
                <w:szCs w:val="18"/>
              </w:rPr>
            </w:pPr>
          </w:p>
        </w:tc>
      </w:tr>
      <w:tr w:rsidR="0000495B" w:rsidRPr="0000495B" w:rsidTr="0000495B">
        <w:tc>
          <w:tcPr>
            <w:tcW w:w="1101"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1.</w:t>
            </w:r>
            <w:r w:rsidRPr="0000495B">
              <w:rPr>
                <w:rFonts w:ascii="宋体" w:hAnsi="宋体" w:cs="宋体"/>
                <w:sz w:val="24"/>
                <w:szCs w:val="24"/>
              </w:rPr>
              <w:t>4</w:t>
            </w:r>
          </w:p>
        </w:tc>
        <w:tc>
          <w:tcPr>
            <w:tcW w:w="2693"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起搏检测</w:t>
            </w:r>
          </w:p>
        </w:tc>
        <w:tc>
          <w:tcPr>
            <w:tcW w:w="3969"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可识别2~200mV,0.1~2ms脉冲</w:t>
            </w:r>
          </w:p>
        </w:tc>
        <w:tc>
          <w:tcPr>
            <w:tcW w:w="1417" w:type="dxa"/>
            <w:shd w:val="clear" w:color="auto" w:fill="auto"/>
          </w:tcPr>
          <w:p w:rsidR="005476AA" w:rsidRPr="0000495B" w:rsidRDefault="005476AA" w:rsidP="0000495B">
            <w:pPr>
              <w:spacing w:line="360" w:lineRule="auto"/>
              <w:rPr>
                <w:rFonts w:ascii="华文宋体" w:eastAsia="华文宋体" w:hAnsi="华文宋体" w:cs="宋体"/>
                <w:sz w:val="18"/>
                <w:szCs w:val="18"/>
              </w:rPr>
            </w:pPr>
          </w:p>
        </w:tc>
      </w:tr>
      <w:tr w:rsidR="0000495B" w:rsidRPr="0000495B" w:rsidTr="0000495B">
        <w:tc>
          <w:tcPr>
            <w:tcW w:w="1101"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1.</w:t>
            </w:r>
            <w:r w:rsidRPr="0000495B">
              <w:rPr>
                <w:rFonts w:ascii="宋体" w:hAnsi="宋体" w:cs="宋体"/>
                <w:sz w:val="24"/>
                <w:szCs w:val="24"/>
              </w:rPr>
              <w:t>5</w:t>
            </w:r>
          </w:p>
        </w:tc>
        <w:tc>
          <w:tcPr>
            <w:tcW w:w="2693"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记录频率</w:t>
            </w:r>
          </w:p>
        </w:tc>
        <w:tc>
          <w:tcPr>
            <w:tcW w:w="3969"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200Hz</w:t>
            </w:r>
          </w:p>
        </w:tc>
        <w:tc>
          <w:tcPr>
            <w:tcW w:w="1417" w:type="dxa"/>
            <w:shd w:val="clear" w:color="auto" w:fill="auto"/>
          </w:tcPr>
          <w:p w:rsidR="005476AA" w:rsidRPr="0000495B" w:rsidRDefault="005476AA" w:rsidP="0000495B">
            <w:pPr>
              <w:spacing w:line="360" w:lineRule="auto"/>
              <w:rPr>
                <w:rFonts w:ascii="华文宋体" w:eastAsia="华文宋体" w:hAnsi="华文宋体" w:cs="宋体"/>
                <w:sz w:val="18"/>
                <w:szCs w:val="18"/>
              </w:rPr>
            </w:pPr>
          </w:p>
        </w:tc>
      </w:tr>
      <w:tr w:rsidR="0000495B" w:rsidRPr="0000495B" w:rsidTr="0000495B">
        <w:tc>
          <w:tcPr>
            <w:tcW w:w="1101"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1.6</w:t>
            </w:r>
          </w:p>
        </w:tc>
        <w:tc>
          <w:tcPr>
            <w:tcW w:w="2693"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频率响应</w:t>
            </w:r>
          </w:p>
        </w:tc>
        <w:tc>
          <w:tcPr>
            <w:tcW w:w="3969"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+3dB@ 0.05~60Hz</w:t>
            </w:r>
          </w:p>
        </w:tc>
        <w:tc>
          <w:tcPr>
            <w:tcW w:w="1417" w:type="dxa"/>
            <w:shd w:val="clear" w:color="auto" w:fill="auto"/>
          </w:tcPr>
          <w:p w:rsidR="005476AA" w:rsidRPr="0000495B" w:rsidRDefault="005476AA" w:rsidP="0000495B">
            <w:pPr>
              <w:spacing w:line="360" w:lineRule="auto"/>
              <w:rPr>
                <w:rFonts w:ascii="华文宋体" w:eastAsia="华文宋体" w:hAnsi="华文宋体" w:cs="宋体"/>
                <w:sz w:val="18"/>
                <w:szCs w:val="18"/>
              </w:rPr>
            </w:pPr>
          </w:p>
        </w:tc>
      </w:tr>
      <w:tr w:rsidR="0000495B" w:rsidRPr="0000495B" w:rsidTr="0000495B">
        <w:tc>
          <w:tcPr>
            <w:tcW w:w="1101"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1.7</w:t>
            </w:r>
          </w:p>
        </w:tc>
        <w:tc>
          <w:tcPr>
            <w:tcW w:w="2693" w:type="dxa"/>
            <w:shd w:val="clear" w:color="auto" w:fill="auto"/>
          </w:tcPr>
          <w:p w:rsidR="005476AA" w:rsidRPr="0000495B" w:rsidRDefault="005476AA" w:rsidP="0000495B">
            <w:pPr>
              <w:spacing w:before="156" w:after="156"/>
              <w:rPr>
                <w:rFonts w:ascii="宋体" w:hAnsi="宋体" w:cs="微软雅黑"/>
                <w:sz w:val="24"/>
                <w:szCs w:val="24"/>
              </w:rPr>
            </w:pPr>
            <w:r w:rsidRPr="0000495B">
              <w:rPr>
                <w:rFonts w:ascii="宋体" w:hAnsi="宋体" w:cs="微软雅黑" w:hint="eastAsia"/>
                <w:sz w:val="24"/>
                <w:szCs w:val="24"/>
              </w:rPr>
              <w:t>指示灯</w:t>
            </w:r>
          </w:p>
        </w:tc>
        <w:tc>
          <w:tcPr>
            <w:tcW w:w="3969" w:type="dxa"/>
            <w:shd w:val="clear" w:color="auto" w:fill="auto"/>
          </w:tcPr>
          <w:p w:rsidR="005476AA" w:rsidRPr="0000495B" w:rsidRDefault="005476AA" w:rsidP="0000495B">
            <w:pPr>
              <w:spacing w:before="156" w:after="156"/>
              <w:rPr>
                <w:rFonts w:ascii="宋体" w:hAnsi="宋体" w:cs="微软雅黑"/>
                <w:sz w:val="24"/>
                <w:szCs w:val="24"/>
              </w:rPr>
            </w:pPr>
            <w:r w:rsidRPr="0000495B">
              <w:rPr>
                <w:rFonts w:ascii="宋体" w:hAnsi="宋体" w:cs="微软雅黑" w:hint="eastAsia"/>
                <w:sz w:val="24"/>
                <w:szCs w:val="24"/>
              </w:rPr>
              <w:t>记录仪配备两个指示灯，指示导联连接状态、电池电量及记录盒工作状态</w:t>
            </w:r>
          </w:p>
        </w:tc>
        <w:tc>
          <w:tcPr>
            <w:tcW w:w="1417" w:type="dxa"/>
            <w:shd w:val="clear" w:color="auto" w:fill="auto"/>
          </w:tcPr>
          <w:p w:rsidR="005476AA" w:rsidRPr="0000495B" w:rsidRDefault="005476AA" w:rsidP="0000495B">
            <w:pPr>
              <w:spacing w:before="156" w:after="156"/>
              <w:rPr>
                <w:rFonts w:ascii="华文宋体" w:eastAsia="华文宋体" w:hAnsi="华文宋体" w:cs="微软雅黑"/>
                <w:sz w:val="18"/>
                <w:szCs w:val="18"/>
              </w:rPr>
            </w:pPr>
          </w:p>
        </w:tc>
      </w:tr>
      <w:tr w:rsidR="0000495B" w:rsidRPr="0000495B" w:rsidTr="0000495B">
        <w:tc>
          <w:tcPr>
            <w:tcW w:w="1101"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2</w:t>
            </w:r>
          </w:p>
        </w:tc>
        <w:tc>
          <w:tcPr>
            <w:tcW w:w="2693"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数据存储</w:t>
            </w:r>
          </w:p>
        </w:tc>
        <w:tc>
          <w:tcPr>
            <w:tcW w:w="3969" w:type="dxa"/>
            <w:shd w:val="clear" w:color="auto" w:fill="auto"/>
          </w:tcPr>
          <w:p w:rsidR="005476AA" w:rsidRPr="0000495B" w:rsidRDefault="005476AA" w:rsidP="0000495B">
            <w:pPr>
              <w:spacing w:line="360" w:lineRule="auto"/>
              <w:rPr>
                <w:rFonts w:ascii="宋体" w:hAnsi="宋体" w:cs="宋体"/>
                <w:sz w:val="24"/>
                <w:szCs w:val="24"/>
              </w:rPr>
            </w:pPr>
          </w:p>
        </w:tc>
        <w:tc>
          <w:tcPr>
            <w:tcW w:w="1417" w:type="dxa"/>
            <w:shd w:val="clear" w:color="auto" w:fill="auto"/>
          </w:tcPr>
          <w:p w:rsidR="005476AA" w:rsidRPr="0000495B" w:rsidRDefault="005476AA" w:rsidP="0000495B">
            <w:pPr>
              <w:spacing w:line="360" w:lineRule="auto"/>
              <w:rPr>
                <w:rFonts w:ascii="华文宋体" w:eastAsia="华文宋体" w:hAnsi="华文宋体" w:cs="宋体"/>
                <w:sz w:val="18"/>
                <w:szCs w:val="18"/>
              </w:rPr>
            </w:pPr>
          </w:p>
        </w:tc>
      </w:tr>
      <w:tr w:rsidR="0000495B" w:rsidRPr="0000495B" w:rsidTr="0000495B">
        <w:tc>
          <w:tcPr>
            <w:tcW w:w="1101"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2.</w:t>
            </w:r>
            <w:r w:rsidRPr="0000495B">
              <w:rPr>
                <w:rFonts w:ascii="宋体" w:hAnsi="宋体" w:cs="宋体"/>
                <w:sz w:val="24"/>
                <w:szCs w:val="24"/>
              </w:rPr>
              <w:t>1</w:t>
            </w:r>
          </w:p>
        </w:tc>
        <w:tc>
          <w:tcPr>
            <w:tcW w:w="2693"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内置存储卡</w:t>
            </w:r>
          </w:p>
        </w:tc>
        <w:tc>
          <w:tcPr>
            <w:tcW w:w="3969"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具备</w:t>
            </w:r>
          </w:p>
        </w:tc>
        <w:tc>
          <w:tcPr>
            <w:tcW w:w="1417" w:type="dxa"/>
            <w:shd w:val="clear" w:color="auto" w:fill="auto"/>
          </w:tcPr>
          <w:p w:rsidR="005476AA" w:rsidRPr="0000495B" w:rsidRDefault="005476AA" w:rsidP="0000495B">
            <w:pPr>
              <w:spacing w:line="360" w:lineRule="auto"/>
              <w:rPr>
                <w:rFonts w:ascii="华文宋体" w:eastAsia="华文宋体" w:hAnsi="华文宋体" w:cs="宋体"/>
                <w:sz w:val="18"/>
                <w:szCs w:val="18"/>
              </w:rPr>
            </w:pPr>
          </w:p>
        </w:tc>
      </w:tr>
      <w:tr w:rsidR="0000495B" w:rsidRPr="0000495B" w:rsidTr="0000495B">
        <w:tc>
          <w:tcPr>
            <w:tcW w:w="1101"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*2.</w:t>
            </w:r>
            <w:r w:rsidRPr="0000495B">
              <w:rPr>
                <w:rFonts w:ascii="宋体" w:hAnsi="宋体" w:cs="宋体"/>
                <w:sz w:val="24"/>
                <w:szCs w:val="24"/>
              </w:rPr>
              <w:t>2</w:t>
            </w:r>
          </w:p>
        </w:tc>
        <w:tc>
          <w:tcPr>
            <w:tcW w:w="2693"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存储格式</w:t>
            </w:r>
          </w:p>
        </w:tc>
        <w:tc>
          <w:tcPr>
            <w:tcW w:w="3969"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可存储为</w:t>
            </w:r>
            <w:r w:rsidRPr="0000495B">
              <w:rPr>
                <w:rFonts w:ascii="宋体" w:hAnsi="宋体" w:cs="宋体"/>
                <w:sz w:val="24"/>
                <w:szCs w:val="24"/>
              </w:rPr>
              <w:t>JPG</w:t>
            </w:r>
          </w:p>
        </w:tc>
        <w:tc>
          <w:tcPr>
            <w:tcW w:w="1417" w:type="dxa"/>
            <w:shd w:val="clear" w:color="auto" w:fill="auto"/>
          </w:tcPr>
          <w:p w:rsidR="005476AA" w:rsidRPr="0000495B" w:rsidRDefault="005476AA" w:rsidP="0000495B">
            <w:pPr>
              <w:spacing w:line="360" w:lineRule="auto"/>
              <w:rPr>
                <w:rFonts w:ascii="华文宋体" w:eastAsia="华文宋体" w:hAnsi="华文宋体" w:cs="宋体"/>
                <w:sz w:val="18"/>
                <w:szCs w:val="18"/>
              </w:rPr>
            </w:pPr>
          </w:p>
        </w:tc>
      </w:tr>
      <w:tr w:rsidR="0000495B" w:rsidRPr="0000495B" w:rsidTr="0000495B">
        <w:tc>
          <w:tcPr>
            <w:tcW w:w="1101"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2.</w:t>
            </w:r>
            <w:r w:rsidRPr="0000495B">
              <w:rPr>
                <w:rFonts w:ascii="宋体" w:hAnsi="宋体" w:cs="宋体"/>
                <w:sz w:val="24"/>
                <w:szCs w:val="24"/>
              </w:rPr>
              <w:t>3</w:t>
            </w:r>
          </w:p>
        </w:tc>
        <w:tc>
          <w:tcPr>
            <w:tcW w:w="2693"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存储卡容量</w:t>
            </w:r>
          </w:p>
        </w:tc>
        <w:tc>
          <w:tcPr>
            <w:tcW w:w="3969"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w:t>
            </w:r>
            <w:r w:rsidRPr="0000495B">
              <w:rPr>
                <w:rFonts w:ascii="宋体" w:hAnsi="宋体" w:cs="宋体"/>
                <w:sz w:val="24"/>
                <w:szCs w:val="24"/>
              </w:rPr>
              <w:t>16G</w:t>
            </w:r>
          </w:p>
        </w:tc>
        <w:tc>
          <w:tcPr>
            <w:tcW w:w="1417" w:type="dxa"/>
            <w:shd w:val="clear" w:color="auto" w:fill="auto"/>
          </w:tcPr>
          <w:p w:rsidR="005476AA" w:rsidRPr="0000495B" w:rsidRDefault="005476AA" w:rsidP="0000495B">
            <w:pPr>
              <w:spacing w:line="360" w:lineRule="auto"/>
              <w:rPr>
                <w:rFonts w:ascii="华文宋体" w:eastAsia="华文宋体" w:hAnsi="华文宋体" w:cs="宋体"/>
                <w:sz w:val="18"/>
                <w:szCs w:val="18"/>
              </w:rPr>
            </w:pPr>
          </w:p>
        </w:tc>
      </w:tr>
      <w:tr w:rsidR="0000495B" w:rsidRPr="0000495B" w:rsidTr="0000495B">
        <w:tc>
          <w:tcPr>
            <w:tcW w:w="1101"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2.4</w:t>
            </w:r>
          </w:p>
        </w:tc>
        <w:tc>
          <w:tcPr>
            <w:tcW w:w="2693"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数据传输</w:t>
            </w:r>
          </w:p>
        </w:tc>
        <w:tc>
          <w:tcPr>
            <w:tcW w:w="3969"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可识别SD卡读卡器或USB数据线传输</w:t>
            </w:r>
          </w:p>
        </w:tc>
        <w:tc>
          <w:tcPr>
            <w:tcW w:w="1417" w:type="dxa"/>
            <w:shd w:val="clear" w:color="auto" w:fill="auto"/>
          </w:tcPr>
          <w:p w:rsidR="005476AA" w:rsidRPr="0000495B" w:rsidRDefault="005476AA" w:rsidP="0000495B">
            <w:pPr>
              <w:spacing w:line="360" w:lineRule="auto"/>
              <w:rPr>
                <w:rFonts w:ascii="华文宋体" w:eastAsia="华文宋体" w:hAnsi="华文宋体" w:cs="宋体"/>
                <w:sz w:val="18"/>
                <w:szCs w:val="18"/>
              </w:rPr>
            </w:pPr>
          </w:p>
        </w:tc>
      </w:tr>
      <w:tr w:rsidR="0000495B" w:rsidRPr="0000495B" w:rsidTr="0000495B">
        <w:tc>
          <w:tcPr>
            <w:tcW w:w="1101"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3</w:t>
            </w:r>
          </w:p>
        </w:tc>
        <w:tc>
          <w:tcPr>
            <w:tcW w:w="2693"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电池</w:t>
            </w:r>
          </w:p>
        </w:tc>
        <w:tc>
          <w:tcPr>
            <w:tcW w:w="3969" w:type="dxa"/>
            <w:shd w:val="clear" w:color="auto" w:fill="auto"/>
          </w:tcPr>
          <w:p w:rsidR="005476AA" w:rsidRPr="0000495B" w:rsidRDefault="005476AA" w:rsidP="0000495B">
            <w:pPr>
              <w:spacing w:line="360" w:lineRule="auto"/>
              <w:rPr>
                <w:rFonts w:ascii="宋体" w:hAnsi="宋体" w:cs="宋体"/>
                <w:sz w:val="24"/>
                <w:szCs w:val="24"/>
              </w:rPr>
            </w:pPr>
          </w:p>
        </w:tc>
        <w:tc>
          <w:tcPr>
            <w:tcW w:w="1417" w:type="dxa"/>
            <w:shd w:val="clear" w:color="auto" w:fill="auto"/>
          </w:tcPr>
          <w:p w:rsidR="005476AA" w:rsidRPr="0000495B" w:rsidRDefault="005476AA" w:rsidP="0000495B">
            <w:pPr>
              <w:spacing w:line="360" w:lineRule="auto"/>
              <w:rPr>
                <w:rFonts w:ascii="华文宋体" w:eastAsia="华文宋体" w:hAnsi="华文宋体" w:cs="宋体"/>
                <w:sz w:val="18"/>
                <w:szCs w:val="18"/>
              </w:rPr>
            </w:pPr>
          </w:p>
        </w:tc>
      </w:tr>
      <w:tr w:rsidR="0000495B" w:rsidRPr="0000495B" w:rsidTr="0000495B">
        <w:tc>
          <w:tcPr>
            <w:tcW w:w="1101"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3.</w:t>
            </w:r>
            <w:r w:rsidRPr="0000495B">
              <w:rPr>
                <w:rFonts w:ascii="宋体" w:hAnsi="宋体" w:cs="宋体"/>
                <w:sz w:val="24"/>
                <w:szCs w:val="24"/>
              </w:rPr>
              <w:t>1</w:t>
            </w:r>
          </w:p>
        </w:tc>
        <w:tc>
          <w:tcPr>
            <w:tcW w:w="2693"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电池容量</w:t>
            </w:r>
          </w:p>
        </w:tc>
        <w:tc>
          <w:tcPr>
            <w:tcW w:w="3969"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w:t>
            </w:r>
            <w:r w:rsidRPr="0000495B">
              <w:rPr>
                <w:rFonts w:ascii="宋体" w:hAnsi="宋体" w:cs="宋体"/>
                <w:sz w:val="24"/>
                <w:szCs w:val="24"/>
              </w:rPr>
              <w:t xml:space="preserve">3000 </w:t>
            </w:r>
            <w:r w:rsidRPr="0000495B">
              <w:rPr>
                <w:rFonts w:ascii="宋体" w:hAnsi="宋体" w:cs="宋体" w:hint="eastAsia"/>
                <w:sz w:val="24"/>
                <w:szCs w:val="24"/>
              </w:rPr>
              <w:t>mAh</w:t>
            </w:r>
          </w:p>
        </w:tc>
        <w:tc>
          <w:tcPr>
            <w:tcW w:w="1417" w:type="dxa"/>
            <w:shd w:val="clear" w:color="auto" w:fill="auto"/>
          </w:tcPr>
          <w:p w:rsidR="005476AA" w:rsidRPr="0000495B" w:rsidRDefault="005476AA" w:rsidP="0000495B">
            <w:pPr>
              <w:spacing w:line="360" w:lineRule="auto"/>
              <w:rPr>
                <w:rFonts w:ascii="华文宋体" w:eastAsia="华文宋体" w:hAnsi="华文宋体" w:cs="宋体"/>
                <w:sz w:val="18"/>
                <w:szCs w:val="18"/>
              </w:rPr>
            </w:pPr>
          </w:p>
        </w:tc>
      </w:tr>
      <w:tr w:rsidR="0000495B" w:rsidRPr="0000495B" w:rsidTr="0000495B">
        <w:tc>
          <w:tcPr>
            <w:tcW w:w="1101"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*3.</w:t>
            </w:r>
            <w:r w:rsidRPr="0000495B">
              <w:rPr>
                <w:rFonts w:ascii="宋体" w:hAnsi="宋体" w:cs="宋体"/>
                <w:sz w:val="24"/>
                <w:szCs w:val="24"/>
              </w:rPr>
              <w:t>2</w:t>
            </w:r>
          </w:p>
        </w:tc>
        <w:tc>
          <w:tcPr>
            <w:tcW w:w="2693"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输出电压</w:t>
            </w:r>
          </w:p>
        </w:tc>
        <w:tc>
          <w:tcPr>
            <w:tcW w:w="3969"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3.</w:t>
            </w:r>
            <w:r w:rsidRPr="0000495B">
              <w:rPr>
                <w:rFonts w:ascii="宋体" w:hAnsi="宋体" w:cs="宋体"/>
                <w:sz w:val="24"/>
                <w:szCs w:val="24"/>
              </w:rPr>
              <w:t>7V</w:t>
            </w:r>
            <w:r w:rsidRPr="0000495B">
              <w:rPr>
                <w:rFonts w:ascii="宋体" w:hAnsi="宋体" w:cs="宋体" w:hint="eastAsia"/>
                <w:sz w:val="24"/>
                <w:szCs w:val="24"/>
              </w:rPr>
              <w:t>，误差不超过±</w:t>
            </w:r>
            <w:r w:rsidRPr="0000495B">
              <w:rPr>
                <w:rFonts w:ascii="宋体" w:hAnsi="宋体" w:cs="宋体"/>
                <w:sz w:val="24"/>
                <w:szCs w:val="24"/>
              </w:rPr>
              <w:t>10</w:t>
            </w:r>
            <w:r w:rsidRPr="0000495B">
              <w:rPr>
                <w:rFonts w:ascii="宋体" w:hAnsi="宋体" w:cs="宋体" w:hint="eastAsia"/>
                <w:sz w:val="24"/>
                <w:szCs w:val="24"/>
              </w:rPr>
              <w:t>%</w:t>
            </w:r>
          </w:p>
        </w:tc>
        <w:tc>
          <w:tcPr>
            <w:tcW w:w="1417" w:type="dxa"/>
            <w:shd w:val="clear" w:color="auto" w:fill="auto"/>
          </w:tcPr>
          <w:p w:rsidR="005476AA" w:rsidRPr="0000495B" w:rsidRDefault="005476AA" w:rsidP="0000495B">
            <w:pPr>
              <w:spacing w:line="360" w:lineRule="auto"/>
              <w:rPr>
                <w:rFonts w:ascii="华文宋体" w:eastAsia="华文宋体" w:hAnsi="华文宋体" w:cs="宋体"/>
                <w:sz w:val="18"/>
                <w:szCs w:val="18"/>
              </w:rPr>
            </w:pPr>
          </w:p>
        </w:tc>
      </w:tr>
      <w:tr w:rsidR="0000495B" w:rsidRPr="0000495B" w:rsidTr="0000495B">
        <w:tc>
          <w:tcPr>
            <w:tcW w:w="1101"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4</w:t>
            </w:r>
          </w:p>
        </w:tc>
        <w:tc>
          <w:tcPr>
            <w:tcW w:w="2693"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微软雅黑" w:hint="eastAsia"/>
                <w:sz w:val="24"/>
                <w:szCs w:val="24"/>
              </w:rPr>
              <w:t>多通道同步检测起搏脉冲</w:t>
            </w:r>
          </w:p>
        </w:tc>
        <w:tc>
          <w:tcPr>
            <w:tcW w:w="3969" w:type="dxa"/>
            <w:shd w:val="clear" w:color="auto" w:fill="auto"/>
          </w:tcPr>
          <w:p w:rsidR="005476AA" w:rsidRPr="0000495B" w:rsidRDefault="005476AA" w:rsidP="0000495B">
            <w:pPr>
              <w:spacing w:before="156" w:after="156"/>
              <w:rPr>
                <w:rFonts w:ascii="宋体" w:hAnsi="宋体" w:cs="微软雅黑"/>
                <w:sz w:val="24"/>
                <w:szCs w:val="24"/>
              </w:rPr>
            </w:pPr>
            <w:r w:rsidRPr="0000495B">
              <w:rPr>
                <w:rFonts w:ascii="宋体" w:hAnsi="宋体" w:cs="微软雅黑" w:hint="eastAsia"/>
                <w:sz w:val="24"/>
                <w:szCs w:val="24"/>
              </w:rPr>
              <w:t xml:space="preserve">多通道同步起搏器信号检测技术，可识别1 mV/0.1 ms的微小起搏脉冲(需提供第三方机构的检测报告) </w:t>
            </w:r>
          </w:p>
          <w:p w:rsidR="005476AA" w:rsidRPr="0000495B" w:rsidRDefault="005476AA" w:rsidP="0000495B">
            <w:pPr>
              <w:spacing w:line="360" w:lineRule="auto"/>
              <w:rPr>
                <w:rFonts w:ascii="宋体" w:hAnsi="宋体" w:cs="宋体"/>
                <w:sz w:val="24"/>
                <w:szCs w:val="24"/>
              </w:rPr>
            </w:pPr>
          </w:p>
        </w:tc>
        <w:tc>
          <w:tcPr>
            <w:tcW w:w="1417" w:type="dxa"/>
            <w:shd w:val="clear" w:color="auto" w:fill="auto"/>
          </w:tcPr>
          <w:p w:rsidR="005476AA" w:rsidRPr="0000495B" w:rsidRDefault="005476AA" w:rsidP="0000495B">
            <w:pPr>
              <w:spacing w:before="156" w:after="156"/>
              <w:rPr>
                <w:rFonts w:ascii="华文宋体" w:eastAsia="华文宋体" w:hAnsi="华文宋体" w:cs="微软雅黑"/>
                <w:sz w:val="18"/>
                <w:szCs w:val="18"/>
              </w:rPr>
            </w:pPr>
          </w:p>
        </w:tc>
      </w:tr>
      <w:tr w:rsidR="0000495B" w:rsidRPr="0000495B" w:rsidTr="0000495B">
        <w:tc>
          <w:tcPr>
            <w:tcW w:w="1101"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*4.1</w:t>
            </w:r>
          </w:p>
        </w:tc>
        <w:tc>
          <w:tcPr>
            <w:tcW w:w="2693" w:type="dxa"/>
            <w:shd w:val="clear" w:color="auto" w:fill="auto"/>
          </w:tcPr>
          <w:p w:rsidR="005476AA" w:rsidRPr="0000495B" w:rsidRDefault="005476AA" w:rsidP="0000495B">
            <w:pPr>
              <w:spacing w:before="156" w:after="156"/>
              <w:rPr>
                <w:rFonts w:ascii="宋体" w:hAnsi="宋体" w:cs="微软雅黑"/>
                <w:sz w:val="24"/>
                <w:szCs w:val="24"/>
              </w:rPr>
            </w:pPr>
            <w:r w:rsidRPr="0000495B">
              <w:rPr>
                <w:rFonts w:ascii="宋体" w:hAnsi="宋体" w:cs="微软雅黑" w:hint="eastAsia"/>
                <w:sz w:val="24"/>
                <w:szCs w:val="24"/>
              </w:rPr>
              <w:t>自动开始记录</w:t>
            </w:r>
          </w:p>
        </w:tc>
        <w:tc>
          <w:tcPr>
            <w:tcW w:w="3969" w:type="dxa"/>
            <w:shd w:val="clear" w:color="auto" w:fill="auto"/>
          </w:tcPr>
          <w:p w:rsidR="005476AA" w:rsidRPr="0000495B" w:rsidRDefault="005476AA" w:rsidP="0000495B">
            <w:pPr>
              <w:spacing w:before="156" w:after="156"/>
              <w:rPr>
                <w:rFonts w:ascii="宋体" w:hAnsi="宋体" w:cs="微软雅黑"/>
                <w:sz w:val="24"/>
                <w:szCs w:val="24"/>
              </w:rPr>
            </w:pPr>
            <w:r w:rsidRPr="0000495B">
              <w:rPr>
                <w:rFonts w:ascii="宋体" w:hAnsi="宋体" w:cs="微软雅黑" w:hint="eastAsia"/>
                <w:sz w:val="24"/>
                <w:szCs w:val="24"/>
              </w:rPr>
              <w:t>导联连接正常时，记录盒可自动开始记录</w:t>
            </w:r>
          </w:p>
        </w:tc>
        <w:tc>
          <w:tcPr>
            <w:tcW w:w="1417" w:type="dxa"/>
            <w:shd w:val="clear" w:color="auto" w:fill="auto"/>
          </w:tcPr>
          <w:p w:rsidR="005476AA" w:rsidRPr="0000495B" w:rsidRDefault="005476AA" w:rsidP="0000495B">
            <w:pPr>
              <w:spacing w:before="156" w:after="156"/>
              <w:rPr>
                <w:rFonts w:ascii="华文宋体" w:eastAsia="华文宋体" w:hAnsi="华文宋体" w:cs="微软雅黑"/>
                <w:sz w:val="18"/>
                <w:szCs w:val="18"/>
              </w:rPr>
            </w:pPr>
          </w:p>
        </w:tc>
      </w:tr>
      <w:tr w:rsidR="0000495B" w:rsidRPr="0000495B" w:rsidTr="0000495B">
        <w:tc>
          <w:tcPr>
            <w:tcW w:w="1101"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lastRenderedPageBreak/>
              <w:t>5</w:t>
            </w:r>
          </w:p>
        </w:tc>
        <w:tc>
          <w:tcPr>
            <w:tcW w:w="2693" w:type="dxa"/>
            <w:shd w:val="clear" w:color="auto" w:fill="auto"/>
          </w:tcPr>
          <w:p w:rsidR="005476AA" w:rsidRPr="0000495B" w:rsidRDefault="005476AA" w:rsidP="0000495B">
            <w:pPr>
              <w:spacing w:before="156" w:after="156"/>
              <w:rPr>
                <w:rFonts w:ascii="宋体" w:hAnsi="宋体" w:cs="微软雅黑"/>
                <w:sz w:val="24"/>
                <w:szCs w:val="24"/>
              </w:rPr>
            </w:pPr>
            <w:r w:rsidRPr="0000495B">
              <w:rPr>
                <w:rFonts w:ascii="宋体" w:hAnsi="宋体" w:cs="微软雅黑" w:hint="eastAsia"/>
                <w:sz w:val="24"/>
                <w:szCs w:val="24"/>
              </w:rPr>
              <w:t>具有心搏模板叠加功能以及叠加后的编辑修改功能</w:t>
            </w:r>
          </w:p>
        </w:tc>
        <w:tc>
          <w:tcPr>
            <w:tcW w:w="3969" w:type="dxa"/>
            <w:shd w:val="clear" w:color="auto" w:fill="auto"/>
          </w:tcPr>
          <w:p w:rsidR="005476AA" w:rsidRPr="0000495B" w:rsidRDefault="005476AA" w:rsidP="0000495B">
            <w:pPr>
              <w:spacing w:before="156" w:after="156"/>
              <w:rPr>
                <w:rFonts w:ascii="宋体" w:hAnsi="宋体" w:cs="微软雅黑"/>
                <w:sz w:val="24"/>
                <w:szCs w:val="24"/>
              </w:rPr>
            </w:pPr>
            <w:r w:rsidRPr="0000495B">
              <w:rPr>
                <w:rFonts w:ascii="宋体" w:hAnsi="宋体" w:cs="微软雅黑" w:hint="eastAsia"/>
                <w:sz w:val="24"/>
                <w:szCs w:val="24"/>
              </w:rPr>
              <w:t>具有心搏模板叠加功能以及叠加后的编辑修改功能，通过模板内心搏叠加，可将形态不同的心搏进行快速区分、抽离、编辑、保存、打印</w:t>
            </w:r>
          </w:p>
        </w:tc>
        <w:tc>
          <w:tcPr>
            <w:tcW w:w="1417" w:type="dxa"/>
            <w:shd w:val="clear" w:color="auto" w:fill="auto"/>
          </w:tcPr>
          <w:p w:rsidR="005476AA" w:rsidRPr="0000495B" w:rsidRDefault="005476AA" w:rsidP="0000495B">
            <w:pPr>
              <w:spacing w:before="156" w:after="156"/>
              <w:rPr>
                <w:rFonts w:ascii="华文宋体" w:eastAsia="华文宋体" w:hAnsi="华文宋体" w:cs="微软雅黑"/>
                <w:sz w:val="18"/>
                <w:szCs w:val="18"/>
              </w:rPr>
            </w:pPr>
          </w:p>
        </w:tc>
      </w:tr>
      <w:tr w:rsidR="0000495B" w:rsidRPr="0000495B" w:rsidTr="0000495B">
        <w:tc>
          <w:tcPr>
            <w:tcW w:w="1101"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*6</w:t>
            </w:r>
          </w:p>
        </w:tc>
        <w:tc>
          <w:tcPr>
            <w:tcW w:w="2693" w:type="dxa"/>
            <w:shd w:val="clear" w:color="auto" w:fill="auto"/>
          </w:tcPr>
          <w:p w:rsidR="005476AA" w:rsidRPr="0000495B" w:rsidRDefault="005476AA" w:rsidP="0000495B">
            <w:pPr>
              <w:spacing w:before="156" w:after="156"/>
              <w:rPr>
                <w:rFonts w:ascii="宋体" w:hAnsi="宋体" w:cs="微软雅黑"/>
                <w:sz w:val="24"/>
                <w:szCs w:val="24"/>
              </w:rPr>
            </w:pPr>
            <w:r w:rsidRPr="0000495B">
              <w:rPr>
                <w:rFonts w:ascii="宋体" w:hAnsi="宋体" w:cs="微软雅黑" w:hint="eastAsia"/>
                <w:sz w:val="24"/>
                <w:szCs w:val="24"/>
              </w:rPr>
              <w:t>具有全程心电数据的RR间期时间散点图技术</w:t>
            </w:r>
          </w:p>
        </w:tc>
        <w:tc>
          <w:tcPr>
            <w:tcW w:w="3969" w:type="dxa"/>
            <w:shd w:val="clear" w:color="auto" w:fill="auto"/>
          </w:tcPr>
          <w:p w:rsidR="005476AA" w:rsidRPr="0000495B" w:rsidRDefault="005476AA" w:rsidP="0000495B">
            <w:pPr>
              <w:spacing w:before="156" w:after="156"/>
              <w:rPr>
                <w:rFonts w:ascii="宋体" w:hAnsi="宋体" w:cs="微软雅黑"/>
                <w:sz w:val="24"/>
                <w:szCs w:val="24"/>
              </w:rPr>
            </w:pPr>
            <w:r w:rsidRPr="0000495B">
              <w:rPr>
                <w:rFonts w:ascii="宋体" w:hAnsi="宋体" w:cs="微软雅黑" w:hint="eastAsia"/>
                <w:sz w:val="24"/>
                <w:szCs w:val="24"/>
              </w:rPr>
              <w:t>具有全程心电数据的RR间期时间散点图技术，一键自动分析房颤房扑，可准确定位房颤发生时间、持续时间和房颤段平均心率，房颤事件列表显示； 支持房颤、房扑按心搏类型重建功能</w:t>
            </w:r>
          </w:p>
        </w:tc>
        <w:tc>
          <w:tcPr>
            <w:tcW w:w="1417" w:type="dxa"/>
            <w:shd w:val="clear" w:color="auto" w:fill="auto"/>
          </w:tcPr>
          <w:p w:rsidR="005476AA" w:rsidRPr="0000495B" w:rsidRDefault="005476AA" w:rsidP="0000495B">
            <w:pPr>
              <w:spacing w:before="156" w:after="156"/>
              <w:rPr>
                <w:rFonts w:ascii="华文宋体" w:eastAsia="华文宋体" w:hAnsi="华文宋体" w:cs="微软雅黑"/>
                <w:sz w:val="18"/>
                <w:szCs w:val="18"/>
              </w:rPr>
            </w:pPr>
          </w:p>
        </w:tc>
      </w:tr>
      <w:tr w:rsidR="0000495B" w:rsidRPr="0000495B" w:rsidTr="0000495B">
        <w:tc>
          <w:tcPr>
            <w:tcW w:w="1101"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*7</w:t>
            </w:r>
          </w:p>
        </w:tc>
        <w:tc>
          <w:tcPr>
            <w:tcW w:w="2693" w:type="dxa"/>
            <w:shd w:val="clear" w:color="auto" w:fill="auto"/>
          </w:tcPr>
          <w:p w:rsidR="005476AA" w:rsidRPr="0000495B" w:rsidRDefault="005476AA" w:rsidP="0000495B">
            <w:pPr>
              <w:spacing w:before="156" w:after="156"/>
              <w:rPr>
                <w:rFonts w:ascii="宋体" w:hAnsi="宋体" w:cs="微软雅黑"/>
                <w:sz w:val="24"/>
                <w:szCs w:val="24"/>
              </w:rPr>
            </w:pPr>
            <w:r w:rsidRPr="0000495B">
              <w:rPr>
                <w:rFonts w:ascii="宋体" w:hAnsi="宋体" w:cs="微软雅黑" w:hint="eastAsia"/>
                <w:sz w:val="24"/>
                <w:szCs w:val="24"/>
              </w:rPr>
              <w:t>提供同屏显示24小时、一小时时间散点图、以及对应的心电图条图、逐步定位具体心搏，列出具体房颤、房扑事件发生时间，时长等准确信息</w:t>
            </w:r>
          </w:p>
        </w:tc>
        <w:tc>
          <w:tcPr>
            <w:tcW w:w="3969" w:type="dxa"/>
            <w:shd w:val="clear" w:color="auto" w:fill="auto"/>
          </w:tcPr>
          <w:p w:rsidR="005476AA" w:rsidRPr="0000495B" w:rsidRDefault="005476AA" w:rsidP="0000495B">
            <w:pPr>
              <w:spacing w:before="156" w:after="156"/>
              <w:rPr>
                <w:rFonts w:ascii="宋体" w:hAnsi="宋体" w:cs="微软雅黑"/>
                <w:sz w:val="24"/>
                <w:szCs w:val="24"/>
              </w:rPr>
            </w:pPr>
            <w:r w:rsidRPr="0000495B">
              <w:rPr>
                <w:rFonts w:ascii="宋体" w:hAnsi="宋体" w:cs="微软雅黑" w:hint="eastAsia"/>
                <w:sz w:val="24"/>
                <w:szCs w:val="24"/>
              </w:rPr>
              <w:t>提供同屏显示24小时、一小时时间散点图、以及对应的心电图条图、逐步定位具体心搏，列出具体房颤、房扑事件发生时间，时长等准确信息</w:t>
            </w:r>
          </w:p>
        </w:tc>
        <w:tc>
          <w:tcPr>
            <w:tcW w:w="1417" w:type="dxa"/>
            <w:shd w:val="clear" w:color="auto" w:fill="auto"/>
          </w:tcPr>
          <w:p w:rsidR="005476AA" w:rsidRPr="0000495B" w:rsidRDefault="005476AA" w:rsidP="0000495B">
            <w:pPr>
              <w:spacing w:before="156" w:after="156"/>
              <w:rPr>
                <w:rFonts w:ascii="华文宋体" w:eastAsia="华文宋体" w:hAnsi="华文宋体" w:cs="微软雅黑"/>
                <w:sz w:val="18"/>
                <w:szCs w:val="18"/>
              </w:rPr>
            </w:pPr>
          </w:p>
        </w:tc>
      </w:tr>
      <w:tr w:rsidR="0000495B" w:rsidRPr="0000495B" w:rsidTr="0000495B">
        <w:tc>
          <w:tcPr>
            <w:tcW w:w="1101"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8</w:t>
            </w:r>
          </w:p>
        </w:tc>
        <w:tc>
          <w:tcPr>
            <w:tcW w:w="2693" w:type="dxa"/>
            <w:shd w:val="clear" w:color="auto" w:fill="auto"/>
          </w:tcPr>
          <w:p w:rsidR="005476AA" w:rsidRPr="0000495B" w:rsidRDefault="005476AA" w:rsidP="0000495B">
            <w:pPr>
              <w:spacing w:before="156" w:after="156"/>
              <w:rPr>
                <w:rFonts w:ascii="宋体" w:hAnsi="宋体" w:cs="微软雅黑"/>
                <w:sz w:val="24"/>
                <w:szCs w:val="24"/>
              </w:rPr>
            </w:pPr>
            <w:r w:rsidRPr="0000495B">
              <w:rPr>
                <w:rFonts w:ascii="宋体" w:hAnsi="宋体" w:cs="微软雅黑" w:hint="eastAsia"/>
                <w:sz w:val="24"/>
                <w:szCs w:val="24"/>
              </w:rPr>
              <w:t>具备R-R间期、N-N间期、N-V间期、起搏到起搏、起搏到原发、原发到起搏、RR间期比、心率直方图等在内的80种以上直方图分类</w:t>
            </w:r>
          </w:p>
        </w:tc>
        <w:tc>
          <w:tcPr>
            <w:tcW w:w="3969" w:type="dxa"/>
            <w:shd w:val="clear" w:color="auto" w:fill="auto"/>
          </w:tcPr>
          <w:p w:rsidR="005476AA" w:rsidRPr="0000495B" w:rsidRDefault="005476AA" w:rsidP="0000495B">
            <w:pPr>
              <w:spacing w:before="156" w:after="156"/>
              <w:rPr>
                <w:rFonts w:ascii="宋体" w:hAnsi="宋体" w:cs="微软雅黑"/>
                <w:sz w:val="24"/>
                <w:szCs w:val="24"/>
              </w:rPr>
            </w:pPr>
            <w:r w:rsidRPr="0000495B">
              <w:rPr>
                <w:rFonts w:ascii="宋体" w:hAnsi="宋体" w:cs="微软雅黑" w:hint="eastAsia"/>
                <w:sz w:val="24"/>
                <w:szCs w:val="24"/>
              </w:rPr>
              <w:t>具备R-R间期、N-N间期、N-V间期、起搏到起搏、起搏到原发、原发到起搏、RR间期比、心率直方图等在内的80种以上直方图分类</w:t>
            </w:r>
          </w:p>
        </w:tc>
        <w:tc>
          <w:tcPr>
            <w:tcW w:w="1417" w:type="dxa"/>
            <w:shd w:val="clear" w:color="auto" w:fill="auto"/>
          </w:tcPr>
          <w:p w:rsidR="005476AA" w:rsidRPr="0000495B" w:rsidRDefault="005476AA" w:rsidP="0000495B">
            <w:pPr>
              <w:spacing w:before="156" w:after="156"/>
              <w:rPr>
                <w:rFonts w:ascii="华文宋体" w:eastAsia="华文宋体" w:hAnsi="华文宋体" w:cs="微软雅黑"/>
                <w:sz w:val="18"/>
                <w:szCs w:val="18"/>
              </w:rPr>
            </w:pPr>
          </w:p>
        </w:tc>
      </w:tr>
      <w:tr w:rsidR="0000495B" w:rsidRPr="0000495B" w:rsidTr="0000495B">
        <w:tc>
          <w:tcPr>
            <w:tcW w:w="1101"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9</w:t>
            </w:r>
          </w:p>
        </w:tc>
        <w:tc>
          <w:tcPr>
            <w:tcW w:w="2693" w:type="dxa"/>
            <w:shd w:val="clear" w:color="auto" w:fill="auto"/>
          </w:tcPr>
          <w:p w:rsidR="005476AA" w:rsidRPr="0000495B" w:rsidRDefault="005476AA" w:rsidP="0000495B">
            <w:pPr>
              <w:spacing w:before="156" w:after="156"/>
              <w:rPr>
                <w:rFonts w:ascii="宋体" w:hAnsi="宋体" w:cs="微软雅黑"/>
                <w:sz w:val="24"/>
                <w:szCs w:val="24"/>
              </w:rPr>
            </w:pPr>
            <w:r w:rsidRPr="0000495B">
              <w:rPr>
                <w:rFonts w:ascii="宋体" w:hAnsi="宋体" w:cs="微软雅黑" w:hint="eastAsia"/>
                <w:sz w:val="24"/>
                <w:szCs w:val="24"/>
              </w:rPr>
              <w:t>可在直方图上批量编辑心搏、插入心搏</w:t>
            </w:r>
          </w:p>
        </w:tc>
        <w:tc>
          <w:tcPr>
            <w:tcW w:w="3969" w:type="dxa"/>
            <w:shd w:val="clear" w:color="auto" w:fill="auto"/>
          </w:tcPr>
          <w:p w:rsidR="005476AA" w:rsidRPr="0000495B" w:rsidRDefault="005476AA" w:rsidP="0000495B">
            <w:pPr>
              <w:spacing w:before="156" w:after="156"/>
              <w:rPr>
                <w:rFonts w:ascii="宋体" w:hAnsi="宋体" w:cs="微软雅黑"/>
                <w:sz w:val="24"/>
                <w:szCs w:val="24"/>
              </w:rPr>
            </w:pPr>
            <w:r w:rsidRPr="0000495B">
              <w:rPr>
                <w:rFonts w:ascii="宋体" w:hAnsi="宋体" w:cs="微软雅黑" w:hint="eastAsia"/>
                <w:sz w:val="24"/>
                <w:szCs w:val="24"/>
              </w:rPr>
              <w:t>可在直方图上批量编辑心搏、插入心搏，如房早未下传等,支持自动插入心搏和指定位置插入心搏功能</w:t>
            </w:r>
          </w:p>
        </w:tc>
        <w:tc>
          <w:tcPr>
            <w:tcW w:w="1417" w:type="dxa"/>
            <w:shd w:val="clear" w:color="auto" w:fill="auto"/>
          </w:tcPr>
          <w:p w:rsidR="005476AA" w:rsidRPr="0000495B" w:rsidRDefault="005476AA" w:rsidP="0000495B">
            <w:pPr>
              <w:spacing w:before="156" w:after="156"/>
              <w:rPr>
                <w:rFonts w:ascii="华文宋体" w:eastAsia="华文宋体" w:hAnsi="华文宋体" w:cs="微软雅黑"/>
                <w:sz w:val="18"/>
                <w:szCs w:val="18"/>
              </w:rPr>
            </w:pPr>
          </w:p>
        </w:tc>
      </w:tr>
      <w:tr w:rsidR="0000495B" w:rsidRPr="0000495B" w:rsidTr="0000495B">
        <w:tc>
          <w:tcPr>
            <w:tcW w:w="1101"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10</w:t>
            </w:r>
          </w:p>
        </w:tc>
        <w:tc>
          <w:tcPr>
            <w:tcW w:w="2693" w:type="dxa"/>
            <w:shd w:val="clear" w:color="auto" w:fill="auto"/>
          </w:tcPr>
          <w:p w:rsidR="005476AA" w:rsidRPr="0000495B" w:rsidRDefault="005476AA" w:rsidP="0000495B">
            <w:pPr>
              <w:spacing w:before="156" w:after="156"/>
              <w:rPr>
                <w:rFonts w:ascii="宋体" w:hAnsi="宋体" w:cs="微软雅黑"/>
                <w:sz w:val="24"/>
                <w:szCs w:val="24"/>
              </w:rPr>
            </w:pPr>
            <w:r w:rsidRPr="0000495B">
              <w:rPr>
                <w:rFonts w:ascii="宋体" w:hAnsi="宋体" w:cs="微软雅黑" w:hint="eastAsia"/>
                <w:sz w:val="24"/>
                <w:szCs w:val="24"/>
              </w:rPr>
              <w:t>独立的起搏器自动分析工具，并以起搏直方图+图条的方式显示</w:t>
            </w:r>
          </w:p>
        </w:tc>
        <w:tc>
          <w:tcPr>
            <w:tcW w:w="3969" w:type="dxa"/>
            <w:shd w:val="clear" w:color="auto" w:fill="auto"/>
          </w:tcPr>
          <w:p w:rsidR="005476AA" w:rsidRPr="0000495B" w:rsidRDefault="005476AA" w:rsidP="0000495B">
            <w:pPr>
              <w:spacing w:before="156" w:after="156"/>
              <w:rPr>
                <w:rFonts w:ascii="宋体" w:hAnsi="宋体" w:cs="微软雅黑"/>
                <w:sz w:val="24"/>
                <w:szCs w:val="24"/>
              </w:rPr>
            </w:pPr>
            <w:r w:rsidRPr="0000495B">
              <w:rPr>
                <w:rFonts w:ascii="宋体" w:hAnsi="宋体" w:cs="微软雅黑" w:hint="eastAsia"/>
                <w:sz w:val="24"/>
                <w:szCs w:val="24"/>
              </w:rPr>
              <w:t>独立的起搏器自动分析工具，并以起搏直方图+图条的方式显示，自动区分包括房性单腔、室性单腔、双腔、未分类等起搏钉类型，可手动标记感知过度、感知失败</w:t>
            </w:r>
          </w:p>
        </w:tc>
        <w:tc>
          <w:tcPr>
            <w:tcW w:w="1417" w:type="dxa"/>
            <w:shd w:val="clear" w:color="auto" w:fill="auto"/>
          </w:tcPr>
          <w:p w:rsidR="005476AA" w:rsidRPr="0000495B" w:rsidRDefault="005476AA" w:rsidP="0000495B">
            <w:pPr>
              <w:spacing w:before="156" w:after="156"/>
              <w:rPr>
                <w:rFonts w:ascii="华文宋体" w:eastAsia="华文宋体" w:hAnsi="华文宋体" w:cs="微软雅黑"/>
                <w:sz w:val="18"/>
                <w:szCs w:val="18"/>
              </w:rPr>
            </w:pPr>
          </w:p>
        </w:tc>
      </w:tr>
      <w:tr w:rsidR="0000495B" w:rsidRPr="0000495B" w:rsidTr="0000495B">
        <w:tc>
          <w:tcPr>
            <w:tcW w:w="1101"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11</w:t>
            </w:r>
          </w:p>
        </w:tc>
        <w:tc>
          <w:tcPr>
            <w:tcW w:w="2693" w:type="dxa"/>
            <w:shd w:val="clear" w:color="auto" w:fill="auto"/>
          </w:tcPr>
          <w:p w:rsidR="005476AA" w:rsidRPr="0000495B" w:rsidRDefault="005476AA" w:rsidP="0000495B">
            <w:pPr>
              <w:spacing w:before="156" w:after="156"/>
              <w:rPr>
                <w:rFonts w:ascii="宋体" w:hAnsi="宋体" w:cs="微软雅黑"/>
                <w:sz w:val="24"/>
                <w:szCs w:val="24"/>
              </w:rPr>
            </w:pPr>
            <w:r w:rsidRPr="0000495B">
              <w:rPr>
                <w:rFonts w:ascii="宋体" w:hAnsi="宋体" w:cs="微软雅黑" w:hint="eastAsia"/>
                <w:sz w:val="24"/>
                <w:szCs w:val="24"/>
              </w:rPr>
              <w:t>心律失常事件直方图</w:t>
            </w:r>
          </w:p>
        </w:tc>
        <w:tc>
          <w:tcPr>
            <w:tcW w:w="3969" w:type="dxa"/>
            <w:shd w:val="clear" w:color="auto" w:fill="auto"/>
          </w:tcPr>
          <w:p w:rsidR="005476AA" w:rsidRPr="0000495B" w:rsidRDefault="005476AA" w:rsidP="0000495B">
            <w:pPr>
              <w:spacing w:before="156" w:after="156"/>
              <w:rPr>
                <w:rFonts w:ascii="宋体" w:hAnsi="宋体" w:cs="微软雅黑"/>
                <w:sz w:val="24"/>
                <w:szCs w:val="24"/>
              </w:rPr>
            </w:pPr>
            <w:r w:rsidRPr="0000495B">
              <w:rPr>
                <w:rFonts w:ascii="宋体" w:hAnsi="宋体" w:cs="微软雅黑" w:hint="eastAsia"/>
                <w:sz w:val="24"/>
                <w:szCs w:val="24"/>
              </w:rPr>
              <w:t>心律失常事件直方图：根据心律失常次起数描绘直方图，方便快速准确定位严重心律失常。如，单发室早次数统计直方图等</w:t>
            </w:r>
          </w:p>
        </w:tc>
        <w:tc>
          <w:tcPr>
            <w:tcW w:w="1417" w:type="dxa"/>
            <w:shd w:val="clear" w:color="auto" w:fill="auto"/>
          </w:tcPr>
          <w:p w:rsidR="005476AA" w:rsidRPr="0000495B" w:rsidRDefault="005476AA" w:rsidP="0000495B">
            <w:pPr>
              <w:spacing w:before="156" w:after="156"/>
              <w:rPr>
                <w:rFonts w:ascii="华文宋体" w:eastAsia="华文宋体" w:hAnsi="华文宋体" w:cs="微软雅黑"/>
                <w:sz w:val="18"/>
                <w:szCs w:val="18"/>
              </w:rPr>
            </w:pPr>
          </w:p>
        </w:tc>
      </w:tr>
      <w:tr w:rsidR="0000495B" w:rsidRPr="0000495B" w:rsidTr="0000495B">
        <w:tc>
          <w:tcPr>
            <w:tcW w:w="1101"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*12</w:t>
            </w:r>
          </w:p>
        </w:tc>
        <w:tc>
          <w:tcPr>
            <w:tcW w:w="2693" w:type="dxa"/>
            <w:shd w:val="clear" w:color="auto" w:fill="auto"/>
          </w:tcPr>
          <w:p w:rsidR="005476AA" w:rsidRPr="0000495B" w:rsidRDefault="005476AA" w:rsidP="0000495B">
            <w:pPr>
              <w:spacing w:before="156" w:after="156"/>
              <w:rPr>
                <w:rFonts w:ascii="宋体" w:hAnsi="宋体" w:cs="微软雅黑"/>
                <w:sz w:val="24"/>
                <w:szCs w:val="24"/>
              </w:rPr>
            </w:pPr>
            <w:r w:rsidRPr="0000495B">
              <w:rPr>
                <w:rFonts w:ascii="宋体" w:hAnsi="宋体" w:cs="微软雅黑" w:hint="eastAsia"/>
                <w:sz w:val="24"/>
                <w:szCs w:val="24"/>
              </w:rPr>
              <w:t>软件具备自动定时备份</w:t>
            </w:r>
            <w:r w:rsidRPr="0000495B">
              <w:rPr>
                <w:rFonts w:ascii="宋体" w:hAnsi="宋体" w:cs="微软雅黑" w:hint="eastAsia"/>
                <w:sz w:val="24"/>
                <w:szCs w:val="24"/>
              </w:rPr>
              <w:lastRenderedPageBreak/>
              <w:t>功能,防止电脑突发断电等情况导致的病例分析结果丢失</w:t>
            </w:r>
          </w:p>
          <w:p w:rsidR="005476AA" w:rsidRPr="0000495B" w:rsidRDefault="005476AA" w:rsidP="0000495B">
            <w:pPr>
              <w:spacing w:line="360" w:lineRule="auto"/>
              <w:rPr>
                <w:rFonts w:ascii="宋体" w:hAnsi="宋体" w:cs="微软雅黑"/>
                <w:sz w:val="24"/>
                <w:szCs w:val="24"/>
              </w:rPr>
            </w:pPr>
          </w:p>
        </w:tc>
        <w:tc>
          <w:tcPr>
            <w:tcW w:w="3969" w:type="dxa"/>
            <w:shd w:val="clear" w:color="auto" w:fill="auto"/>
          </w:tcPr>
          <w:p w:rsidR="005476AA" w:rsidRPr="0000495B" w:rsidRDefault="005476AA" w:rsidP="0000495B">
            <w:pPr>
              <w:spacing w:before="156" w:after="156"/>
              <w:rPr>
                <w:rFonts w:ascii="宋体" w:hAnsi="宋体" w:cs="微软雅黑"/>
                <w:sz w:val="24"/>
                <w:szCs w:val="24"/>
              </w:rPr>
            </w:pPr>
            <w:r w:rsidRPr="0000495B">
              <w:rPr>
                <w:rFonts w:ascii="宋体" w:hAnsi="宋体" w:cs="微软雅黑" w:hint="eastAsia"/>
                <w:sz w:val="24"/>
                <w:szCs w:val="24"/>
              </w:rPr>
              <w:lastRenderedPageBreak/>
              <w:t>软件具备自动定时备份功能,防止电</w:t>
            </w:r>
            <w:r w:rsidRPr="0000495B">
              <w:rPr>
                <w:rFonts w:ascii="宋体" w:hAnsi="宋体" w:cs="微软雅黑" w:hint="eastAsia"/>
                <w:sz w:val="24"/>
                <w:szCs w:val="24"/>
              </w:rPr>
              <w:lastRenderedPageBreak/>
              <w:t>脑突发断电等情况导致的病例分析结果丢失</w:t>
            </w:r>
          </w:p>
          <w:p w:rsidR="005476AA" w:rsidRPr="0000495B" w:rsidRDefault="005476AA" w:rsidP="0000495B">
            <w:pPr>
              <w:spacing w:before="156" w:after="156"/>
              <w:rPr>
                <w:rFonts w:ascii="宋体" w:hAnsi="宋体" w:cs="微软雅黑"/>
                <w:sz w:val="24"/>
                <w:szCs w:val="24"/>
              </w:rPr>
            </w:pPr>
          </w:p>
        </w:tc>
        <w:tc>
          <w:tcPr>
            <w:tcW w:w="1417" w:type="dxa"/>
            <w:shd w:val="clear" w:color="auto" w:fill="auto"/>
          </w:tcPr>
          <w:p w:rsidR="005476AA" w:rsidRPr="0000495B" w:rsidRDefault="005476AA" w:rsidP="0000495B">
            <w:pPr>
              <w:spacing w:before="156" w:after="156"/>
              <w:rPr>
                <w:rFonts w:ascii="华文宋体" w:eastAsia="华文宋体" w:hAnsi="华文宋体" w:cs="微软雅黑"/>
                <w:sz w:val="18"/>
                <w:szCs w:val="18"/>
              </w:rPr>
            </w:pPr>
          </w:p>
        </w:tc>
      </w:tr>
      <w:tr w:rsidR="0000495B" w:rsidRPr="0000495B" w:rsidTr="0000495B">
        <w:tc>
          <w:tcPr>
            <w:tcW w:w="1101"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lastRenderedPageBreak/>
              <w:t>13</w:t>
            </w:r>
          </w:p>
        </w:tc>
        <w:tc>
          <w:tcPr>
            <w:tcW w:w="2693" w:type="dxa"/>
            <w:shd w:val="clear" w:color="auto" w:fill="auto"/>
          </w:tcPr>
          <w:p w:rsidR="005476AA" w:rsidRPr="0000495B" w:rsidRDefault="005476AA" w:rsidP="0000495B">
            <w:pPr>
              <w:spacing w:before="156" w:after="156"/>
              <w:rPr>
                <w:rFonts w:ascii="宋体" w:hAnsi="宋体" w:cs="微软雅黑"/>
                <w:sz w:val="24"/>
                <w:szCs w:val="24"/>
              </w:rPr>
            </w:pPr>
            <w:r w:rsidRPr="0000495B">
              <w:rPr>
                <w:rFonts w:ascii="宋体" w:hAnsi="宋体" w:cs="微软雅黑" w:hint="eastAsia"/>
                <w:sz w:val="24"/>
                <w:szCs w:val="24"/>
              </w:rPr>
              <w:t>自动分析准确性通过美国MIT-BIH等权威数据库测试，准确率高达99.9%(需提供第三方机构的检测报告)</w:t>
            </w:r>
          </w:p>
        </w:tc>
        <w:tc>
          <w:tcPr>
            <w:tcW w:w="3969" w:type="dxa"/>
            <w:shd w:val="clear" w:color="auto" w:fill="auto"/>
          </w:tcPr>
          <w:p w:rsidR="005476AA" w:rsidRPr="0000495B" w:rsidRDefault="005476AA" w:rsidP="0000495B">
            <w:pPr>
              <w:spacing w:before="156" w:after="156"/>
              <w:rPr>
                <w:rFonts w:ascii="宋体" w:hAnsi="宋体" w:cs="微软雅黑"/>
                <w:sz w:val="24"/>
                <w:szCs w:val="24"/>
              </w:rPr>
            </w:pPr>
            <w:r w:rsidRPr="0000495B">
              <w:rPr>
                <w:rFonts w:ascii="宋体" w:hAnsi="宋体" w:cs="微软雅黑" w:hint="eastAsia"/>
                <w:sz w:val="24"/>
                <w:szCs w:val="24"/>
              </w:rPr>
              <w:t>自动分析准确性通过美国MIT-BIH等权威数据库测试，准确率高达99.9%(需提供第三方机构的检测报告)</w:t>
            </w:r>
          </w:p>
        </w:tc>
        <w:tc>
          <w:tcPr>
            <w:tcW w:w="1417" w:type="dxa"/>
            <w:shd w:val="clear" w:color="auto" w:fill="auto"/>
          </w:tcPr>
          <w:p w:rsidR="005476AA" w:rsidRPr="0000495B" w:rsidRDefault="005476AA" w:rsidP="0000495B">
            <w:pPr>
              <w:spacing w:before="156" w:after="156"/>
              <w:rPr>
                <w:rFonts w:ascii="华文宋体" w:eastAsia="华文宋体" w:hAnsi="华文宋体" w:cs="微软雅黑"/>
                <w:sz w:val="18"/>
                <w:szCs w:val="18"/>
              </w:rPr>
            </w:pPr>
          </w:p>
        </w:tc>
      </w:tr>
      <w:tr w:rsidR="0000495B" w:rsidRPr="0000495B" w:rsidTr="0000495B">
        <w:tc>
          <w:tcPr>
            <w:tcW w:w="1101"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14</w:t>
            </w:r>
          </w:p>
        </w:tc>
        <w:tc>
          <w:tcPr>
            <w:tcW w:w="2693" w:type="dxa"/>
            <w:shd w:val="clear" w:color="auto" w:fill="auto"/>
          </w:tcPr>
          <w:p w:rsidR="005476AA" w:rsidRPr="0000495B" w:rsidRDefault="005476AA" w:rsidP="0000495B">
            <w:pPr>
              <w:spacing w:before="156" w:after="156"/>
              <w:rPr>
                <w:rFonts w:ascii="宋体" w:hAnsi="宋体" w:cs="微软雅黑"/>
                <w:sz w:val="24"/>
                <w:szCs w:val="24"/>
              </w:rPr>
            </w:pPr>
            <w:r w:rsidRPr="0000495B">
              <w:rPr>
                <w:rFonts w:ascii="宋体" w:hAnsi="宋体" w:cs="微软雅黑" w:hint="eastAsia"/>
                <w:sz w:val="24"/>
                <w:szCs w:val="24"/>
              </w:rPr>
              <w:t>房颤自动分析,通过美国MIT-BIH等权威数据库测试,准确率高达98%(需提供第三方机构的检测报告)</w:t>
            </w:r>
          </w:p>
        </w:tc>
        <w:tc>
          <w:tcPr>
            <w:tcW w:w="3969" w:type="dxa"/>
            <w:shd w:val="clear" w:color="auto" w:fill="auto"/>
          </w:tcPr>
          <w:p w:rsidR="005476AA" w:rsidRPr="0000495B" w:rsidRDefault="005476AA" w:rsidP="0000495B">
            <w:pPr>
              <w:spacing w:before="156" w:after="156"/>
              <w:rPr>
                <w:rFonts w:ascii="宋体" w:hAnsi="宋体" w:cs="微软雅黑"/>
                <w:sz w:val="24"/>
                <w:szCs w:val="24"/>
              </w:rPr>
            </w:pPr>
            <w:r w:rsidRPr="0000495B">
              <w:rPr>
                <w:rFonts w:ascii="宋体" w:hAnsi="宋体" w:cs="微软雅黑" w:hint="eastAsia"/>
                <w:sz w:val="24"/>
                <w:szCs w:val="24"/>
              </w:rPr>
              <w:t>房颤自动分析,通过美国MIT-BIH等权威数据库测试,准确率高达98%(需提供第三方机构的检测报告)</w:t>
            </w:r>
          </w:p>
        </w:tc>
        <w:tc>
          <w:tcPr>
            <w:tcW w:w="1417" w:type="dxa"/>
            <w:shd w:val="clear" w:color="auto" w:fill="auto"/>
          </w:tcPr>
          <w:p w:rsidR="005476AA" w:rsidRPr="0000495B" w:rsidRDefault="005476AA" w:rsidP="0000495B">
            <w:pPr>
              <w:spacing w:before="156" w:after="156"/>
              <w:rPr>
                <w:rFonts w:ascii="华文宋体" w:eastAsia="华文宋体" w:hAnsi="华文宋体" w:cs="微软雅黑"/>
                <w:sz w:val="18"/>
                <w:szCs w:val="18"/>
              </w:rPr>
            </w:pPr>
          </w:p>
        </w:tc>
      </w:tr>
      <w:tr w:rsidR="0000495B" w:rsidRPr="0000495B" w:rsidTr="0000495B">
        <w:tc>
          <w:tcPr>
            <w:tcW w:w="1101"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15</w:t>
            </w:r>
          </w:p>
        </w:tc>
        <w:tc>
          <w:tcPr>
            <w:tcW w:w="2693" w:type="dxa"/>
            <w:shd w:val="clear" w:color="auto" w:fill="auto"/>
          </w:tcPr>
          <w:p w:rsidR="005476AA" w:rsidRPr="0000495B" w:rsidRDefault="005476AA" w:rsidP="0000495B">
            <w:pPr>
              <w:spacing w:before="156" w:after="156"/>
              <w:rPr>
                <w:rFonts w:ascii="宋体" w:hAnsi="宋体" w:cs="微软雅黑"/>
                <w:sz w:val="24"/>
                <w:szCs w:val="24"/>
              </w:rPr>
            </w:pPr>
            <w:r w:rsidRPr="0000495B">
              <w:rPr>
                <w:rFonts w:ascii="宋体" w:hAnsi="宋体" w:cs="微软雅黑" w:hint="eastAsia"/>
                <w:sz w:val="24"/>
                <w:szCs w:val="24"/>
              </w:rPr>
              <w:t>具备全自动添加最快心律、最慢心律、单发室早、单发房早等图条功能</w:t>
            </w:r>
            <w:r w:rsidRPr="0000495B">
              <w:rPr>
                <w:rFonts w:ascii="宋体" w:hAnsi="宋体" w:cs="微软雅黑"/>
                <w:sz w:val="24"/>
                <w:szCs w:val="24"/>
              </w:rPr>
              <w:t xml:space="preserve"> </w:t>
            </w:r>
          </w:p>
        </w:tc>
        <w:tc>
          <w:tcPr>
            <w:tcW w:w="3969" w:type="dxa"/>
            <w:shd w:val="clear" w:color="auto" w:fill="auto"/>
          </w:tcPr>
          <w:p w:rsidR="005476AA" w:rsidRPr="0000495B" w:rsidRDefault="005476AA" w:rsidP="0000495B">
            <w:pPr>
              <w:spacing w:before="156" w:after="156"/>
              <w:rPr>
                <w:rFonts w:ascii="宋体" w:hAnsi="宋体" w:cs="微软雅黑"/>
                <w:sz w:val="24"/>
                <w:szCs w:val="24"/>
              </w:rPr>
            </w:pPr>
            <w:r w:rsidRPr="0000495B">
              <w:rPr>
                <w:rFonts w:ascii="宋体" w:hAnsi="宋体" w:cs="微软雅黑" w:hint="eastAsia"/>
                <w:sz w:val="24"/>
                <w:szCs w:val="24"/>
              </w:rPr>
              <w:t>具备全自动添加最快心律、最慢心律、单发室早、单发房早等图条功能，即：无需任何按钮，在数据分析完毕时即保存好图条</w:t>
            </w:r>
          </w:p>
        </w:tc>
        <w:tc>
          <w:tcPr>
            <w:tcW w:w="1417" w:type="dxa"/>
            <w:shd w:val="clear" w:color="auto" w:fill="auto"/>
          </w:tcPr>
          <w:p w:rsidR="005476AA" w:rsidRPr="0000495B" w:rsidRDefault="005476AA" w:rsidP="0000495B">
            <w:pPr>
              <w:spacing w:before="156" w:after="156"/>
              <w:rPr>
                <w:rFonts w:ascii="华文宋体" w:eastAsia="华文宋体" w:hAnsi="华文宋体" w:cs="微软雅黑"/>
                <w:sz w:val="18"/>
                <w:szCs w:val="18"/>
              </w:rPr>
            </w:pPr>
          </w:p>
        </w:tc>
      </w:tr>
      <w:tr w:rsidR="0000495B" w:rsidRPr="0000495B" w:rsidTr="0000495B">
        <w:tc>
          <w:tcPr>
            <w:tcW w:w="1101"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16</w:t>
            </w:r>
          </w:p>
        </w:tc>
        <w:tc>
          <w:tcPr>
            <w:tcW w:w="2693" w:type="dxa"/>
            <w:shd w:val="clear" w:color="auto" w:fill="auto"/>
          </w:tcPr>
          <w:p w:rsidR="005476AA" w:rsidRPr="0000495B" w:rsidRDefault="005476AA" w:rsidP="0000495B">
            <w:pPr>
              <w:spacing w:before="156" w:after="156"/>
              <w:rPr>
                <w:rFonts w:ascii="宋体" w:hAnsi="宋体" w:cs="微软雅黑"/>
                <w:sz w:val="24"/>
                <w:szCs w:val="24"/>
              </w:rPr>
            </w:pPr>
            <w:r w:rsidRPr="0000495B">
              <w:rPr>
                <w:rFonts w:ascii="宋体" w:hAnsi="宋体" w:cs="微软雅黑" w:hint="eastAsia"/>
                <w:sz w:val="24"/>
                <w:szCs w:val="24"/>
              </w:rPr>
              <w:t>小时表格支持窦性心率表模式,可配置显示起搏/室早联律/房早联律/逸搏等信息,可同时显示联律的阵数和心搏数</w:t>
            </w:r>
          </w:p>
        </w:tc>
        <w:tc>
          <w:tcPr>
            <w:tcW w:w="3969" w:type="dxa"/>
            <w:shd w:val="clear" w:color="auto" w:fill="auto"/>
          </w:tcPr>
          <w:p w:rsidR="005476AA" w:rsidRPr="0000495B" w:rsidRDefault="005476AA" w:rsidP="0000495B">
            <w:pPr>
              <w:spacing w:before="156" w:after="156"/>
              <w:rPr>
                <w:rFonts w:ascii="宋体" w:hAnsi="宋体" w:cs="微软雅黑"/>
                <w:sz w:val="24"/>
                <w:szCs w:val="24"/>
              </w:rPr>
            </w:pPr>
            <w:r w:rsidRPr="0000495B">
              <w:rPr>
                <w:rFonts w:ascii="宋体" w:hAnsi="宋体" w:cs="微软雅黑" w:hint="eastAsia"/>
                <w:sz w:val="24"/>
                <w:szCs w:val="24"/>
              </w:rPr>
              <w:t>小时表格支持窦性心率表模式,可配置显示起搏/室早联律/房早联律/逸搏等信息,可同时显示联律的阵数和心搏数</w:t>
            </w:r>
          </w:p>
        </w:tc>
        <w:tc>
          <w:tcPr>
            <w:tcW w:w="1417" w:type="dxa"/>
            <w:shd w:val="clear" w:color="auto" w:fill="auto"/>
          </w:tcPr>
          <w:p w:rsidR="005476AA" w:rsidRPr="0000495B" w:rsidRDefault="005476AA" w:rsidP="0000495B">
            <w:pPr>
              <w:spacing w:before="156" w:after="156"/>
              <w:rPr>
                <w:rFonts w:ascii="华文宋体" w:eastAsia="华文宋体" w:hAnsi="华文宋体" w:cs="微软雅黑"/>
                <w:sz w:val="18"/>
                <w:szCs w:val="18"/>
              </w:rPr>
            </w:pPr>
          </w:p>
        </w:tc>
      </w:tr>
      <w:tr w:rsidR="0000495B" w:rsidRPr="0000495B" w:rsidTr="0000495B">
        <w:tc>
          <w:tcPr>
            <w:tcW w:w="1101"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17</w:t>
            </w:r>
          </w:p>
        </w:tc>
        <w:tc>
          <w:tcPr>
            <w:tcW w:w="2693" w:type="dxa"/>
            <w:shd w:val="clear" w:color="auto" w:fill="auto"/>
          </w:tcPr>
          <w:p w:rsidR="005476AA" w:rsidRPr="0000495B" w:rsidRDefault="005476AA" w:rsidP="0000495B">
            <w:pPr>
              <w:spacing w:before="156" w:after="156"/>
              <w:rPr>
                <w:rFonts w:ascii="宋体" w:hAnsi="宋体" w:cs="微软雅黑"/>
                <w:sz w:val="24"/>
                <w:szCs w:val="24"/>
              </w:rPr>
            </w:pPr>
            <w:r w:rsidRPr="0000495B">
              <w:rPr>
                <w:rFonts w:ascii="宋体" w:hAnsi="宋体" w:cs="微软雅黑" w:hint="eastAsia"/>
                <w:sz w:val="24"/>
                <w:szCs w:val="24"/>
              </w:rPr>
              <w:t>报告自定义功能</w:t>
            </w:r>
          </w:p>
          <w:p w:rsidR="005476AA" w:rsidRPr="0000495B" w:rsidRDefault="005476AA" w:rsidP="0000495B">
            <w:pPr>
              <w:spacing w:line="360" w:lineRule="auto"/>
              <w:rPr>
                <w:rFonts w:ascii="宋体" w:hAnsi="宋体" w:cs="微软雅黑"/>
                <w:sz w:val="24"/>
                <w:szCs w:val="24"/>
              </w:rPr>
            </w:pPr>
          </w:p>
        </w:tc>
        <w:tc>
          <w:tcPr>
            <w:tcW w:w="3969" w:type="dxa"/>
            <w:shd w:val="clear" w:color="auto" w:fill="auto"/>
          </w:tcPr>
          <w:p w:rsidR="005476AA" w:rsidRPr="0000495B" w:rsidRDefault="005476AA" w:rsidP="0000495B">
            <w:pPr>
              <w:spacing w:before="156" w:after="156"/>
              <w:rPr>
                <w:rFonts w:ascii="宋体" w:hAnsi="宋体" w:cs="微软雅黑"/>
                <w:sz w:val="24"/>
                <w:szCs w:val="24"/>
              </w:rPr>
            </w:pPr>
            <w:r w:rsidRPr="0000495B">
              <w:rPr>
                <w:rFonts w:ascii="宋体" w:hAnsi="宋体" w:cs="微软雅黑" w:hint="eastAsia"/>
                <w:sz w:val="24"/>
                <w:szCs w:val="24"/>
              </w:rPr>
              <w:t>报告自定义功能:可自定义报告打印项目、页边距、字体、行距、图条打印通道和长度等信息，支持单通道长时间打印</w:t>
            </w:r>
          </w:p>
          <w:p w:rsidR="005476AA" w:rsidRPr="0000495B" w:rsidRDefault="005476AA" w:rsidP="0000495B">
            <w:pPr>
              <w:spacing w:before="156" w:after="156"/>
              <w:rPr>
                <w:rFonts w:ascii="宋体" w:hAnsi="宋体" w:cs="微软雅黑"/>
                <w:sz w:val="24"/>
                <w:szCs w:val="24"/>
              </w:rPr>
            </w:pPr>
          </w:p>
        </w:tc>
        <w:tc>
          <w:tcPr>
            <w:tcW w:w="1417" w:type="dxa"/>
            <w:shd w:val="clear" w:color="auto" w:fill="auto"/>
          </w:tcPr>
          <w:p w:rsidR="005476AA" w:rsidRPr="0000495B" w:rsidRDefault="005476AA" w:rsidP="0000495B">
            <w:pPr>
              <w:spacing w:before="156" w:after="156"/>
              <w:rPr>
                <w:rFonts w:ascii="华文宋体" w:eastAsia="华文宋体" w:hAnsi="华文宋体" w:cs="微软雅黑"/>
                <w:sz w:val="18"/>
                <w:szCs w:val="18"/>
              </w:rPr>
            </w:pPr>
          </w:p>
        </w:tc>
      </w:tr>
      <w:tr w:rsidR="0000495B" w:rsidRPr="0000495B" w:rsidTr="0000495B">
        <w:tc>
          <w:tcPr>
            <w:tcW w:w="1101"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18</w:t>
            </w:r>
          </w:p>
        </w:tc>
        <w:tc>
          <w:tcPr>
            <w:tcW w:w="2693" w:type="dxa"/>
            <w:shd w:val="clear" w:color="auto" w:fill="auto"/>
          </w:tcPr>
          <w:p w:rsidR="005476AA" w:rsidRPr="0000495B" w:rsidRDefault="005476AA" w:rsidP="0000495B">
            <w:pPr>
              <w:spacing w:before="156" w:after="156"/>
              <w:rPr>
                <w:rFonts w:ascii="宋体" w:hAnsi="宋体" w:cs="微软雅黑"/>
                <w:sz w:val="24"/>
                <w:szCs w:val="24"/>
              </w:rPr>
            </w:pPr>
            <w:r w:rsidRPr="0000495B">
              <w:rPr>
                <w:rFonts w:ascii="宋体" w:hAnsi="宋体" w:cs="微软雅黑" w:hint="eastAsia"/>
                <w:sz w:val="24"/>
                <w:szCs w:val="24"/>
              </w:rPr>
              <w:t xml:space="preserve">数据库管理功能 </w:t>
            </w:r>
          </w:p>
        </w:tc>
        <w:tc>
          <w:tcPr>
            <w:tcW w:w="3969" w:type="dxa"/>
            <w:shd w:val="clear" w:color="auto" w:fill="auto"/>
          </w:tcPr>
          <w:p w:rsidR="005476AA" w:rsidRPr="0000495B" w:rsidRDefault="005476AA" w:rsidP="0000495B">
            <w:pPr>
              <w:spacing w:before="156" w:after="156"/>
              <w:rPr>
                <w:rFonts w:ascii="宋体" w:hAnsi="宋体" w:cs="微软雅黑"/>
                <w:sz w:val="24"/>
                <w:szCs w:val="24"/>
              </w:rPr>
            </w:pPr>
            <w:r w:rsidRPr="0000495B">
              <w:rPr>
                <w:rFonts w:ascii="宋体" w:hAnsi="宋体" w:cs="微软雅黑" w:hint="eastAsia"/>
                <w:sz w:val="24"/>
                <w:szCs w:val="24"/>
              </w:rPr>
              <w:t>数据库管理功能：可根据病人姓名、ID号、性别、记录时间、分析医生、诊断信息对记录进行查找和浏览，数据库中显示字段可自定义；病人记录可以进行备份、导入和删除操作</w:t>
            </w:r>
          </w:p>
        </w:tc>
        <w:tc>
          <w:tcPr>
            <w:tcW w:w="1417" w:type="dxa"/>
            <w:shd w:val="clear" w:color="auto" w:fill="auto"/>
          </w:tcPr>
          <w:p w:rsidR="005476AA" w:rsidRPr="0000495B" w:rsidRDefault="005476AA" w:rsidP="0000495B">
            <w:pPr>
              <w:spacing w:before="156" w:after="156"/>
              <w:rPr>
                <w:rFonts w:ascii="华文宋体" w:eastAsia="华文宋体" w:hAnsi="华文宋体" w:cs="微软雅黑"/>
                <w:sz w:val="18"/>
                <w:szCs w:val="18"/>
              </w:rPr>
            </w:pPr>
          </w:p>
        </w:tc>
      </w:tr>
      <w:tr w:rsidR="0000495B" w:rsidRPr="0000495B" w:rsidTr="0000495B">
        <w:tc>
          <w:tcPr>
            <w:tcW w:w="1101"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19</w:t>
            </w:r>
          </w:p>
        </w:tc>
        <w:tc>
          <w:tcPr>
            <w:tcW w:w="2693" w:type="dxa"/>
            <w:shd w:val="clear" w:color="auto" w:fill="auto"/>
          </w:tcPr>
          <w:p w:rsidR="005476AA" w:rsidRPr="0000495B" w:rsidRDefault="005476AA" w:rsidP="0000495B">
            <w:pPr>
              <w:spacing w:before="156" w:after="156"/>
              <w:rPr>
                <w:rFonts w:ascii="宋体" w:hAnsi="宋体" w:cs="微软雅黑"/>
                <w:sz w:val="24"/>
                <w:szCs w:val="24"/>
              </w:rPr>
            </w:pPr>
            <w:r w:rsidRPr="0000495B">
              <w:rPr>
                <w:rFonts w:ascii="宋体" w:hAnsi="宋体" w:cs="微软雅黑" w:hint="eastAsia"/>
                <w:sz w:val="24"/>
                <w:szCs w:val="24"/>
              </w:rPr>
              <w:t>病例数据可导出单一的压缩包文件</w:t>
            </w:r>
            <w:r w:rsidRPr="0000495B">
              <w:rPr>
                <w:rFonts w:ascii="宋体" w:hAnsi="宋体" w:cs="微软雅黑"/>
                <w:sz w:val="24"/>
                <w:szCs w:val="24"/>
              </w:rPr>
              <w:t xml:space="preserve"> </w:t>
            </w:r>
          </w:p>
          <w:p w:rsidR="005476AA" w:rsidRPr="0000495B" w:rsidRDefault="005476AA" w:rsidP="0000495B">
            <w:pPr>
              <w:spacing w:line="360" w:lineRule="auto"/>
              <w:rPr>
                <w:rFonts w:ascii="宋体" w:hAnsi="宋体" w:cs="微软雅黑"/>
                <w:sz w:val="24"/>
                <w:szCs w:val="24"/>
              </w:rPr>
            </w:pPr>
          </w:p>
        </w:tc>
        <w:tc>
          <w:tcPr>
            <w:tcW w:w="3969" w:type="dxa"/>
            <w:shd w:val="clear" w:color="auto" w:fill="auto"/>
          </w:tcPr>
          <w:p w:rsidR="005476AA" w:rsidRPr="0000495B" w:rsidRDefault="005476AA" w:rsidP="0000495B">
            <w:pPr>
              <w:spacing w:before="156" w:after="156"/>
              <w:rPr>
                <w:rFonts w:ascii="宋体" w:hAnsi="宋体" w:cs="微软雅黑"/>
                <w:sz w:val="24"/>
                <w:szCs w:val="24"/>
              </w:rPr>
            </w:pPr>
            <w:r w:rsidRPr="0000495B">
              <w:rPr>
                <w:rFonts w:ascii="宋体" w:hAnsi="宋体" w:cs="微软雅黑" w:hint="eastAsia"/>
                <w:sz w:val="24"/>
                <w:szCs w:val="24"/>
              </w:rPr>
              <w:lastRenderedPageBreak/>
              <w:t>病例数据可导出单一的压缩包文件,压缩包的压缩率可配置,压缩包可通</w:t>
            </w:r>
            <w:r w:rsidRPr="0000495B">
              <w:rPr>
                <w:rFonts w:ascii="宋体" w:hAnsi="宋体" w:cs="微软雅黑" w:hint="eastAsia"/>
                <w:sz w:val="24"/>
                <w:szCs w:val="24"/>
              </w:rPr>
              <w:lastRenderedPageBreak/>
              <w:t>过文件图标拖放的方式导入到软件</w:t>
            </w:r>
          </w:p>
          <w:p w:rsidR="005476AA" w:rsidRPr="0000495B" w:rsidRDefault="005476AA" w:rsidP="0000495B">
            <w:pPr>
              <w:spacing w:before="156" w:after="156"/>
              <w:ind w:left="720"/>
              <w:rPr>
                <w:rFonts w:ascii="宋体" w:hAnsi="宋体" w:cs="微软雅黑"/>
                <w:sz w:val="24"/>
                <w:szCs w:val="24"/>
              </w:rPr>
            </w:pPr>
          </w:p>
        </w:tc>
        <w:tc>
          <w:tcPr>
            <w:tcW w:w="1417" w:type="dxa"/>
            <w:shd w:val="clear" w:color="auto" w:fill="auto"/>
          </w:tcPr>
          <w:p w:rsidR="005476AA" w:rsidRPr="0000495B" w:rsidRDefault="005476AA" w:rsidP="0000495B">
            <w:pPr>
              <w:spacing w:before="156" w:after="156"/>
              <w:rPr>
                <w:rFonts w:ascii="华文宋体" w:eastAsia="华文宋体" w:hAnsi="华文宋体" w:cs="微软雅黑"/>
                <w:sz w:val="18"/>
                <w:szCs w:val="18"/>
              </w:rPr>
            </w:pPr>
          </w:p>
        </w:tc>
      </w:tr>
      <w:tr w:rsidR="0000495B" w:rsidRPr="0000495B" w:rsidTr="0000495B">
        <w:tc>
          <w:tcPr>
            <w:tcW w:w="1101"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lastRenderedPageBreak/>
              <w:t>20</w:t>
            </w:r>
          </w:p>
        </w:tc>
        <w:tc>
          <w:tcPr>
            <w:tcW w:w="2693" w:type="dxa"/>
            <w:shd w:val="clear" w:color="auto" w:fill="auto"/>
          </w:tcPr>
          <w:p w:rsidR="005476AA" w:rsidRPr="0000495B" w:rsidRDefault="005476AA" w:rsidP="0000495B">
            <w:pPr>
              <w:spacing w:before="156" w:after="156"/>
              <w:rPr>
                <w:rFonts w:ascii="宋体" w:hAnsi="宋体" w:cs="微软雅黑"/>
                <w:sz w:val="24"/>
                <w:szCs w:val="24"/>
              </w:rPr>
            </w:pPr>
            <w:r w:rsidRPr="0000495B">
              <w:rPr>
                <w:rFonts w:ascii="宋体" w:hAnsi="宋体" w:cs="微软雅黑" w:hint="eastAsia"/>
                <w:sz w:val="24"/>
                <w:szCs w:val="24"/>
              </w:rPr>
              <w:t>可支持一键导入导出软件所有配置信息的功能,方便在多台计算机上同步软件设置</w:t>
            </w:r>
          </w:p>
        </w:tc>
        <w:tc>
          <w:tcPr>
            <w:tcW w:w="3969" w:type="dxa"/>
            <w:shd w:val="clear" w:color="auto" w:fill="auto"/>
          </w:tcPr>
          <w:p w:rsidR="005476AA" w:rsidRPr="0000495B" w:rsidRDefault="005476AA" w:rsidP="0000495B">
            <w:pPr>
              <w:spacing w:before="156" w:after="156"/>
              <w:rPr>
                <w:rFonts w:ascii="宋体" w:hAnsi="宋体" w:cs="微软雅黑"/>
                <w:sz w:val="24"/>
                <w:szCs w:val="24"/>
              </w:rPr>
            </w:pPr>
            <w:r w:rsidRPr="0000495B">
              <w:rPr>
                <w:rFonts w:ascii="宋体" w:hAnsi="宋体" w:cs="微软雅黑" w:hint="eastAsia"/>
                <w:sz w:val="24"/>
                <w:szCs w:val="24"/>
              </w:rPr>
              <w:t>可支持一键导入导出软件所有配置信息的功能,方便在多台计算机上同步软件设置</w:t>
            </w:r>
          </w:p>
        </w:tc>
        <w:tc>
          <w:tcPr>
            <w:tcW w:w="1417" w:type="dxa"/>
            <w:shd w:val="clear" w:color="auto" w:fill="auto"/>
          </w:tcPr>
          <w:p w:rsidR="005476AA" w:rsidRPr="0000495B" w:rsidRDefault="005476AA" w:rsidP="0000495B">
            <w:pPr>
              <w:spacing w:before="156" w:after="156"/>
              <w:rPr>
                <w:rFonts w:ascii="华文宋体" w:eastAsia="华文宋体" w:hAnsi="华文宋体" w:cs="微软雅黑"/>
                <w:sz w:val="18"/>
                <w:szCs w:val="18"/>
              </w:rPr>
            </w:pPr>
          </w:p>
        </w:tc>
      </w:tr>
      <w:tr w:rsidR="0000495B" w:rsidRPr="0000495B" w:rsidTr="0000495B">
        <w:tc>
          <w:tcPr>
            <w:tcW w:w="1101"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*21</w:t>
            </w:r>
          </w:p>
        </w:tc>
        <w:tc>
          <w:tcPr>
            <w:tcW w:w="2693" w:type="dxa"/>
            <w:shd w:val="clear" w:color="auto" w:fill="auto"/>
          </w:tcPr>
          <w:p w:rsidR="005476AA" w:rsidRPr="0000495B" w:rsidRDefault="005476AA" w:rsidP="0000495B">
            <w:pPr>
              <w:spacing w:before="156" w:after="156"/>
              <w:rPr>
                <w:rFonts w:ascii="宋体" w:hAnsi="宋体" w:cs="微软雅黑"/>
                <w:sz w:val="24"/>
                <w:szCs w:val="24"/>
              </w:rPr>
            </w:pPr>
            <w:r w:rsidRPr="0000495B">
              <w:rPr>
                <w:rFonts w:ascii="宋体" w:hAnsi="宋体" w:cs="微软雅黑" w:hint="eastAsia"/>
                <w:sz w:val="24"/>
                <w:szCs w:val="24"/>
              </w:rPr>
              <w:t>软件可支持科研需求,可导出病例原始心搏分析结果为Excel表格文件,支持病例心电数据导出为EDF格式</w:t>
            </w:r>
          </w:p>
          <w:p w:rsidR="005476AA" w:rsidRPr="0000495B" w:rsidRDefault="005476AA" w:rsidP="0000495B">
            <w:pPr>
              <w:spacing w:line="360" w:lineRule="auto"/>
              <w:rPr>
                <w:rFonts w:ascii="宋体" w:hAnsi="宋体" w:cs="微软雅黑"/>
                <w:sz w:val="24"/>
                <w:szCs w:val="24"/>
              </w:rPr>
            </w:pPr>
          </w:p>
        </w:tc>
        <w:tc>
          <w:tcPr>
            <w:tcW w:w="3969" w:type="dxa"/>
            <w:shd w:val="clear" w:color="auto" w:fill="auto"/>
          </w:tcPr>
          <w:p w:rsidR="005476AA" w:rsidRPr="0000495B" w:rsidRDefault="005476AA" w:rsidP="0000495B">
            <w:pPr>
              <w:spacing w:before="156" w:after="156"/>
              <w:rPr>
                <w:rFonts w:ascii="宋体" w:hAnsi="宋体" w:cs="微软雅黑"/>
                <w:sz w:val="24"/>
                <w:szCs w:val="24"/>
              </w:rPr>
            </w:pPr>
            <w:r w:rsidRPr="0000495B">
              <w:rPr>
                <w:rFonts w:ascii="宋体" w:hAnsi="宋体" w:cs="微软雅黑" w:hint="eastAsia"/>
                <w:sz w:val="24"/>
                <w:szCs w:val="24"/>
              </w:rPr>
              <w:t>软件可支持科研需求,可导出病例原始心搏分析结果为Excel表格文件,支持病例心电数据导出为EDF格式</w:t>
            </w:r>
          </w:p>
          <w:p w:rsidR="005476AA" w:rsidRPr="0000495B" w:rsidRDefault="005476AA" w:rsidP="0000495B">
            <w:pPr>
              <w:spacing w:before="156" w:after="156"/>
              <w:rPr>
                <w:rFonts w:ascii="宋体" w:hAnsi="宋体" w:cs="微软雅黑"/>
                <w:sz w:val="24"/>
                <w:szCs w:val="24"/>
              </w:rPr>
            </w:pPr>
          </w:p>
        </w:tc>
        <w:tc>
          <w:tcPr>
            <w:tcW w:w="1417" w:type="dxa"/>
            <w:shd w:val="clear" w:color="auto" w:fill="auto"/>
          </w:tcPr>
          <w:p w:rsidR="005476AA" w:rsidRPr="0000495B" w:rsidRDefault="005476AA" w:rsidP="0000495B">
            <w:pPr>
              <w:spacing w:before="156" w:after="156"/>
              <w:rPr>
                <w:rFonts w:ascii="华文宋体" w:eastAsia="华文宋体" w:hAnsi="华文宋体" w:cs="微软雅黑"/>
                <w:sz w:val="18"/>
                <w:szCs w:val="18"/>
              </w:rPr>
            </w:pPr>
          </w:p>
        </w:tc>
      </w:tr>
      <w:tr w:rsidR="0000495B" w:rsidRPr="0000495B" w:rsidTr="0000495B">
        <w:tc>
          <w:tcPr>
            <w:tcW w:w="1101"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22</w:t>
            </w:r>
          </w:p>
        </w:tc>
        <w:tc>
          <w:tcPr>
            <w:tcW w:w="2693" w:type="dxa"/>
            <w:shd w:val="clear" w:color="auto" w:fill="auto"/>
          </w:tcPr>
          <w:p w:rsidR="005476AA" w:rsidRPr="0000495B" w:rsidRDefault="005476AA" w:rsidP="0000495B">
            <w:pPr>
              <w:spacing w:before="156" w:after="156"/>
              <w:rPr>
                <w:rFonts w:ascii="宋体" w:hAnsi="宋体" w:cs="微软雅黑"/>
                <w:sz w:val="24"/>
                <w:szCs w:val="24"/>
              </w:rPr>
            </w:pPr>
            <w:r w:rsidRPr="0000495B">
              <w:rPr>
                <w:rFonts w:ascii="宋体" w:hAnsi="宋体" w:cs="微软雅黑" w:hint="eastAsia"/>
                <w:sz w:val="24"/>
                <w:szCs w:val="24"/>
              </w:rPr>
              <w:t>危急值预警功能</w:t>
            </w:r>
          </w:p>
        </w:tc>
        <w:tc>
          <w:tcPr>
            <w:tcW w:w="3969" w:type="dxa"/>
            <w:shd w:val="clear" w:color="auto" w:fill="auto"/>
          </w:tcPr>
          <w:p w:rsidR="005476AA" w:rsidRPr="0000495B" w:rsidRDefault="005476AA" w:rsidP="0000495B">
            <w:pPr>
              <w:spacing w:before="156" w:after="156"/>
              <w:rPr>
                <w:rFonts w:ascii="宋体" w:hAnsi="宋体" w:cs="微软雅黑"/>
                <w:sz w:val="24"/>
                <w:szCs w:val="24"/>
              </w:rPr>
            </w:pPr>
            <w:r w:rsidRPr="0000495B">
              <w:rPr>
                <w:rFonts w:ascii="宋体" w:hAnsi="宋体" w:cs="微软雅黑" w:hint="eastAsia"/>
                <w:sz w:val="24"/>
                <w:szCs w:val="24"/>
              </w:rPr>
              <w:t>危急值预警功能:可根据需求设置长停搏时长、停搏次数、房颤/房扑/室速心率等危急值检测阈值参数,支持采集数据完成后自动提示危急值信息并使用特殊醒目的颜色标记符合危急值条件的病例</w:t>
            </w:r>
          </w:p>
          <w:p w:rsidR="005476AA" w:rsidRPr="0000495B" w:rsidRDefault="005476AA" w:rsidP="0000495B">
            <w:pPr>
              <w:spacing w:before="156" w:after="156"/>
              <w:rPr>
                <w:rFonts w:ascii="宋体" w:hAnsi="宋体" w:cs="微软雅黑"/>
                <w:sz w:val="24"/>
                <w:szCs w:val="24"/>
              </w:rPr>
            </w:pPr>
          </w:p>
        </w:tc>
        <w:tc>
          <w:tcPr>
            <w:tcW w:w="1417" w:type="dxa"/>
            <w:shd w:val="clear" w:color="auto" w:fill="auto"/>
          </w:tcPr>
          <w:p w:rsidR="005476AA" w:rsidRPr="0000495B" w:rsidRDefault="005476AA" w:rsidP="0000495B">
            <w:pPr>
              <w:spacing w:before="156" w:after="156"/>
              <w:rPr>
                <w:rFonts w:ascii="华文宋体" w:eastAsia="华文宋体" w:hAnsi="华文宋体" w:cs="微软雅黑"/>
                <w:sz w:val="18"/>
                <w:szCs w:val="18"/>
              </w:rPr>
            </w:pPr>
          </w:p>
        </w:tc>
      </w:tr>
      <w:tr w:rsidR="0000495B" w:rsidRPr="0000495B" w:rsidTr="0000495B">
        <w:tc>
          <w:tcPr>
            <w:tcW w:w="1101"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*23</w:t>
            </w:r>
          </w:p>
        </w:tc>
        <w:tc>
          <w:tcPr>
            <w:tcW w:w="2693" w:type="dxa"/>
            <w:shd w:val="clear" w:color="auto" w:fill="auto"/>
          </w:tcPr>
          <w:p w:rsidR="005476AA" w:rsidRPr="0000495B" w:rsidRDefault="005476AA" w:rsidP="0000495B">
            <w:pPr>
              <w:spacing w:before="156" w:after="156"/>
              <w:rPr>
                <w:rFonts w:ascii="宋体" w:hAnsi="宋体" w:cs="微软雅黑"/>
                <w:sz w:val="24"/>
                <w:szCs w:val="24"/>
              </w:rPr>
            </w:pPr>
            <w:r w:rsidRPr="0000495B">
              <w:rPr>
                <w:rFonts w:ascii="宋体" w:hAnsi="宋体" w:cs="微软雅黑" w:hint="eastAsia"/>
                <w:sz w:val="24"/>
                <w:szCs w:val="24"/>
              </w:rPr>
              <w:t>支持安全读卡器功能</w:t>
            </w:r>
          </w:p>
          <w:p w:rsidR="005476AA" w:rsidRPr="0000495B" w:rsidRDefault="005476AA" w:rsidP="0000495B">
            <w:pPr>
              <w:spacing w:line="360" w:lineRule="auto"/>
              <w:rPr>
                <w:rFonts w:ascii="宋体" w:hAnsi="宋体" w:cs="微软雅黑"/>
                <w:sz w:val="24"/>
                <w:szCs w:val="24"/>
              </w:rPr>
            </w:pPr>
          </w:p>
        </w:tc>
        <w:tc>
          <w:tcPr>
            <w:tcW w:w="3969" w:type="dxa"/>
            <w:shd w:val="clear" w:color="auto" w:fill="auto"/>
          </w:tcPr>
          <w:p w:rsidR="005476AA" w:rsidRPr="0000495B" w:rsidRDefault="005476AA" w:rsidP="0000495B">
            <w:pPr>
              <w:spacing w:before="156" w:after="156"/>
              <w:rPr>
                <w:rFonts w:ascii="宋体" w:hAnsi="宋体" w:cs="微软雅黑"/>
                <w:sz w:val="24"/>
                <w:szCs w:val="24"/>
              </w:rPr>
            </w:pPr>
            <w:r w:rsidRPr="0000495B">
              <w:rPr>
                <w:rFonts w:ascii="宋体" w:hAnsi="宋体" w:cs="微软雅黑" w:hint="eastAsia"/>
                <w:sz w:val="24"/>
                <w:szCs w:val="24"/>
              </w:rPr>
              <w:t>支持安全读卡器功能:可使用定制的安全读卡器采集记录卡数据,以避免因使用普通读卡器导致的病毒感染和SD卡损坏等问题,可在禁用U盘读写的计算机上使用,安全读卡器可在60s内完成24小时12导联记录卡的读取</w:t>
            </w:r>
          </w:p>
          <w:p w:rsidR="005476AA" w:rsidRPr="0000495B" w:rsidRDefault="005476AA" w:rsidP="0000495B">
            <w:pPr>
              <w:spacing w:before="156" w:after="156"/>
              <w:rPr>
                <w:rFonts w:ascii="宋体" w:hAnsi="宋体" w:cs="微软雅黑"/>
                <w:sz w:val="24"/>
                <w:szCs w:val="24"/>
              </w:rPr>
            </w:pPr>
          </w:p>
        </w:tc>
        <w:tc>
          <w:tcPr>
            <w:tcW w:w="1417" w:type="dxa"/>
            <w:shd w:val="clear" w:color="auto" w:fill="auto"/>
          </w:tcPr>
          <w:p w:rsidR="005476AA" w:rsidRPr="0000495B" w:rsidRDefault="005476AA" w:rsidP="0000495B">
            <w:pPr>
              <w:spacing w:before="156" w:after="156"/>
              <w:rPr>
                <w:rFonts w:ascii="华文宋体" w:eastAsia="华文宋体" w:hAnsi="华文宋体" w:cs="微软雅黑"/>
                <w:sz w:val="18"/>
                <w:szCs w:val="18"/>
              </w:rPr>
            </w:pPr>
          </w:p>
        </w:tc>
      </w:tr>
      <w:tr w:rsidR="0000495B" w:rsidRPr="0000495B" w:rsidTr="0000495B">
        <w:tc>
          <w:tcPr>
            <w:tcW w:w="1101" w:type="dxa"/>
            <w:shd w:val="clear" w:color="auto" w:fill="auto"/>
          </w:tcPr>
          <w:p w:rsidR="005476AA" w:rsidRPr="0000495B" w:rsidRDefault="005476AA" w:rsidP="0000495B">
            <w:pPr>
              <w:spacing w:line="360" w:lineRule="auto"/>
              <w:rPr>
                <w:rFonts w:ascii="宋体" w:hAnsi="宋体" w:cs="宋体"/>
                <w:sz w:val="24"/>
                <w:szCs w:val="24"/>
              </w:rPr>
            </w:pPr>
            <w:r w:rsidRPr="0000495B">
              <w:rPr>
                <w:rFonts w:ascii="宋体" w:hAnsi="宋体" w:cs="宋体" w:hint="eastAsia"/>
                <w:sz w:val="24"/>
                <w:szCs w:val="24"/>
              </w:rPr>
              <w:t>24</w:t>
            </w:r>
          </w:p>
        </w:tc>
        <w:tc>
          <w:tcPr>
            <w:tcW w:w="2693" w:type="dxa"/>
            <w:shd w:val="clear" w:color="auto" w:fill="auto"/>
          </w:tcPr>
          <w:p w:rsidR="005476AA" w:rsidRPr="0000495B" w:rsidRDefault="005476AA" w:rsidP="0000495B">
            <w:pPr>
              <w:spacing w:line="360" w:lineRule="auto"/>
              <w:rPr>
                <w:rFonts w:ascii="宋体" w:hAnsi="宋体" w:cs="微软雅黑"/>
                <w:sz w:val="24"/>
                <w:szCs w:val="24"/>
              </w:rPr>
            </w:pPr>
            <w:r w:rsidRPr="0000495B">
              <w:rPr>
                <w:rFonts w:ascii="宋体" w:hAnsi="宋体" w:cs="微软雅黑" w:hint="eastAsia"/>
                <w:sz w:val="24"/>
                <w:szCs w:val="24"/>
              </w:rPr>
              <w:t xml:space="preserve">房早未下传次数统计功能 </w:t>
            </w:r>
          </w:p>
        </w:tc>
        <w:tc>
          <w:tcPr>
            <w:tcW w:w="3969" w:type="dxa"/>
            <w:shd w:val="clear" w:color="auto" w:fill="auto"/>
          </w:tcPr>
          <w:p w:rsidR="005476AA" w:rsidRPr="0000495B" w:rsidRDefault="005476AA" w:rsidP="0000495B">
            <w:pPr>
              <w:spacing w:before="156" w:after="156"/>
              <w:rPr>
                <w:rFonts w:ascii="宋体" w:hAnsi="宋体" w:cs="微软雅黑"/>
                <w:sz w:val="24"/>
                <w:szCs w:val="24"/>
              </w:rPr>
            </w:pPr>
            <w:r w:rsidRPr="0000495B">
              <w:rPr>
                <w:rFonts w:ascii="宋体" w:hAnsi="宋体" w:cs="微软雅黑" w:hint="eastAsia"/>
                <w:sz w:val="24"/>
                <w:szCs w:val="24"/>
              </w:rPr>
              <w:t>房早未下传次数统计功能:可独立统计房早未下传发生的次数,而且不影响长间歇或停搏的统计</w:t>
            </w:r>
          </w:p>
        </w:tc>
        <w:tc>
          <w:tcPr>
            <w:tcW w:w="1417" w:type="dxa"/>
            <w:shd w:val="clear" w:color="auto" w:fill="auto"/>
          </w:tcPr>
          <w:p w:rsidR="005476AA" w:rsidRPr="0000495B" w:rsidRDefault="005476AA" w:rsidP="0000495B">
            <w:pPr>
              <w:spacing w:before="156" w:after="156"/>
              <w:rPr>
                <w:rFonts w:ascii="华文宋体" w:eastAsia="华文宋体" w:hAnsi="华文宋体" w:cs="微软雅黑"/>
                <w:sz w:val="18"/>
                <w:szCs w:val="18"/>
              </w:rPr>
            </w:pPr>
          </w:p>
        </w:tc>
      </w:tr>
    </w:tbl>
    <w:p w:rsidR="00524B17" w:rsidRPr="005476AA" w:rsidRDefault="00524B17" w:rsidP="00DF328A">
      <w:pPr>
        <w:contextualSpacing/>
        <w:rPr>
          <w:rFonts w:ascii="宋体" w:hAnsi="宋体" w:cs="Courier New"/>
          <w:b/>
          <w:color w:val="FF0000"/>
          <w:spacing w:val="2"/>
          <w:sz w:val="28"/>
          <w:szCs w:val="28"/>
          <w:highlight w:val="green"/>
        </w:rPr>
      </w:pPr>
    </w:p>
    <w:p w:rsidR="00F77DEC" w:rsidRDefault="00116FC5" w:rsidP="00116FC5">
      <w:pPr>
        <w:jc w:val="left"/>
        <w:rPr>
          <w:rFonts w:ascii="宋体" w:hAnsi="宋体" w:cs="宋体"/>
          <w:b/>
          <w:kern w:val="0"/>
          <w:sz w:val="28"/>
          <w:szCs w:val="24"/>
        </w:rPr>
      </w:pPr>
      <w:r w:rsidRPr="00116FC5">
        <w:rPr>
          <w:rFonts w:ascii="宋体" w:hAnsi="宋体" w:cs="宋体" w:hint="eastAsia"/>
          <w:b/>
          <w:kern w:val="0"/>
          <w:sz w:val="28"/>
          <w:szCs w:val="24"/>
        </w:rPr>
        <w:t>3.</w:t>
      </w:r>
      <w:r w:rsidR="00DF328A">
        <w:rPr>
          <w:rFonts w:ascii="宋体" w:hAnsi="宋体" w:cs="宋体"/>
          <w:b/>
          <w:kern w:val="0"/>
          <w:sz w:val="28"/>
          <w:szCs w:val="24"/>
        </w:rPr>
        <w:t>3</w:t>
      </w:r>
      <w:r w:rsidR="00B26B6F">
        <w:rPr>
          <w:rFonts w:ascii="宋体" w:hAnsi="宋体" w:cs="宋体" w:hint="eastAsia"/>
          <w:b/>
          <w:kern w:val="0"/>
          <w:sz w:val="28"/>
          <w:szCs w:val="24"/>
        </w:rPr>
        <w:t>商务要求</w:t>
      </w:r>
    </w:p>
    <w:p w:rsidR="00086720" w:rsidRPr="002920D7" w:rsidRDefault="00D479E8" w:rsidP="00B26B6F">
      <w:pPr>
        <w:ind w:firstLineChars="200" w:firstLine="560"/>
        <w:jc w:val="left"/>
        <w:rPr>
          <w:rFonts w:ascii="宋体" w:hAnsi="宋体" w:cs="宋体"/>
          <w:kern w:val="0"/>
          <w:sz w:val="28"/>
          <w:szCs w:val="28"/>
        </w:rPr>
      </w:pPr>
      <w:r w:rsidRPr="002920D7">
        <w:rPr>
          <w:rFonts w:ascii="宋体" w:hAnsi="宋体" w:cs="宋体" w:hint="eastAsia"/>
          <w:kern w:val="0"/>
          <w:sz w:val="28"/>
          <w:szCs w:val="28"/>
        </w:rPr>
        <w:t>交货期</w:t>
      </w:r>
      <w:r w:rsidR="00086720" w:rsidRPr="002920D7">
        <w:rPr>
          <w:rFonts w:ascii="宋体" w:hAnsi="宋体" w:cs="宋体" w:hint="eastAsia"/>
          <w:kern w:val="0"/>
          <w:sz w:val="28"/>
          <w:szCs w:val="28"/>
        </w:rPr>
        <w:t>：签订合同后30天</w:t>
      </w:r>
      <w:r w:rsidR="006A2171" w:rsidRPr="002920D7">
        <w:rPr>
          <w:rFonts w:ascii="宋体" w:hAnsi="宋体" w:cs="宋体" w:hint="eastAsia"/>
          <w:kern w:val="0"/>
          <w:sz w:val="28"/>
          <w:szCs w:val="28"/>
        </w:rPr>
        <w:t>内</w:t>
      </w:r>
    </w:p>
    <w:p w:rsidR="00086720" w:rsidRPr="002920D7" w:rsidRDefault="00D479E8" w:rsidP="00B26B6F">
      <w:pPr>
        <w:ind w:firstLineChars="200" w:firstLine="560"/>
        <w:jc w:val="left"/>
        <w:rPr>
          <w:rFonts w:ascii="宋体" w:hAnsi="宋体" w:cs="宋体"/>
          <w:kern w:val="0"/>
          <w:sz w:val="28"/>
          <w:szCs w:val="28"/>
        </w:rPr>
      </w:pPr>
      <w:r w:rsidRPr="002920D7">
        <w:rPr>
          <w:rFonts w:ascii="宋体" w:hAnsi="宋体" w:cs="宋体" w:hint="eastAsia"/>
          <w:kern w:val="0"/>
          <w:sz w:val="28"/>
          <w:szCs w:val="28"/>
        </w:rPr>
        <w:lastRenderedPageBreak/>
        <w:t>交货地点</w:t>
      </w:r>
      <w:r w:rsidR="00086720" w:rsidRPr="002920D7">
        <w:rPr>
          <w:rFonts w:ascii="宋体" w:hAnsi="宋体" w:cs="宋体" w:hint="eastAsia"/>
          <w:kern w:val="0"/>
          <w:sz w:val="28"/>
          <w:szCs w:val="28"/>
        </w:rPr>
        <w:t>：医院指定地点</w:t>
      </w:r>
    </w:p>
    <w:p w:rsidR="00086720" w:rsidRPr="002920D7" w:rsidRDefault="00D479E8" w:rsidP="00B26B6F">
      <w:pPr>
        <w:ind w:firstLineChars="200" w:firstLine="560"/>
        <w:jc w:val="left"/>
        <w:rPr>
          <w:rFonts w:ascii="宋体" w:hAnsi="宋体" w:cs="宋体"/>
          <w:kern w:val="0"/>
          <w:sz w:val="28"/>
          <w:szCs w:val="28"/>
        </w:rPr>
      </w:pPr>
      <w:r w:rsidRPr="002920D7">
        <w:rPr>
          <w:rFonts w:ascii="宋体" w:hAnsi="宋体" w:cs="宋体" w:hint="eastAsia"/>
          <w:kern w:val="0"/>
          <w:sz w:val="28"/>
          <w:szCs w:val="28"/>
        </w:rPr>
        <w:t>付款条件及方式</w:t>
      </w:r>
      <w:r w:rsidR="00086720" w:rsidRPr="002920D7">
        <w:rPr>
          <w:rFonts w:ascii="宋体" w:hAnsi="宋体" w:cs="宋体" w:hint="eastAsia"/>
          <w:kern w:val="0"/>
          <w:sz w:val="28"/>
          <w:szCs w:val="28"/>
        </w:rPr>
        <w:t>：与医院协商</w:t>
      </w:r>
    </w:p>
    <w:p w:rsidR="00086720" w:rsidRPr="002920D7" w:rsidRDefault="00086720" w:rsidP="00B26B6F">
      <w:pPr>
        <w:ind w:firstLineChars="200" w:firstLine="560"/>
        <w:jc w:val="left"/>
        <w:rPr>
          <w:rFonts w:ascii="宋体" w:hAnsi="宋体" w:cs="宋体"/>
          <w:kern w:val="0"/>
          <w:sz w:val="28"/>
          <w:szCs w:val="28"/>
        </w:rPr>
      </w:pPr>
      <w:r w:rsidRPr="002920D7">
        <w:rPr>
          <w:rFonts w:ascii="宋体" w:hAnsi="宋体" w:cs="宋体" w:hint="eastAsia"/>
          <w:kern w:val="0"/>
          <w:sz w:val="28"/>
          <w:szCs w:val="28"/>
        </w:rPr>
        <w:t>保修</w:t>
      </w:r>
      <w:r w:rsidR="00D479E8" w:rsidRPr="002920D7">
        <w:rPr>
          <w:rFonts w:ascii="宋体" w:hAnsi="宋体" w:cs="宋体" w:hint="eastAsia"/>
          <w:kern w:val="0"/>
          <w:sz w:val="28"/>
          <w:szCs w:val="28"/>
        </w:rPr>
        <w:t>期</w:t>
      </w:r>
      <w:r w:rsidRPr="002920D7">
        <w:rPr>
          <w:rFonts w:ascii="宋体" w:hAnsi="宋体" w:cs="宋体" w:hint="eastAsia"/>
          <w:kern w:val="0"/>
          <w:sz w:val="28"/>
          <w:szCs w:val="28"/>
        </w:rPr>
        <w:t>：</w:t>
      </w:r>
      <w:r w:rsidR="005476AA" w:rsidRPr="002920D7">
        <w:rPr>
          <w:rFonts w:ascii="宋体" w:hAnsi="宋体" w:cs="宋体" w:hint="eastAsia"/>
          <w:kern w:val="0"/>
          <w:sz w:val="28"/>
          <w:szCs w:val="28"/>
        </w:rPr>
        <w:t>主机</w:t>
      </w:r>
      <w:r w:rsidR="00B733D4" w:rsidRPr="002920D7">
        <w:rPr>
          <w:rFonts w:ascii="宋体" w:hAnsi="宋体" w:cs="Courier New"/>
          <w:spacing w:val="2"/>
          <w:sz w:val="28"/>
          <w:szCs w:val="28"/>
        </w:rPr>
        <w:t>≥</w:t>
      </w:r>
      <w:r w:rsidR="005476AA" w:rsidRPr="002920D7">
        <w:rPr>
          <w:rFonts w:ascii="宋体" w:hAnsi="宋体" w:cs="宋体" w:hint="eastAsia"/>
          <w:kern w:val="0"/>
          <w:sz w:val="28"/>
          <w:szCs w:val="28"/>
        </w:rPr>
        <w:t>3</w:t>
      </w:r>
      <w:r w:rsidRPr="002920D7">
        <w:rPr>
          <w:rFonts w:ascii="宋体" w:hAnsi="宋体" w:cs="宋体" w:hint="eastAsia"/>
          <w:kern w:val="0"/>
          <w:sz w:val="28"/>
          <w:szCs w:val="28"/>
        </w:rPr>
        <w:t>年</w:t>
      </w:r>
      <w:r w:rsidR="005476AA" w:rsidRPr="002920D7">
        <w:rPr>
          <w:rFonts w:ascii="宋体" w:hAnsi="宋体" w:cs="宋体" w:hint="eastAsia"/>
          <w:kern w:val="0"/>
          <w:sz w:val="28"/>
          <w:szCs w:val="28"/>
        </w:rPr>
        <w:t>，附件</w:t>
      </w:r>
      <w:r w:rsidR="005476AA" w:rsidRPr="002920D7">
        <w:rPr>
          <w:rFonts w:ascii="宋体" w:hAnsi="宋体" w:cs="Courier New"/>
          <w:spacing w:val="2"/>
          <w:sz w:val="28"/>
          <w:szCs w:val="28"/>
        </w:rPr>
        <w:t>≥</w:t>
      </w:r>
      <w:r w:rsidR="005476AA" w:rsidRPr="002920D7">
        <w:rPr>
          <w:rFonts w:ascii="宋体" w:hAnsi="宋体" w:cs="宋体" w:hint="eastAsia"/>
          <w:kern w:val="0"/>
          <w:sz w:val="28"/>
          <w:szCs w:val="28"/>
        </w:rPr>
        <w:t>1年</w:t>
      </w:r>
    </w:p>
    <w:p w:rsidR="00B26B6F" w:rsidRPr="002920D7" w:rsidRDefault="00086720" w:rsidP="00B26B6F">
      <w:pPr>
        <w:ind w:firstLineChars="200" w:firstLine="560"/>
        <w:jc w:val="left"/>
        <w:rPr>
          <w:rFonts w:ascii="宋体" w:hAnsi="宋体" w:cs="宋体"/>
          <w:kern w:val="0"/>
          <w:sz w:val="28"/>
          <w:szCs w:val="28"/>
        </w:rPr>
      </w:pPr>
      <w:r w:rsidRPr="002920D7">
        <w:rPr>
          <w:rFonts w:ascii="宋体" w:hAnsi="宋体" w:cs="宋体" w:hint="eastAsia"/>
          <w:kern w:val="0"/>
          <w:sz w:val="28"/>
          <w:szCs w:val="28"/>
        </w:rPr>
        <w:t>提供售后服务承诺书</w:t>
      </w:r>
    </w:p>
    <w:p w:rsidR="00210978" w:rsidRDefault="00002DB5" w:rsidP="00110A4C">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rsidTr="0037259F">
        <w:tc>
          <w:tcPr>
            <w:tcW w:w="3936" w:type="dxa"/>
            <w:gridSpan w:val="2"/>
            <w:tcBorders>
              <w:top w:val="single" w:sz="4" w:space="0" w:color="auto"/>
              <w:left w:val="single" w:sz="4" w:space="0" w:color="auto"/>
              <w:right w:val="single" w:sz="4" w:space="0" w:color="auto"/>
            </w:tcBorders>
            <w:vAlign w:val="center"/>
          </w:tcPr>
          <w:p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1720DE" w:rsidRPr="00504696" w:rsidTr="00576AD2">
        <w:tc>
          <w:tcPr>
            <w:tcW w:w="534" w:type="dxa"/>
            <w:vMerge w:val="restart"/>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F5146C">
              <w:rPr>
                <w:rFonts w:ascii="宋体" w:hAnsi="宋体" w:hint="eastAsia"/>
                <w:sz w:val="24"/>
              </w:rPr>
              <w:t>具有独立承担民事责任的能力</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F5146C">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1720DE" w:rsidRPr="00504696" w:rsidTr="00576AD2">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主体</w:t>
            </w:r>
            <w:r w:rsidRPr="008A1747">
              <w:rPr>
                <w:rFonts w:ascii="宋体" w:hAnsi="宋体" w:hint="eastAsia"/>
                <w:sz w:val="24"/>
              </w:rPr>
              <w:t>信用记录</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参加本次投标活动期间，“信用中国”网站（www.creditchina.gov.cn）或中国政府采购网（www.ccgp.gov.cn）查询</w:t>
            </w:r>
            <w:r>
              <w:rPr>
                <w:rFonts w:ascii="宋体" w:hAnsi="宋体" w:hint="eastAsia"/>
                <w:sz w:val="24"/>
              </w:rPr>
              <w:t>，</w:t>
            </w:r>
            <w:r w:rsidRPr="00106EDE">
              <w:rPr>
                <w:rFonts w:ascii="宋体" w:hAnsi="宋体" w:hint="eastAsia"/>
                <w:sz w:val="24"/>
              </w:rPr>
              <w:t>未被列入信用记录失信被执行人、重大税收违法案件当事人名单、政府采购严重违法失信行为记录名单</w:t>
            </w:r>
          </w:p>
        </w:tc>
      </w:tr>
      <w:tr w:rsidR="00BD48D8" w:rsidRPr="00504696" w:rsidTr="00576AD2">
        <w:tc>
          <w:tcPr>
            <w:tcW w:w="534" w:type="dxa"/>
            <w:vMerge/>
            <w:tcBorders>
              <w:left w:val="single" w:sz="4" w:space="0" w:color="auto"/>
              <w:right w:val="single" w:sz="4" w:space="0" w:color="auto"/>
            </w:tcBorders>
            <w:vAlign w:val="center"/>
          </w:tcPr>
          <w:p w:rsidR="00BD48D8" w:rsidRPr="008A1747" w:rsidRDefault="00BD48D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BD48D8" w:rsidRPr="002920D7" w:rsidRDefault="006A2171" w:rsidP="00895726">
            <w:pPr>
              <w:spacing w:line="460" w:lineRule="exact"/>
              <w:rPr>
                <w:rFonts w:ascii="宋体" w:hAnsi="宋体"/>
                <w:sz w:val="24"/>
                <w:szCs w:val="24"/>
              </w:rPr>
            </w:pPr>
            <w:r w:rsidRPr="002920D7">
              <w:rPr>
                <w:rFonts w:ascii="宋体" w:hAnsi="宋体"/>
                <w:sz w:val="24"/>
                <w:szCs w:val="24"/>
              </w:rPr>
              <w:t>企业资格证及产品注册证</w:t>
            </w:r>
          </w:p>
        </w:tc>
        <w:tc>
          <w:tcPr>
            <w:tcW w:w="4586" w:type="dxa"/>
            <w:tcBorders>
              <w:left w:val="single" w:sz="4" w:space="0" w:color="auto"/>
            </w:tcBorders>
            <w:vAlign w:val="center"/>
          </w:tcPr>
          <w:p w:rsidR="00BD48D8" w:rsidRPr="002920D7" w:rsidRDefault="00895726" w:rsidP="00210978">
            <w:pPr>
              <w:spacing w:line="460" w:lineRule="exact"/>
              <w:rPr>
                <w:rFonts w:ascii="宋体" w:hAnsi="宋体"/>
                <w:sz w:val="24"/>
                <w:szCs w:val="24"/>
              </w:rPr>
            </w:pPr>
            <w:r w:rsidRPr="002920D7">
              <w:rPr>
                <w:rFonts w:ascii="宋体" w:hAnsi="宋体" w:cs="宋体" w:hint="eastAsia"/>
                <w:kern w:val="0"/>
                <w:sz w:val="28"/>
                <w:szCs w:val="28"/>
              </w:rPr>
              <w:t>供应商具有有效的医疗器械经营许可证（或备案证），所供产品具备医疗器械注册证（或备案证）、医疗器械生产许可证（或备案证）</w:t>
            </w:r>
          </w:p>
        </w:tc>
      </w:tr>
      <w:tr w:rsidR="001720DE" w:rsidRPr="00504696" w:rsidTr="00576AD2">
        <w:tc>
          <w:tcPr>
            <w:tcW w:w="534" w:type="dxa"/>
            <w:vMerge/>
            <w:tcBorders>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联合体</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本项目不接受联合体投标</w:t>
            </w:r>
            <w:r>
              <w:rPr>
                <w:rFonts w:ascii="宋体" w:hAnsi="宋体" w:hint="eastAsia"/>
                <w:sz w:val="24"/>
              </w:rPr>
              <w:t>，</w:t>
            </w:r>
            <w:r w:rsidRPr="00DD701B">
              <w:rPr>
                <w:rFonts w:ascii="宋体" w:hAnsi="宋体" w:hint="eastAsia"/>
                <w:sz w:val="24"/>
              </w:rPr>
              <w:t>投标人中标后不允许分包</w:t>
            </w:r>
          </w:p>
        </w:tc>
      </w:tr>
      <w:tr w:rsidR="00210978" w:rsidRPr="00504696" w:rsidTr="0077090E">
        <w:tc>
          <w:tcPr>
            <w:tcW w:w="534" w:type="dxa"/>
            <w:vMerge w:val="restart"/>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rsidTr="0077090E">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720DE" w:rsidRPr="00504696" w:rsidTr="0077090E">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rsidTr="0077090E">
        <w:tc>
          <w:tcPr>
            <w:tcW w:w="534" w:type="dxa"/>
            <w:vMerge/>
            <w:tcBorders>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rsidR="00B733D4" w:rsidRDefault="00B733D4" w:rsidP="00B733D4">
      <w:pPr>
        <w:jc w:val="center"/>
        <w:rPr>
          <w:rFonts w:ascii="宋体" w:hAnsi="宋体" w:cs="宋体"/>
          <w:bCs/>
          <w:kern w:val="0"/>
          <w:sz w:val="28"/>
          <w:szCs w:val="28"/>
        </w:rPr>
      </w:pPr>
      <w:r w:rsidRPr="00127E31">
        <w:rPr>
          <w:rFonts w:ascii="宋体" w:hAnsi="宋体" w:cs="宋体" w:hint="eastAsia"/>
          <w:bCs/>
          <w:kern w:val="0"/>
          <w:sz w:val="28"/>
          <w:szCs w:val="28"/>
        </w:rPr>
        <w:t>（</w:t>
      </w:r>
      <w:r>
        <w:rPr>
          <w:rFonts w:ascii="宋体" w:hAnsi="宋体" w:cs="宋体" w:hint="eastAsia"/>
          <w:bCs/>
          <w:kern w:val="0"/>
          <w:sz w:val="28"/>
          <w:szCs w:val="28"/>
        </w:rPr>
        <w:t>二</w:t>
      </w:r>
      <w:r w:rsidRPr="00127E31">
        <w:rPr>
          <w:rFonts w:ascii="宋体" w:hAnsi="宋体" w:cs="宋体" w:hint="eastAsia"/>
          <w:bCs/>
          <w:kern w:val="0"/>
          <w:sz w:val="28"/>
          <w:szCs w:val="28"/>
        </w:rPr>
        <w:t>）商务、技术、价格评审</w:t>
      </w:r>
    </w:p>
    <w:tbl>
      <w:tblPr>
        <w:tblW w:w="8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
        <w:gridCol w:w="1417"/>
        <w:gridCol w:w="627"/>
        <w:gridCol w:w="6203"/>
      </w:tblGrid>
      <w:tr w:rsidR="00B733D4" w:rsidRPr="006A2171" w:rsidTr="006A2171">
        <w:trPr>
          <w:trHeight w:val="532"/>
          <w:jc w:val="center"/>
        </w:trPr>
        <w:tc>
          <w:tcPr>
            <w:tcW w:w="509"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内容</w:t>
            </w: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评审因素</w:t>
            </w:r>
          </w:p>
        </w:tc>
        <w:tc>
          <w:tcPr>
            <w:tcW w:w="62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分值</w:t>
            </w:r>
          </w:p>
        </w:tc>
        <w:tc>
          <w:tcPr>
            <w:tcW w:w="6203"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评审标准</w:t>
            </w:r>
          </w:p>
        </w:tc>
      </w:tr>
      <w:tr w:rsidR="00B733D4" w:rsidRPr="006A2171" w:rsidTr="006A2171">
        <w:trPr>
          <w:trHeight w:val="748"/>
          <w:jc w:val="center"/>
        </w:trPr>
        <w:tc>
          <w:tcPr>
            <w:tcW w:w="509" w:type="dxa"/>
            <w:vMerge w:val="restart"/>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商</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务</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评</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审</w:t>
            </w: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sz w:val="24"/>
              </w:rPr>
              <w:t>售后服务</w:t>
            </w:r>
          </w:p>
        </w:tc>
        <w:tc>
          <w:tcPr>
            <w:tcW w:w="62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10</w:t>
            </w:r>
          </w:p>
        </w:tc>
        <w:tc>
          <w:tcPr>
            <w:tcW w:w="6203" w:type="dxa"/>
            <w:vAlign w:val="center"/>
          </w:tcPr>
          <w:p w:rsidR="00B733D4" w:rsidRPr="006A2171" w:rsidRDefault="000B0D38" w:rsidP="006A2171">
            <w:pPr>
              <w:spacing w:line="360" w:lineRule="exact"/>
              <w:jc w:val="left"/>
              <w:rPr>
                <w:rFonts w:ascii="宋体" w:hAnsi="宋体"/>
                <w:sz w:val="24"/>
              </w:rPr>
            </w:pPr>
            <w:r w:rsidRPr="006A2171">
              <w:rPr>
                <w:rFonts w:ascii="宋体" w:hAnsi="宋体"/>
                <w:sz w:val="24"/>
              </w:rPr>
              <w:t>保修期增加</w:t>
            </w:r>
            <w:r w:rsidRPr="006A2171">
              <w:rPr>
                <w:rFonts w:ascii="宋体" w:hAnsi="宋体" w:hint="eastAsia"/>
                <w:sz w:val="24"/>
              </w:rPr>
              <w:t>1年得2分，有售后服务承诺书得2分（需明确响应时间），有详细培训方案得2分</w:t>
            </w:r>
            <w:r w:rsidR="006A2171">
              <w:rPr>
                <w:rFonts w:ascii="宋体" w:hAnsi="宋体" w:hint="eastAsia"/>
                <w:sz w:val="24"/>
              </w:rPr>
              <w:t>，满分10分</w:t>
            </w:r>
            <w:r w:rsidRPr="006A2171">
              <w:rPr>
                <w:rFonts w:ascii="宋体" w:hAnsi="宋体" w:hint="eastAsia"/>
                <w:sz w:val="24"/>
              </w:rPr>
              <w:t>。</w:t>
            </w:r>
            <w:r w:rsidRPr="006A2171">
              <w:rPr>
                <w:rFonts w:ascii="宋体" w:hAnsi="宋体"/>
                <w:sz w:val="24"/>
              </w:rPr>
              <w:t xml:space="preserve"> </w:t>
            </w:r>
          </w:p>
        </w:tc>
      </w:tr>
      <w:tr w:rsidR="00B733D4" w:rsidRPr="006A2171" w:rsidTr="006A2171">
        <w:trPr>
          <w:trHeight w:val="1065"/>
          <w:jc w:val="center"/>
        </w:trPr>
        <w:tc>
          <w:tcPr>
            <w:tcW w:w="509" w:type="dxa"/>
            <w:vMerge/>
            <w:vAlign w:val="center"/>
          </w:tcPr>
          <w:p w:rsidR="00B733D4" w:rsidRPr="006A2171" w:rsidRDefault="00B733D4" w:rsidP="006A2171">
            <w:pPr>
              <w:spacing w:line="360" w:lineRule="exact"/>
              <w:jc w:val="left"/>
              <w:rPr>
                <w:rFonts w:ascii="宋体" w:hAnsi="宋体"/>
                <w:sz w:val="24"/>
              </w:rPr>
            </w:pP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sz w:val="24"/>
              </w:rPr>
              <w:t>市场成熟度</w:t>
            </w:r>
          </w:p>
        </w:tc>
        <w:tc>
          <w:tcPr>
            <w:tcW w:w="62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3</w:t>
            </w:r>
          </w:p>
        </w:tc>
        <w:tc>
          <w:tcPr>
            <w:tcW w:w="6203" w:type="dxa"/>
            <w:vAlign w:val="center"/>
          </w:tcPr>
          <w:p w:rsidR="00B733D4" w:rsidRPr="006A2171" w:rsidRDefault="000B0D38" w:rsidP="006A2171">
            <w:pPr>
              <w:spacing w:line="360" w:lineRule="exact"/>
              <w:jc w:val="left"/>
              <w:rPr>
                <w:rFonts w:ascii="宋体" w:hAnsi="宋体"/>
                <w:sz w:val="24"/>
              </w:rPr>
            </w:pPr>
            <w:r w:rsidRPr="006A2171">
              <w:rPr>
                <w:rFonts w:ascii="宋体" w:hAnsi="宋体" w:hint="eastAsia"/>
                <w:sz w:val="24"/>
              </w:rPr>
              <w:t>针对所投品牌该类产品的业绩进行打分，每提供一份合格业绩得1分，满分3分。以中标通知书或采购合同为准（提供扫描件并加盖公章，并提供中标公告网址及网页截图），未提供以上证明材料，可被视为低于采购要求。注：业绩仅限该品牌（不限经销商）的同类产品（不限型号）即可</w:t>
            </w:r>
          </w:p>
        </w:tc>
      </w:tr>
      <w:tr w:rsidR="00B733D4" w:rsidRPr="006A2171" w:rsidTr="006A2171">
        <w:trPr>
          <w:trHeight w:val="900"/>
          <w:jc w:val="center"/>
        </w:trPr>
        <w:tc>
          <w:tcPr>
            <w:tcW w:w="509" w:type="dxa"/>
            <w:vMerge/>
            <w:vAlign w:val="center"/>
          </w:tcPr>
          <w:p w:rsidR="00B733D4" w:rsidRPr="006A2171" w:rsidRDefault="00B733D4" w:rsidP="006A2171">
            <w:pPr>
              <w:spacing w:line="360" w:lineRule="exact"/>
              <w:jc w:val="left"/>
              <w:rPr>
                <w:rFonts w:ascii="宋体" w:hAnsi="宋体"/>
                <w:sz w:val="24"/>
              </w:rPr>
            </w:pP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sz w:val="24"/>
              </w:rPr>
              <w:t>到货时间</w:t>
            </w:r>
          </w:p>
        </w:tc>
        <w:tc>
          <w:tcPr>
            <w:tcW w:w="62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2</w:t>
            </w:r>
          </w:p>
        </w:tc>
        <w:tc>
          <w:tcPr>
            <w:tcW w:w="6203" w:type="dxa"/>
            <w:vAlign w:val="center"/>
          </w:tcPr>
          <w:p w:rsidR="00B733D4" w:rsidRPr="006A2171" w:rsidRDefault="000B0D38" w:rsidP="006A2171">
            <w:pPr>
              <w:spacing w:line="360" w:lineRule="exact"/>
              <w:jc w:val="left"/>
              <w:rPr>
                <w:rFonts w:ascii="宋体" w:hAnsi="宋体"/>
                <w:sz w:val="24"/>
              </w:rPr>
            </w:pPr>
            <w:r w:rsidRPr="006A2171">
              <w:rPr>
                <w:rFonts w:ascii="宋体" w:hAnsi="宋体"/>
                <w:sz w:val="24"/>
              </w:rPr>
              <w:t>满足到货时间要求得</w:t>
            </w:r>
            <w:r w:rsidRPr="006A2171">
              <w:rPr>
                <w:rFonts w:ascii="宋体" w:hAnsi="宋体" w:hint="eastAsia"/>
                <w:sz w:val="24"/>
              </w:rPr>
              <w:t>2分。</w:t>
            </w:r>
          </w:p>
        </w:tc>
        <w:bookmarkStart w:id="0" w:name="_GoBack"/>
        <w:bookmarkEnd w:id="0"/>
      </w:tr>
      <w:tr w:rsidR="00B733D4" w:rsidRPr="006A2171" w:rsidTr="006A2171">
        <w:trPr>
          <w:trHeight w:val="1934"/>
          <w:jc w:val="center"/>
        </w:trPr>
        <w:tc>
          <w:tcPr>
            <w:tcW w:w="509"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技</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术</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评</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审</w:t>
            </w: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技术响应</w:t>
            </w:r>
          </w:p>
        </w:tc>
        <w:tc>
          <w:tcPr>
            <w:tcW w:w="62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3</w:t>
            </w:r>
            <w:r w:rsidR="000B0D38" w:rsidRPr="006A2171">
              <w:rPr>
                <w:rFonts w:ascii="宋体" w:hAnsi="宋体" w:hint="eastAsia"/>
                <w:sz w:val="24"/>
              </w:rPr>
              <w:t>5</w:t>
            </w:r>
          </w:p>
        </w:tc>
        <w:tc>
          <w:tcPr>
            <w:tcW w:w="6203" w:type="dxa"/>
          </w:tcPr>
          <w:p w:rsidR="000B0D38" w:rsidRPr="006A2171" w:rsidRDefault="000B0D38" w:rsidP="006A2171">
            <w:pPr>
              <w:spacing w:line="360" w:lineRule="exact"/>
              <w:jc w:val="left"/>
              <w:rPr>
                <w:rFonts w:ascii="宋体" w:hAnsi="宋体"/>
                <w:sz w:val="24"/>
              </w:rPr>
            </w:pPr>
            <w:r w:rsidRPr="006A2171">
              <w:rPr>
                <w:rFonts w:ascii="宋体" w:hAnsi="宋体" w:hint="eastAsia"/>
                <w:sz w:val="24"/>
              </w:rPr>
              <w:t>1、技术指标全部符合采购要求得3</w:t>
            </w:r>
            <w:r w:rsidR="002920D7">
              <w:rPr>
                <w:rFonts w:ascii="宋体" w:hAnsi="宋体"/>
                <w:sz w:val="24"/>
              </w:rPr>
              <w:t>5</w:t>
            </w:r>
            <w:r w:rsidRPr="006A2171">
              <w:rPr>
                <w:rFonts w:ascii="宋体" w:hAnsi="宋体" w:hint="eastAsia"/>
                <w:sz w:val="24"/>
              </w:rPr>
              <w:t>分，最低得</w:t>
            </w:r>
            <w:r w:rsidRPr="006A2171">
              <w:rPr>
                <w:rFonts w:ascii="宋体" w:hAnsi="宋体"/>
                <w:sz w:val="24"/>
              </w:rPr>
              <w:t>10</w:t>
            </w:r>
            <w:r w:rsidRPr="006A2171">
              <w:rPr>
                <w:rFonts w:ascii="宋体" w:hAnsi="宋体" w:hint="eastAsia"/>
                <w:sz w:val="24"/>
              </w:rPr>
              <w:t>分；</w:t>
            </w:r>
          </w:p>
          <w:p w:rsidR="000B0D38" w:rsidRPr="006A2171" w:rsidRDefault="000B0D38" w:rsidP="006A2171">
            <w:pPr>
              <w:spacing w:line="360" w:lineRule="exact"/>
              <w:jc w:val="left"/>
              <w:rPr>
                <w:rFonts w:ascii="宋体" w:hAnsi="宋体"/>
                <w:sz w:val="24"/>
              </w:rPr>
            </w:pPr>
            <w:r w:rsidRPr="006A2171">
              <w:rPr>
                <w:rFonts w:ascii="宋体" w:hAnsi="宋体" w:hint="eastAsia"/>
                <w:sz w:val="24"/>
              </w:rPr>
              <w:t>2、未标注“*”号的一般技术参数低于采购要求的，每一项减1分；</w:t>
            </w:r>
          </w:p>
          <w:p w:rsidR="00B733D4" w:rsidRPr="006A2171" w:rsidRDefault="000B0D38" w:rsidP="006A2171">
            <w:pPr>
              <w:spacing w:line="360" w:lineRule="exact"/>
              <w:jc w:val="left"/>
              <w:rPr>
                <w:rFonts w:ascii="宋体" w:hAnsi="宋体"/>
                <w:sz w:val="24"/>
              </w:rPr>
            </w:pPr>
            <w:r w:rsidRPr="006A2171">
              <w:rPr>
                <w:rFonts w:ascii="宋体" w:hAnsi="宋体" w:hint="eastAsia"/>
                <w:sz w:val="24"/>
              </w:rPr>
              <w:t>3、标注“*”号的关键技术参数低于采购要求的，每一项减3分</w:t>
            </w:r>
          </w:p>
        </w:tc>
      </w:tr>
      <w:tr w:rsidR="00B733D4" w:rsidRPr="006A2171" w:rsidTr="006A2171">
        <w:trPr>
          <w:trHeight w:val="2048"/>
          <w:jc w:val="center"/>
        </w:trPr>
        <w:tc>
          <w:tcPr>
            <w:tcW w:w="509"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价</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格</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评</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审</w:t>
            </w: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报价</w:t>
            </w:r>
          </w:p>
        </w:tc>
        <w:tc>
          <w:tcPr>
            <w:tcW w:w="62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5</w:t>
            </w:r>
            <w:r w:rsidR="000B0D38" w:rsidRPr="006A2171">
              <w:rPr>
                <w:rFonts w:ascii="宋体" w:hAnsi="宋体" w:hint="eastAsia"/>
                <w:sz w:val="24"/>
              </w:rPr>
              <w:t>0</w:t>
            </w:r>
            <w:r w:rsidRPr="006A2171">
              <w:rPr>
                <w:rFonts w:ascii="宋体" w:hAnsi="宋体" w:hint="eastAsia"/>
                <w:sz w:val="24"/>
              </w:rPr>
              <w:t>分</w:t>
            </w:r>
          </w:p>
        </w:tc>
        <w:tc>
          <w:tcPr>
            <w:tcW w:w="6203"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报价分采用低价优先法计算，即满足招标文件要求且最终报价最低的投标报价为评标基准价，其报价得分为</w:t>
            </w:r>
            <w:r w:rsidR="000B0D38" w:rsidRPr="006A2171">
              <w:rPr>
                <w:rFonts w:ascii="宋体" w:hAnsi="宋体" w:hint="eastAsia"/>
                <w:sz w:val="24"/>
              </w:rPr>
              <w:t>50</w:t>
            </w:r>
            <w:r w:rsidRPr="006A2171">
              <w:rPr>
                <w:rFonts w:ascii="宋体" w:hAnsi="宋体" w:hint="eastAsia"/>
                <w:sz w:val="24"/>
              </w:rPr>
              <w:t>。</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其他投标人的报价得分按照下列公式计算：</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投标报价得分=(评标基准价／投标报价)×价格权值（</w:t>
            </w:r>
            <w:r w:rsidR="000B0D38" w:rsidRPr="006A2171">
              <w:rPr>
                <w:rFonts w:ascii="宋体" w:hAnsi="宋体" w:hint="eastAsia"/>
                <w:sz w:val="24"/>
              </w:rPr>
              <w:t>50</w:t>
            </w:r>
            <w:r w:rsidRPr="006A2171">
              <w:rPr>
                <w:rFonts w:ascii="宋体" w:hAnsi="宋体" w:hint="eastAsia"/>
                <w:sz w:val="24"/>
              </w:rPr>
              <w:t>）</w:t>
            </w:r>
          </w:p>
        </w:tc>
      </w:tr>
    </w:tbl>
    <w:p w:rsidR="00B733D4" w:rsidRPr="006A2171" w:rsidRDefault="00B733D4" w:rsidP="006A2171">
      <w:pPr>
        <w:spacing w:line="360" w:lineRule="exact"/>
        <w:jc w:val="left"/>
        <w:rPr>
          <w:rFonts w:ascii="宋体" w:hAnsi="宋体"/>
          <w:sz w:val="24"/>
        </w:rPr>
      </w:pPr>
    </w:p>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lastRenderedPageBreak/>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w:t>
      </w:r>
      <w:r w:rsidR="009375D3" w:rsidRPr="009375D3">
        <w:rPr>
          <w:rFonts w:ascii="宋体" w:hint="eastAsia"/>
          <w:kern w:val="0"/>
          <w:sz w:val="28"/>
          <w:szCs w:val="28"/>
          <w:highlight w:val="green"/>
        </w:rPr>
        <w:t>二</w:t>
      </w:r>
      <w:r w:rsidRPr="0029744A">
        <w:rPr>
          <w:rFonts w:ascii="宋体" w:hint="eastAsia"/>
          <w:kern w:val="0"/>
          <w:sz w:val="28"/>
          <w:szCs w:val="28"/>
        </w:rPr>
        <w:t>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AA7E81" w:rsidRPr="00A71A57" w:rsidRDefault="00AA7E81" w:rsidP="00AA7E81">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AA7E81" w:rsidRPr="00A71A57" w:rsidRDefault="00AA7E81" w:rsidP="00AA7E81">
      <w:pPr>
        <w:rPr>
          <w:rFonts w:ascii="宋体" w:hAnsi="宋体"/>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rPr>
          <w:rFonts w:ascii="楷体_GB2312" w:eastAsia="楷体_GB2312"/>
          <w:b/>
          <w:bCs/>
          <w:sz w:val="54"/>
        </w:rPr>
      </w:pPr>
    </w:p>
    <w:p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AA7E81" w:rsidRPr="00A71A57" w:rsidRDefault="00AA7E81" w:rsidP="00AA7E81">
      <w:pPr>
        <w:pStyle w:val="4"/>
        <w:spacing w:line="500" w:lineRule="exact"/>
        <w:rPr>
          <w:rFonts w:ascii="楷体_GB2312" w:eastAsia="楷体_GB2312"/>
          <w:b/>
          <w:sz w:val="32"/>
          <w:szCs w:val="32"/>
        </w:rPr>
      </w:pPr>
    </w:p>
    <w:p w:rsidR="00AA7E81" w:rsidRPr="00A71A57" w:rsidRDefault="00AA7E81" w:rsidP="00AA7E81">
      <w:pPr>
        <w:pStyle w:val="4"/>
        <w:spacing w:line="500" w:lineRule="exact"/>
        <w:ind w:firstLineChars="200" w:firstLine="562"/>
        <w:rPr>
          <w:rFonts w:ascii="楷体_GB2312" w:eastAsia="楷体_GB2312"/>
          <w:b/>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rsidR="00AA7E81" w:rsidRDefault="00AA7E81" w:rsidP="00AA7E81">
      <w:pPr>
        <w:spacing w:line="360" w:lineRule="auto"/>
        <w:rPr>
          <w:rFonts w:ascii="宋体" w:hAnsi="宋体"/>
          <w:sz w:val="24"/>
        </w:rPr>
      </w:pPr>
    </w:p>
    <w:p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rsidR="00AA7E81" w:rsidRDefault="00AA7E81" w:rsidP="00AA7E81">
      <w:pPr>
        <w:pStyle w:val="300"/>
      </w:pPr>
      <w:r>
        <w:rPr>
          <w:rFonts w:hint="eastAsia"/>
        </w:rPr>
        <w:lastRenderedPageBreak/>
        <w:t xml:space="preserve">单位负责人资格证明文件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AA7E81" w:rsidRDefault="00AA7E81" w:rsidP="00AA7E81">
      <w:pPr>
        <w:pStyle w:val="300"/>
      </w:pPr>
      <w:r>
        <w:rPr>
          <w:rFonts w:hint="eastAsia"/>
        </w:rPr>
        <w:lastRenderedPageBreak/>
        <w:t xml:space="preserve">自然人资格证明文件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ind w:left="0" w:firstLine="0"/>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pStyle w:val="300"/>
        <w:jc w:val="both"/>
        <w:rPr>
          <w:b w:val="0"/>
        </w:rPr>
      </w:pPr>
    </w:p>
    <w:p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A7E81" w:rsidRDefault="00AA7E81" w:rsidP="00AA7E81">
      <w:pPr>
        <w:pStyle w:val="300"/>
      </w:pPr>
      <w:r>
        <w:rPr>
          <w:rFonts w:hint="eastAsia"/>
        </w:rPr>
        <w:lastRenderedPageBreak/>
        <w:t>授权委托书</w:t>
      </w:r>
    </w:p>
    <w:p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rsidTr="002E504A">
        <w:trPr>
          <w:trHeight w:val="3862"/>
        </w:trPr>
        <w:tc>
          <w:tcPr>
            <w:tcW w:w="7663"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rsidR="008B12DA" w:rsidRDefault="008B12DA" w:rsidP="002E504A">
            <w:pPr>
              <w:pStyle w:val="000"/>
              <w:spacing w:line="500" w:lineRule="exact"/>
              <w:rPr>
                <w:rFonts w:ascii="宋体" w:hAnsi="宋体"/>
                <w:szCs w:val="28"/>
              </w:rPr>
            </w:pPr>
          </w:p>
        </w:tc>
      </w:tr>
    </w:tbl>
    <w:p w:rsidR="006A642F" w:rsidRPr="00AA7E81" w:rsidRDefault="00AA7E81" w:rsidP="008B12DA">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75E8" w:rsidRDefault="00DE75E8" w:rsidP="00D3588F">
      <w:pPr>
        <w:rPr>
          <w:rFonts w:cs="Times New Roman"/>
        </w:rPr>
      </w:pPr>
      <w:r>
        <w:rPr>
          <w:rFonts w:cs="Times New Roman"/>
        </w:rPr>
        <w:separator/>
      </w:r>
    </w:p>
  </w:endnote>
  <w:endnote w:type="continuationSeparator" w:id="0">
    <w:p w:rsidR="00DE75E8" w:rsidRDefault="00DE75E8"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新魏">
    <w:altName w:val="微软雅黑"/>
    <w:panose1 w:val="02010800040101010101"/>
    <w:charset w:val="86"/>
    <w:family w:val="auto"/>
    <w:pitch w:val="variable"/>
    <w:sig w:usb0="00000001" w:usb1="080F0000" w:usb2="00000010" w:usb3="00000000" w:csb0="00040000" w:csb1="00000000"/>
  </w:font>
  <w:font w:name="华文宋体">
    <w:panose1 w:val="02010600040101010101"/>
    <w:charset w:val="86"/>
    <w:family w:val="auto"/>
    <w:pitch w:val="variable"/>
    <w:sig w:usb0="00000287" w:usb1="080F0000" w:usb2="00000010" w:usb3="00000000" w:csb0="0004009F" w:csb1="00000000"/>
  </w:font>
  <w:font w:name="楷体_GB2312">
    <w:altName w:val="楷体"/>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75E8" w:rsidRDefault="00DE75E8" w:rsidP="00D3588F">
      <w:pPr>
        <w:rPr>
          <w:rFonts w:cs="Times New Roman"/>
        </w:rPr>
      </w:pPr>
      <w:r>
        <w:rPr>
          <w:rFonts w:cs="Times New Roman"/>
        </w:rPr>
        <w:separator/>
      </w:r>
    </w:p>
  </w:footnote>
  <w:footnote w:type="continuationSeparator" w:id="0">
    <w:p w:rsidR="00DE75E8" w:rsidRDefault="00DE75E8"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387A"/>
    <w:rsid w:val="0000495B"/>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6720"/>
    <w:rsid w:val="0008739B"/>
    <w:rsid w:val="00096834"/>
    <w:rsid w:val="000A76EB"/>
    <w:rsid w:val="000B0D38"/>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539FE"/>
    <w:rsid w:val="001546ED"/>
    <w:rsid w:val="00162024"/>
    <w:rsid w:val="001720DE"/>
    <w:rsid w:val="0017380D"/>
    <w:rsid w:val="001836E3"/>
    <w:rsid w:val="001A6270"/>
    <w:rsid w:val="001B1AFC"/>
    <w:rsid w:val="001C342D"/>
    <w:rsid w:val="001C42C9"/>
    <w:rsid w:val="001C511C"/>
    <w:rsid w:val="001C5EE8"/>
    <w:rsid w:val="001C66E0"/>
    <w:rsid w:val="001D682D"/>
    <w:rsid w:val="001F1AD5"/>
    <w:rsid w:val="001F4223"/>
    <w:rsid w:val="00210978"/>
    <w:rsid w:val="002204AF"/>
    <w:rsid w:val="00224451"/>
    <w:rsid w:val="002659CC"/>
    <w:rsid w:val="00267019"/>
    <w:rsid w:val="00267A5F"/>
    <w:rsid w:val="00274D4A"/>
    <w:rsid w:val="0028067E"/>
    <w:rsid w:val="002858FD"/>
    <w:rsid w:val="00287E26"/>
    <w:rsid w:val="00291D9B"/>
    <w:rsid w:val="002920D7"/>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1453A"/>
    <w:rsid w:val="003217B1"/>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B3BA4"/>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A4255"/>
    <w:rsid w:val="004B272B"/>
    <w:rsid w:val="004C4E45"/>
    <w:rsid w:val="004D2F37"/>
    <w:rsid w:val="004D43F7"/>
    <w:rsid w:val="004D59EA"/>
    <w:rsid w:val="004E47B7"/>
    <w:rsid w:val="00503601"/>
    <w:rsid w:val="00521CC1"/>
    <w:rsid w:val="0052240D"/>
    <w:rsid w:val="00524B17"/>
    <w:rsid w:val="005455AF"/>
    <w:rsid w:val="005476AA"/>
    <w:rsid w:val="0055245D"/>
    <w:rsid w:val="00554142"/>
    <w:rsid w:val="005603E9"/>
    <w:rsid w:val="00563340"/>
    <w:rsid w:val="00564A6B"/>
    <w:rsid w:val="0056741D"/>
    <w:rsid w:val="00573DED"/>
    <w:rsid w:val="00586638"/>
    <w:rsid w:val="00596D03"/>
    <w:rsid w:val="005A3835"/>
    <w:rsid w:val="005B302D"/>
    <w:rsid w:val="005B7B08"/>
    <w:rsid w:val="005C0FA3"/>
    <w:rsid w:val="005E28DC"/>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2171"/>
    <w:rsid w:val="006A466A"/>
    <w:rsid w:val="006A642F"/>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95726"/>
    <w:rsid w:val="008A21B7"/>
    <w:rsid w:val="008B12DA"/>
    <w:rsid w:val="008B6F61"/>
    <w:rsid w:val="008B7F4D"/>
    <w:rsid w:val="008C2795"/>
    <w:rsid w:val="008C6180"/>
    <w:rsid w:val="008C6D72"/>
    <w:rsid w:val="008D1A2E"/>
    <w:rsid w:val="008E60C8"/>
    <w:rsid w:val="00903433"/>
    <w:rsid w:val="00903484"/>
    <w:rsid w:val="00914444"/>
    <w:rsid w:val="009309C0"/>
    <w:rsid w:val="009375D3"/>
    <w:rsid w:val="009379AB"/>
    <w:rsid w:val="00942F40"/>
    <w:rsid w:val="009450A7"/>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4BDA"/>
    <w:rsid w:val="00B4611C"/>
    <w:rsid w:val="00B47379"/>
    <w:rsid w:val="00B54BAA"/>
    <w:rsid w:val="00B733D4"/>
    <w:rsid w:val="00B935A2"/>
    <w:rsid w:val="00B95FB1"/>
    <w:rsid w:val="00BA0A7E"/>
    <w:rsid w:val="00BA1976"/>
    <w:rsid w:val="00BA3621"/>
    <w:rsid w:val="00BA6F69"/>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3D5C"/>
    <w:rsid w:val="00DA7317"/>
    <w:rsid w:val="00DA748F"/>
    <w:rsid w:val="00DB2674"/>
    <w:rsid w:val="00DB43FA"/>
    <w:rsid w:val="00DB59A6"/>
    <w:rsid w:val="00DC3953"/>
    <w:rsid w:val="00DC654F"/>
    <w:rsid w:val="00DD3C42"/>
    <w:rsid w:val="00DE44FF"/>
    <w:rsid w:val="00DE46B5"/>
    <w:rsid w:val="00DE6E95"/>
    <w:rsid w:val="00DE75E8"/>
    <w:rsid w:val="00DF328A"/>
    <w:rsid w:val="00E12CB9"/>
    <w:rsid w:val="00E253DE"/>
    <w:rsid w:val="00E25BB4"/>
    <w:rsid w:val="00E31918"/>
    <w:rsid w:val="00E36F05"/>
    <w:rsid w:val="00E44DE9"/>
    <w:rsid w:val="00E44F82"/>
    <w:rsid w:val="00E50BF9"/>
    <w:rsid w:val="00E56309"/>
    <w:rsid w:val="00E648DA"/>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2E75241-4152-4E8E-BC7C-34C94F32D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paragraph" w:styleId="8">
    <w:name w:val="heading 8"/>
    <w:basedOn w:val="a"/>
    <w:next w:val="a"/>
    <w:link w:val="8Char"/>
    <w:semiHidden/>
    <w:unhideWhenUsed/>
    <w:qFormat/>
    <w:locked/>
    <w:rsid w:val="000B0D38"/>
    <w:pPr>
      <w:keepNext/>
      <w:keepLines/>
      <w:spacing w:before="240" w:after="64" w:line="320" w:lineRule="auto"/>
      <w:outlineLvl w:val="7"/>
    </w:pPr>
    <w:rPr>
      <w:rFonts w:ascii="Cambria" w:hAnsi="Cambria"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styleId="ab">
    <w:name w:val="annotation text"/>
    <w:basedOn w:val="a"/>
    <w:link w:val="Char4"/>
    <w:uiPriority w:val="99"/>
    <w:qFormat/>
    <w:rsid w:val="00B733D4"/>
    <w:pPr>
      <w:jc w:val="left"/>
    </w:pPr>
    <w:rPr>
      <w:rFonts w:cs="Times New Roman"/>
    </w:rPr>
  </w:style>
  <w:style w:type="character" w:customStyle="1" w:styleId="Char4">
    <w:name w:val="批注文字 Char"/>
    <w:link w:val="ab"/>
    <w:uiPriority w:val="99"/>
    <w:qFormat/>
    <w:rsid w:val="00B733D4"/>
    <w:rPr>
      <w:kern w:val="2"/>
      <w:sz w:val="21"/>
      <w:szCs w:val="21"/>
    </w:rPr>
  </w:style>
  <w:style w:type="character" w:customStyle="1" w:styleId="8Char">
    <w:name w:val="标题 8 Char"/>
    <w:link w:val="8"/>
    <w:rsid w:val="000B0D38"/>
    <w:rPr>
      <w:rFonts w:ascii="Cambria" w:eastAsia="宋体" w:hAnsi="Cambria" w:cs="Times New Roman"/>
      <w:kern w:val="2"/>
      <w:sz w:val="24"/>
      <w:szCs w:val="24"/>
    </w:rPr>
  </w:style>
  <w:style w:type="paragraph" w:customStyle="1" w:styleId="ac">
    <w:name w:val="论文正文"/>
    <w:basedOn w:val="a"/>
    <w:link w:val="ad"/>
    <w:uiPriority w:val="3"/>
    <w:qFormat/>
    <w:rsid w:val="000B0D38"/>
    <w:pPr>
      <w:spacing w:line="360" w:lineRule="auto"/>
      <w:ind w:firstLineChars="200" w:firstLine="200"/>
    </w:pPr>
    <w:rPr>
      <w:rFonts w:ascii="Times New Roman" w:hAnsi="Arial" w:cs="宋体"/>
      <w:sz w:val="24"/>
      <w:szCs w:val="20"/>
    </w:rPr>
  </w:style>
  <w:style w:type="character" w:customStyle="1" w:styleId="ad">
    <w:name w:val="论文正文 字符"/>
    <w:link w:val="ac"/>
    <w:uiPriority w:val="3"/>
    <w:rsid w:val="000B0D38"/>
    <w:rPr>
      <w:rFonts w:ascii="Times New Roman" w:hAnsi="Arial" w:cs="宋体"/>
      <w:kern w:val="2"/>
      <w:sz w:val="24"/>
    </w:rPr>
  </w:style>
  <w:style w:type="table" w:customStyle="1" w:styleId="10">
    <w:name w:val="网格型1"/>
    <w:basedOn w:val="a1"/>
    <w:next w:val="a7"/>
    <w:uiPriority w:val="39"/>
    <w:rsid w:val="005476AA"/>
    <w:rPr>
      <w:rFonts w:ascii="等线" w:eastAsia="等线" w:hAnsi="等线"/>
      <w:kern w:val="2"/>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58447-DEEA-4A9B-8B67-DB2A1C993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731</TotalTime>
  <Pages>15</Pages>
  <Words>1031</Words>
  <Characters>5877</Characters>
  <Application>Microsoft Office Word</Application>
  <DocSecurity>0</DocSecurity>
  <Lines>48</Lines>
  <Paragraphs>13</Paragraphs>
  <ScaleCrop>false</ScaleCrop>
  <Company>Microsoft</Company>
  <LinksUpToDate>false</LinksUpToDate>
  <CharactersWithSpaces>6895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77</cp:revision>
  <cp:lastPrinted>2018-08-22T03:24:00Z</cp:lastPrinted>
  <dcterms:created xsi:type="dcterms:W3CDTF">2018-08-22T03:26:00Z</dcterms:created>
  <dcterms:modified xsi:type="dcterms:W3CDTF">2020-11-10T07:12:00Z</dcterms:modified>
</cp:coreProperties>
</file>