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86" w:rsidRDefault="00663F86" w:rsidP="00663F86">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宜昌市中心人民医院</w:t>
      </w:r>
    </w:p>
    <w:p w:rsidR="00663F86" w:rsidRDefault="00663F86" w:rsidP="00663F86">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院内采购项目采购公告</w:t>
      </w:r>
    </w:p>
    <w:p w:rsidR="00663F86" w:rsidRDefault="00663F86" w:rsidP="00663F86">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宜昌市中心人民医院对门诊口腔科改造</w:t>
      </w:r>
      <w:r>
        <w:rPr>
          <w:rFonts w:hint="eastAsia"/>
          <w:color w:val="000000"/>
          <w:sz w:val="28"/>
          <w:szCs w:val="28"/>
        </w:rPr>
        <w:t>项目</w:t>
      </w:r>
      <w:r>
        <w:rPr>
          <w:rFonts w:hint="eastAsia"/>
          <w:sz w:val="28"/>
          <w:szCs w:val="28"/>
        </w:rPr>
        <w:t>进行院内采购，欢迎广大符合条件的投标人踊跃投标。</w:t>
      </w:r>
    </w:p>
    <w:p w:rsidR="00663F86" w:rsidRDefault="00663F86" w:rsidP="00663F86">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663F86" w:rsidRDefault="00663F86" w:rsidP="00663F86">
      <w:pPr>
        <w:pStyle w:val="a5"/>
        <w:shd w:val="clear" w:color="auto" w:fill="FFFFFF"/>
        <w:spacing w:before="0" w:beforeAutospacing="0" w:after="0" w:afterAutospacing="0"/>
        <w:ind w:firstLine="645"/>
        <w:rPr>
          <w:rFonts w:cs="Times New Roman"/>
          <w:sz w:val="28"/>
          <w:szCs w:val="28"/>
        </w:rPr>
      </w:pPr>
      <w:r>
        <w:rPr>
          <w:rFonts w:hint="eastAsia"/>
          <w:sz w:val="28"/>
          <w:szCs w:val="28"/>
        </w:rPr>
        <w:t>1、项目编号：</w:t>
      </w:r>
      <w:r>
        <w:rPr>
          <w:rFonts w:hint="eastAsia"/>
          <w:color w:val="000000"/>
          <w:sz w:val="28"/>
          <w:szCs w:val="28"/>
        </w:rPr>
        <w:t>YCZXYYZB-YN-2020-</w:t>
      </w:r>
      <w:r w:rsidR="00967A2C">
        <w:rPr>
          <w:color w:val="000000"/>
          <w:sz w:val="28"/>
          <w:szCs w:val="28"/>
        </w:rPr>
        <w:t>74</w:t>
      </w:r>
      <w:r w:rsidR="007A13DB">
        <w:rPr>
          <w:color w:val="000000"/>
          <w:sz w:val="28"/>
          <w:szCs w:val="28"/>
        </w:rPr>
        <w:t>(2)</w:t>
      </w:r>
    </w:p>
    <w:p w:rsidR="00663F86" w:rsidRDefault="00663F86" w:rsidP="00663F86">
      <w:pPr>
        <w:pStyle w:val="a5"/>
        <w:shd w:val="clear" w:color="auto" w:fill="FFFFFF"/>
        <w:spacing w:before="0" w:beforeAutospacing="0" w:after="0" w:afterAutospacing="0"/>
        <w:ind w:firstLine="645"/>
        <w:rPr>
          <w:rFonts w:cs="Times New Roman"/>
          <w:sz w:val="28"/>
          <w:szCs w:val="28"/>
        </w:rPr>
      </w:pPr>
      <w:r>
        <w:rPr>
          <w:rFonts w:hint="eastAsia"/>
          <w:sz w:val="28"/>
          <w:szCs w:val="28"/>
        </w:rPr>
        <w:t>2、项目名称：宜昌市中心人民医</w:t>
      </w:r>
      <w:r>
        <w:rPr>
          <w:rFonts w:hint="eastAsia"/>
          <w:color w:val="000000"/>
          <w:sz w:val="28"/>
          <w:szCs w:val="28"/>
        </w:rPr>
        <w:t>院</w:t>
      </w:r>
      <w:r>
        <w:rPr>
          <w:rFonts w:hint="eastAsia"/>
          <w:sz w:val="28"/>
          <w:szCs w:val="28"/>
        </w:rPr>
        <w:t>门诊口腔科改造</w:t>
      </w:r>
      <w:r>
        <w:rPr>
          <w:rFonts w:hint="eastAsia"/>
          <w:color w:val="000000"/>
          <w:sz w:val="28"/>
          <w:szCs w:val="28"/>
        </w:rPr>
        <w:t>项目</w:t>
      </w:r>
      <w:r w:rsidR="007A13DB">
        <w:rPr>
          <w:rFonts w:hint="eastAsia"/>
          <w:color w:val="000000"/>
          <w:sz w:val="28"/>
          <w:szCs w:val="28"/>
        </w:rPr>
        <w:t>(第2次</w:t>
      </w:r>
      <w:r w:rsidR="007A13DB">
        <w:rPr>
          <w:color w:val="000000"/>
          <w:sz w:val="28"/>
          <w:szCs w:val="28"/>
        </w:rPr>
        <w:t>采购</w:t>
      </w:r>
      <w:r w:rsidR="007A13DB">
        <w:rPr>
          <w:rFonts w:hint="eastAsia"/>
          <w:color w:val="000000"/>
          <w:sz w:val="28"/>
          <w:szCs w:val="28"/>
        </w:rPr>
        <w:t>)</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二、采购文件获取</w:t>
      </w:r>
    </w:p>
    <w:p w:rsidR="00663F86" w:rsidRDefault="00663F86" w:rsidP="00663F8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投标人在宜昌市中心人民医院官网（http://www.yc-hospital.com.cn/）通知通告——招标信息栏</w:t>
      </w:r>
      <w:r>
        <w:rPr>
          <w:rFonts w:hint="eastAsia"/>
          <w:b/>
          <w:bCs/>
          <w:color w:val="FF0000"/>
          <w:sz w:val="28"/>
          <w:szCs w:val="28"/>
        </w:rPr>
        <w:t>自行下载采购文件</w:t>
      </w:r>
      <w:r>
        <w:rPr>
          <w:rFonts w:hint="eastAsia"/>
          <w:sz w:val="28"/>
          <w:szCs w:val="28"/>
        </w:rPr>
        <w:t>。</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1、投标文件递交的</w:t>
      </w:r>
      <w:r>
        <w:rPr>
          <w:rFonts w:hint="eastAsia"/>
          <w:b/>
          <w:bCs/>
          <w:sz w:val="28"/>
          <w:szCs w:val="28"/>
        </w:rPr>
        <w:t>截止时间</w:t>
      </w:r>
      <w:r>
        <w:rPr>
          <w:rFonts w:hint="eastAsia"/>
          <w:sz w:val="28"/>
          <w:szCs w:val="28"/>
        </w:rPr>
        <w:t>为</w:t>
      </w:r>
      <w:r>
        <w:rPr>
          <w:rFonts w:hint="eastAsia"/>
          <w:color w:val="FF0000"/>
          <w:sz w:val="28"/>
          <w:szCs w:val="28"/>
        </w:rPr>
        <w:t>2020年</w:t>
      </w:r>
      <w:r w:rsidR="00967A2C">
        <w:rPr>
          <w:color w:val="FF0000"/>
          <w:sz w:val="28"/>
          <w:szCs w:val="28"/>
        </w:rPr>
        <w:t>12</w:t>
      </w:r>
      <w:r>
        <w:rPr>
          <w:rFonts w:hint="eastAsia"/>
          <w:color w:val="FF0000"/>
          <w:sz w:val="28"/>
          <w:szCs w:val="28"/>
        </w:rPr>
        <w:t>月</w:t>
      </w:r>
      <w:r w:rsidR="007A13DB">
        <w:rPr>
          <w:color w:val="FF0000"/>
          <w:sz w:val="28"/>
          <w:szCs w:val="28"/>
        </w:rPr>
        <w:t>25</w:t>
      </w:r>
      <w:r>
        <w:rPr>
          <w:rFonts w:hint="eastAsia"/>
          <w:color w:val="FF0000"/>
          <w:sz w:val="28"/>
          <w:szCs w:val="28"/>
        </w:rPr>
        <w:t>日09:</w:t>
      </w:r>
      <w:r w:rsidR="00634E3B">
        <w:rPr>
          <w:color w:val="FF0000"/>
          <w:sz w:val="28"/>
          <w:szCs w:val="28"/>
        </w:rPr>
        <w:t>0</w:t>
      </w:r>
      <w:bookmarkStart w:id="0" w:name="_GoBack"/>
      <w:bookmarkEnd w:id="0"/>
      <w:r>
        <w:rPr>
          <w:rFonts w:hint="eastAsia"/>
          <w:color w:val="FF0000"/>
          <w:sz w:val="28"/>
          <w:szCs w:val="28"/>
        </w:rPr>
        <w:t>0</w:t>
      </w:r>
      <w:r>
        <w:rPr>
          <w:rFonts w:hint="eastAsia"/>
          <w:sz w:val="28"/>
          <w:szCs w:val="28"/>
        </w:rPr>
        <w:t>。</w:t>
      </w:r>
    </w:p>
    <w:p w:rsidR="00663F86" w:rsidRDefault="00663F86" w:rsidP="00663F86">
      <w:pPr>
        <w:pStyle w:val="a5"/>
        <w:shd w:val="clear" w:color="auto" w:fill="FFFFFF"/>
        <w:spacing w:before="0" w:beforeAutospacing="0" w:after="0" w:afterAutospacing="0"/>
        <w:ind w:firstLineChars="200" w:firstLine="562"/>
        <w:rPr>
          <w:rFonts w:cs="Times New Roman"/>
          <w:b/>
          <w:color w:val="FF0000"/>
          <w:sz w:val="28"/>
          <w:szCs w:val="28"/>
        </w:rPr>
      </w:pPr>
      <w:r>
        <w:rPr>
          <w:rFonts w:hint="eastAsia"/>
          <w:b/>
          <w:color w:val="FF0000"/>
          <w:sz w:val="28"/>
          <w:szCs w:val="28"/>
        </w:rPr>
        <w:t>2、递交投标文件需携带的资料：</w:t>
      </w:r>
    </w:p>
    <w:p w:rsidR="00663F86" w:rsidRDefault="00663F86" w:rsidP="00663F86">
      <w:pPr>
        <w:pStyle w:val="a5"/>
        <w:shd w:val="clear" w:color="auto" w:fill="FFFFFF"/>
        <w:spacing w:before="0" w:beforeAutospacing="0" w:after="0" w:afterAutospacing="0"/>
        <w:ind w:firstLine="465"/>
        <w:rPr>
          <w:rFonts w:cs="Times New Roman"/>
          <w:sz w:val="28"/>
          <w:szCs w:val="28"/>
        </w:rPr>
      </w:pPr>
      <w:r>
        <w:rPr>
          <w:rFonts w:hint="eastAsia"/>
          <w:sz w:val="28"/>
          <w:szCs w:val="28"/>
        </w:rPr>
        <w:t>（1）密封完好的投标文件。</w:t>
      </w:r>
    </w:p>
    <w:p w:rsidR="00663F86" w:rsidRDefault="00663F86" w:rsidP="00663F86">
      <w:pPr>
        <w:pStyle w:val="a5"/>
        <w:shd w:val="clear" w:color="auto" w:fill="FFFFFF"/>
        <w:spacing w:before="0" w:beforeAutospacing="0" w:after="0" w:afterAutospacing="0"/>
        <w:ind w:firstLine="465"/>
        <w:rPr>
          <w:rFonts w:cs="Times New Roman"/>
          <w:sz w:val="28"/>
          <w:szCs w:val="28"/>
        </w:rPr>
      </w:pPr>
      <w:r>
        <w:rPr>
          <w:rFonts w:hint="eastAsia"/>
          <w:sz w:val="28"/>
          <w:szCs w:val="28"/>
        </w:rPr>
        <w:t>（2）参与投标时需具有法定代表人或其他组织或自然人等资格证明文件，法定代表人或其他组织或自然人不能亲自投标的，可以授权他人进行投标，需提供授权委托书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967A2C" w:rsidRDefault="00663F86" w:rsidP="00967A2C">
      <w:pPr>
        <w:pStyle w:val="a5"/>
        <w:shd w:val="clear" w:color="auto" w:fill="FFFFFF"/>
        <w:spacing w:before="0" w:beforeAutospacing="0" w:after="0" w:afterAutospacing="0"/>
        <w:ind w:firstLine="465"/>
        <w:rPr>
          <w:sz w:val="28"/>
          <w:szCs w:val="28"/>
        </w:rPr>
      </w:pPr>
      <w:r>
        <w:rPr>
          <w:rFonts w:hint="eastAsia"/>
          <w:sz w:val="28"/>
          <w:szCs w:val="28"/>
        </w:rPr>
        <w:t>（3）递交人的身份证原件。</w:t>
      </w:r>
    </w:p>
    <w:p w:rsidR="00A025C9" w:rsidRPr="00967A2C" w:rsidRDefault="00A025C9" w:rsidP="00967A2C">
      <w:pPr>
        <w:pStyle w:val="a5"/>
        <w:shd w:val="clear" w:color="auto" w:fill="FFFFFF"/>
        <w:spacing w:before="0" w:beforeAutospacing="0" w:after="0" w:afterAutospacing="0"/>
        <w:ind w:firstLine="465"/>
        <w:rPr>
          <w:sz w:val="28"/>
          <w:szCs w:val="28"/>
        </w:rPr>
      </w:pPr>
      <w:r w:rsidRPr="00967A2C">
        <w:rPr>
          <w:rFonts w:asciiTheme="minorEastAsia" w:eastAsiaTheme="minorEastAsia" w:hAnsiTheme="minorEastAsia" w:hint="eastAsia"/>
          <w:b/>
          <w:color w:val="FF0000"/>
          <w:sz w:val="28"/>
          <w:szCs w:val="28"/>
        </w:rPr>
        <w:lastRenderedPageBreak/>
        <w:t>（4）投标单位投标报名人，必须是法人或公司正式员工，若是公司员工提交投标文件，则必须提供相应社保证明材料</w:t>
      </w:r>
      <w:r w:rsidRPr="00967A2C">
        <w:rPr>
          <w:rFonts w:asciiTheme="minorEastAsia" w:eastAsiaTheme="minorEastAsia" w:hAnsiTheme="minorEastAsia" w:hint="eastAsia"/>
          <w:b/>
          <w:color w:val="FF0000"/>
          <w:sz w:val="28"/>
          <w:szCs w:val="28"/>
          <w:highlight w:val="yellow"/>
        </w:rPr>
        <w:t>原件。</w:t>
      </w:r>
    </w:p>
    <w:p w:rsidR="00A025C9" w:rsidRPr="00A025C9" w:rsidRDefault="00A025C9" w:rsidP="00663F86">
      <w:pPr>
        <w:pStyle w:val="a5"/>
        <w:shd w:val="clear" w:color="auto" w:fill="FFFFFF"/>
        <w:spacing w:before="0" w:beforeAutospacing="0" w:after="0" w:afterAutospacing="0"/>
        <w:ind w:firstLine="465"/>
        <w:rPr>
          <w:rFonts w:cs="Times New Roman"/>
          <w:sz w:val="28"/>
          <w:szCs w:val="28"/>
        </w:rPr>
      </w:pPr>
    </w:p>
    <w:p w:rsidR="00663F86" w:rsidRDefault="00663F86" w:rsidP="00663F86">
      <w:pPr>
        <w:pStyle w:val="a5"/>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3、</w:t>
      </w:r>
      <w:r>
        <w:rPr>
          <w:rFonts w:hint="eastAsia"/>
          <w:sz w:val="28"/>
          <w:szCs w:val="28"/>
          <w:u w:val="single"/>
        </w:rPr>
        <w:t>投标地点：宜昌市中心人民医院招标办（</w:t>
      </w:r>
      <w:r>
        <w:rPr>
          <w:rFonts w:hint="eastAsia"/>
          <w:b/>
          <w:sz w:val="28"/>
          <w:szCs w:val="28"/>
          <w:u w:val="single"/>
        </w:rPr>
        <w:t>中心医院惠尔佳超市右边楼房2楼</w:t>
      </w:r>
      <w:r>
        <w:rPr>
          <w:rFonts w:hint="eastAsia"/>
          <w:sz w:val="28"/>
          <w:szCs w:val="28"/>
          <w:u w:val="single"/>
        </w:rPr>
        <w:t>）（工作日上午8:00～12:00、下午14:30～17:30受理投标工作，节假日除外）。</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4、开标地点：宜昌市中心人民医院招标办。</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rsidR="00663F86" w:rsidRDefault="00663F86" w:rsidP="00663F86">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本次公告仅在宜昌市中心人民医院官网（http://www.yc-hospital.com.cn/）上发布，信息以本网站发布为准。</w:t>
      </w:r>
    </w:p>
    <w:p w:rsidR="00663F86" w:rsidRDefault="00663F86" w:rsidP="00663F86">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 购 人：宜昌市中心人民医院</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hint="eastAsia"/>
          <w:sz w:val="28"/>
          <w:szCs w:val="28"/>
        </w:rPr>
        <w:t>  </w:t>
      </w:r>
      <w:r>
        <w:rPr>
          <w:rFonts w:hint="eastAsia"/>
          <w:sz w:val="28"/>
          <w:szCs w:val="28"/>
        </w:rPr>
        <w:t>址：宜昌市夷陵大道 183 号</w:t>
      </w:r>
    </w:p>
    <w:p w:rsidR="00663F86" w:rsidRDefault="00663F86" w:rsidP="00663F86">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联 系 人：</w:t>
      </w:r>
      <w:r w:rsidR="00967A2C" w:rsidRPr="00967A2C">
        <w:rPr>
          <w:rFonts w:hint="eastAsia"/>
          <w:sz w:val="28"/>
          <w:szCs w:val="28"/>
        </w:rPr>
        <w:t>胡老师/周老师</w:t>
      </w:r>
    </w:p>
    <w:p w:rsidR="00663F86" w:rsidRDefault="00663F86" w:rsidP="00663F86">
      <w:pPr>
        <w:ind w:firstLineChars="200" w:firstLine="560"/>
        <w:jc w:val="left"/>
        <w:rPr>
          <w:rFonts w:ascii="黑体" w:eastAsia="黑体" w:cs="黑体"/>
          <w:sz w:val="44"/>
          <w:szCs w:val="44"/>
        </w:rPr>
      </w:pPr>
      <w:r>
        <w:rPr>
          <w:rFonts w:ascii="宋体" w:hAnsi="宋体" w:hint="eastAsia"/>
          <w:sz w:val="28"/>
          <w:szCs w:val="28"/>
        </w:rPr>
        <w:t>联系电话：</w:t>
      </w:r>
      <w:r w:rsidR="00967A2C" w:rsidRPr="00967A2C">
        <w:rPr>
          <w:rFonts w:ascii="宋体" w:hAnsi="宋体"/>
          <w:sz w:val="28"/>
          <w:szCs w:val="28"/>
        </w:rPr>
        <w:t>0717-6484946 13997695077/0717-6486583 13872605679</w:t>
      </w:r>
    </w:p>
    <w:p w:rsidR="00663F86" w:rsidRDefault="00663F86" w:rsidP="00663F86">
      <w:pPr>
        <w:widowControl/>
        <w:jc w:val="left"/>
        <w:rPr>
          <w:rFonts w:ascii="黑体" w:eastAsia="黑体" w:cs="黑体"/>
          <w:sz w:val="44"/>
          <w:szCs w:val="44"/>
        </w:rPr>
        <w:sectPr w:rsidR="00663F86">
          <w:pgSz w:w="11906" w:h="16838"/>
          <w:pgMar w:top="1440" w:right="1800" w:bottom="1440" w:left="1800" w:header="851" w:footer="992" w:gutter="0"/>
          <w:cols w:space="720"/>
          <w:docGrid w:type="lines" w:linePitch="312"/>
        </w:sectPr>
      </w:pPr>
    </w:p>
    <w:p w:rsidR="00162024" w:rsidRPr="006E4FD7" w:rsidRDefault="00162024" w:rsidP="00162024">
      <w:pPr>
        <w:jc w:val="center"/>
        <w:rPr>
          <w:rFonts w:ascii="黑体" w:eastAsia="黑体" w:hAnsi="黑体" w:cs="Times New Roman"/>
          <w:sz w:val="44"/>
          <w:szCs w:val="44"/>
        </w:rPr>
      </w:pPr>
      <w:r w:rsidRPr="006E4FD7">
        <w:rPr>
          <w:rFonts w:ascii="黑体" w:eastAsia="黑体" w:hAnsi="黑体" w:cs="黑体" w:hint="eastAsia"/>
          <w:sz w:val="44"/>
          <w:szCs w:val="44"/>
        </w:rPr>
        <w:lastRenderedPageBreak/>
        <w:t>宜昌市中心人民医院</w:t>
      </w:r>
    </w:p>
    <w:p w:rsidR="00162024" w:rsidRPr="006E4FD7" w:rsidRDefault="007A13DB" w:rsidP="00162024">
      <w:pPr>
        <w:jc w:val="center"/>
        <w:rPr>
          <w:rFonts w:ascii="黑体" w:eastAsia="黑体" w:hAnsi="黑体" w:cs="Times New Roman"/>
          <w:sz w:val="44"/>
          <w:szCs w:val="44"/>
        </w:rPr>
      </w:pPr>
      <w:r>
        <w:rPr>
          <w:rFonts w:ascii="黑体" w:eastAsia="黑体" w:hAnsi="黑体" w:cs="黑体" w:hint="eastAsia"/>
          <w:sz w:val="44"/>
          <w:szCs w:val="44"/>
        </w:rPr>
        <w:t>采购</w:t>
      </w:r>
      <w:r w:rsidR="00162024" w:rsidRPr="006E4FD7">
        <w:rPr>
          <w:rFonts w:ascii="黑体" w:eastAsia="黑体" w:hAnsi="黑体" w:cs="黑体" w:hint="eastAsia"/>
          <w:sz w:val="44"/>
          <w:szCs w:val="44"/>
        </w:rPr>
        <w:t>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6E4FD7">
        <w:rPr>
          <w:rFonts w:ascii="宋体" w:hAnsi="宋体" w:cs="宋体" w:hint="eastAsia"/>
          <w:sz w:val="28"/>
          <w:szCs w:val="28"/>
        </w:rPr>
        <w:t>20</w:t>
      </w:r>
      <w:r w:rsidR="007418F7">
        <w:rPr>
          <w:rFonts w:ascii="宋体" w:hAnsi="宋体" w:cs="宋体"/>
          <w:sz w:val="28"/>
          <w:szCs w:val="28"/>
        </w:rPr>
        <w:t>-</w:t>
      </w:r>
      <w:r w:rsidR="00967A2C">
        <w:rPr>
          <w:rFonts w:ascii="宋体" w:hAnsi="宋体" w:cs="宋体"/>
          <w:sz w:val="28"/>
          <w:szCs w:val="28"/>
        </w:rPr>
        <w:t>74</w:t>
      </w:r>
      <w:r w:rsidR="007A13DB">
        <w:rPr>
          <w:rFonts w:ascii="宋体" w:hAnsi="宋体" w:cs="宋体" w:hint="eastAsia"/>
          <w:sz w:val="28"/>
          <w:szCs w:val="28"/>
        </w:rPr>
        <w:t>（2</w:t>
      </w:r>
      <w:r w:rsidR="007A13DB">
        <w:rPr>
          <w:rFonts w:ascii="宋体" w:hAnsi="宋体" w:cs="宋体"/>
          <w:sz w:val="28"/>
          <w:szCs w:val="28"/>
        </w:rPr>
        <w:t>）</w:t>
      </w:r>
    </w:p>
    <w:p w:rsidR="00162024" w:rsidRPr="006E4FD7" w:rsidRDefault="00162024" w:rsidP="00162024">
      <w:pPr>
        <w:ind w:firstLineChars="200" w:firstLine="560"/>
        <w:rPr>
          <w:rFonts w:asciiTheme="minorEastAsia" w:eastAsiaTheme="minorEastAsia" w:hAnsiTheme="minorEastAsia" w:cs="Times New Roman"/>
          <w:sz w:val="28"/>
          <w:szCs w:val="28"/>
        </w:rPr>
      </w:pPr>
      <w:r>
        <w:rPr>
          <w:rFonts w:ascii="宋体" w:hAnsi="宋体" w:cs="宋体"/>
          <w:sz w:val="28"/>
          <w:szCs w:val="28"/>
        </w:rPr>
        <w:t>2</w:t>
      </w:r>
      <w:r>
        <w:rPr>
          <w:rFonts w:ascii="宋体" w:hAnsi="宋体" w:cs="宋体" w:hint="eastAsia"/>
          <w:sz w:val="28"/>
          <w:szCs w:val="28"/>
        </w:rPr>
        <w:t>、项目名称：宜昌市中心人民医</w:t>
      </w:r>
      <w:r w:rsidRPr="006E4FD7">
        <w:rPr>
          <w:rFonts w:asciiTheme="minorEastAsia" w:eastAsiaTheme="minorEastAsia" w:hAnsiTheme="minorEastAsia" w:cs="宋体" w:hint="eastAsia"/>
          <w:sz w:val="28"/>
          <w:szCs w:val="28"/>
        </w:rPr>
        <w:t>院</w:t>
      </w:r>
      <w:r w:rsidR="00663F86">
        <w:rPr>
          <w:rFonts w:asciiTheme="minorEastAsia" w:eastAsiaTheme="minorEastAsia" w:hAnsiTheme="minorEastAsia" w:cs="宋体" w:hint="eastAsia"/>
          <w:sz w:val="28"/>
          <w:szCs w:val="28"/>
        </w:rPr>
        <w:t>门诊口腔科改造</w:t>
      </w:r>
      <w:r w:rsidR="006E4FD7" w:rsidRPr="006E4FD7">
        <w:rPr>
          <w:rFonts w:asciiTheme="minorEastAsia" w:eastAsiaTheme="minorEastAsia" w:hAnsiTheme="minorEastAsia" w:cs="黑体" w:hint="eastAsia"/>
          <w:sz w:val="28"/>
          <w:szCs w:val="28"/>
        </w:rPr>
        <w:t>项目</w:t>
      </w:r>
      <w:r w:rsidR="007A13DB">
        <w:rPr>
          <w:rFonts w:asciiTheme="minorEastAsia" w:eastAsiaTheme="minorEastAsia" w:hAnsiTheme="minorEastAsia" w:cs="黑体" w:hint="eastAsia"/>
          <w:sz w:val="28"/>
          <w:szCs w:val="28"/>
        </w:rPr>
        <w:t>（第2次</w:t>
      </w:r>
      <w:r w:rsidR="007A13DB">
        <w:rPr>
          <w:rFonts w:asciiTheme="minorEastAsia" w:eastAsiaTheme="minorEastAsia" w:hAnsiTheme="minorEastAsia" w:cs="黑体"/>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663F86">
        <w:rPr>
          <w:rFonts w:ascii="宋体" w:hAnsi="宋体" w:cs="宋体" w:hint="eastAsia"/>
          <w:kern w:val="0"/>
          <w:sz w:val="28"/>
          <w:szCs w:val="28"/>
        </w:rPr>
        <w:t>3.5</w:t>
      </w:r>
      <w:r w:rsidR="00F57C43">
        <w:rPr>
          <w:rFonts w:ascii="宋体" w:hAnsi="宋体" w:cs="宋体" w:hint="eastAsia"/>
          <w:kern w:val="0"/>
          <w:sz w:val="28"/>
          <w:szCs w:val="28"/>
        </w:rPr>
        <w:t>万</w:t>
      </w:r>
      <w:r>
        <w:rPr>
          <w:rFonts w:ascii="宋体" w:hAnsi="宋体" w:cs="宋体" w:hint="eastAsia"/>
          <w:kern w:val="0"/>
          <w:sz w:val="28"/>
          <w:szCs w:val="28"/>
        </w:rPr>
        <w:t>元，超过此价格为无效投标。投标人进行一次报价，资格性和符合性审查合</w:t>
      </w:r>
      <w:r w:rsidR="00DF328A">
        <w:rPr>
          <w:rFonts w:ascii="宋体" w:hAnsi="宋体" w:cs="宋体" w:hint="eastAsia"/>
          <w:kern w:val="0"/>
          <w:sz w:val="28"/>
          <w:szCs w:val="28"/>
        </w:rPr>
        <w:t>格后，以最低价确定产品供应商及供应价格。投标人报价为合同包干价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rsidR="00002DB5" w:rsidRPr="008F2D2A" w:rsidRDefault="00002DB5" w:rsidP="00116FC5">
      <w:pPr>
        <w:widowControl/>
        <w:spacing w:line="500" w:lineRule="exact"/>
        <w:ind w:firstLineChars="200" w:firstLine="560"/>
        <w:jc w:val="left"/>
        <w:rPr>
          <w:rFonts w:asciiTheme="minorEastAsia" w:eastAsiaTheme="minorEastAsia" w:hAnsiTheme="minorEastAsia"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FA58E6">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w:t>
      </w:r>
      <w:r w:rsidRPr="008F2D2A">
        <w:rPr>
          <w:rFonts w:asciiTheme="minorEastAsia" w:eastAsiaTheme="minorEastAsia" w:hAnsiTheme="minorEastAsia" w:hint="eastAsia"/>
          <w:sz w:val="28"/>
          <w:szCs w:val="28"/>
          <w:lang w:val="zh-CN"/>
        </w:rPr>
        <w:t>入信用记录失信被执行人、重大税收违法案件当事人名单、政府采购严重违法失信行为记录名单。</w:t>
      </w:r>
    </w:p>
    <w:p w:rsidR="00162024" w:rsidRPr="008F2D2A" w:rsidRDefault="00002DB5" w:rsidP="0039537B">
      <w:pPr>
        <w:widowControl/>
        <w:spacing w:line="500" w:lineRule="exact"/>
        <w:ind w:firstLineChars="200" w:firstLine="560"/>
        <w:jc w:val="left"/>
        <w:rPr>
          <w:rFonts w:asciiTheme="minorEastAsia" w:eastAsiaTheme="minorEastAsia" w:hAnsiTheme="minorEastAsia" w:cs="宋体"/>
          <w:kern w:val="0"/>
          <w:sz w:val="28"/>
          <w:szCs w:val="28"/>
        </w:rPr>
      </w:pPr>
      <w:r w:rsidRPr="008F2D2A">
        <w:rPr>
          <w:rFonts w:asciiTheme="minorEastAsia" w:eastAsiaTheme="minorEastAsia" w:hAnsiTheme="minorEastAsia" w:cs="宋体"/>
          <w:kern w:val="0"/>
          <w:sz w:val="28"/>
          <w:szCs w:val="28"/>
        </w:rPr>
        <w:t>3</w:t>
      </w:r>
      <w:r w:rsidR="00687A6E" w:rsidRPr="008F2D2A">
        <w:rPr>
          <w:rFonts w:asciiTheme="minorEastAsia" w:eastAsiaTheme="minorEastAsia" w:hAnsiTheme="minorEastAsia" w:cs="宋体" w:hint="eastAsia"/>
          <w:kern w:val="0"/>
          <w:sz w:val="28"/>
          <w:szCs w:val="28"/>
        </w:rPr>
        <w:t>、</w:t>
      </w:r>
      <w:r w:rsidR="0039537B" w:rsidRPr="008F2D2A">
        <w:rPr>
          <w:rFonts w:asciiTheme="minorEastAsia" w:eastAsiaTheme="minorEastAsia" w:hAnsiTheme="minorEastAsia" w:cs="宋体" w:hint="eastAsia"/>
          <w:kern w:val="0"/>
          <w:sz w:val="28"/>
          <w:szCs w:val="28"/>
        </w:rPr>
        <w:t>本项目不接受联合体参加投标</w:t>
      </w:r>
      <w:r w:rsidR="00DF328A" w:rsidRPr="008F2D2A">
        <w:rPr>
          <w:rFonts w:asciiTheme="minorEastAsia" w:eastAsiaTheme="minorEastAsia" w:hAnsiTheme="minorEastAsia" w:cs="宋体" w:hint="eastAsia"/>
          <w:kern w:val="0"/>
          <w:sz w:val="28"/>
          <w:szCs w:val="28"/>
        </w:rPr>
        <w:t>，投标人</w:t>
      </w:r>
      <w:r w:rsidR="00DF328A" w:rsidRPr="008F2D2A">
        <w:rPr>
          <w:rFonts w:asciiTheme="minorEastAsia" w:eastAsiaTheme="minorEastAsia" w:hAnsiTheme="minorEastAsia" w:cs="宋体"/>
          <w:kern w:val="0"/>
          <w:sz w:val="28"/>
          <w:szCs w:val="28"/>
        </w:rPr>
        <w:t>中标后不允许分包</w:t>
      </w:r>
      <w:r w:rsidR="0039537B" w:rsidRPr="008F2D2A">
        <w:rPr>
          <w:rFonts w:asciiTheme="minorEastAsia" w:eastAsiaTheme="minorEastAsia" w:hAnsiTheme="minorEastAsia" w:cs="宋体" w:hint="eastAsia"/>
          <w:kern w:val="0"/>
          <w:sz w:val="28"/>
          <w:szCs w:val="28"/>
        </w:rPr>
        <w:t>。</w:t>
      </w:r>
    </w:p>
    <w:p w:rsidR="00162024" w:rsidRPr="008F2D2A" w:rsidRDefault="00162024" w:rsidP="00162024">
      <w:pPr>
        <w:widowControl/>
        <w:spacing w:line="500" w:lineRule="exact"/>
        <w:jc w:val="left"/>
        <w:rPr>
          <w:rFonts w:asciiTheme="minorEastAsia" w:eastAsiaTheme="minorEastAsia" w:hAnsiTheme="minorEastAsia" w:cs="宋体"/>
          <w:b/>
          <w:bCs/>
          <w:kern w:val="0"/>
          <w:sz w:val="28"/>
          <w:szCs w:val="28"/>
        </w:rPr>
      </w:pPr>
      <w:r w:rsidRPr="008F2D2A">
        <w:rPr>
          <w:rFonts w:asciiTheme="minorEastAsia" w:eastAsiaTheme="minorEastAsia" w:hAnsiTheme="minorEastAsia" w:cs="宋体" w:hint="eastAsia"/>
          <w:b/>
          <w:bCs/>
          <w:kern w:val="0"/>
          <w:sz w:val="28"/>
          <w:szCs w:val="28"/>
        </w:rPr>
        <w:t>三、采购需求</w:t>
      </w:r>
    </w:p>
    <w:p w:rsidR="00DF328A" w:rsidRPr="008F2D2A" w:rsidRDefault="00DF328A" w:rsidP="00162024">
      <w:pPr>
        <w:widowControl/>
        <w:spacing w:line="500" w:lineRule="exact"/>
        <w:jc w:val="left"/>
        <w:rPr>
          <w:rFonts w:asciiTheme="minorEastAsia" w:eastAsiaTheme="minorEastAsia" w:hAnsiTheme="minorEastAsia" w:cs="宋体"/>
          <w:b/>
          <w:bCs/>
          <w:kern w:val="0"/>
          <w:sz w:val="28"/>
          <w:szCs w:val="28"/>
        </w:rPr>
      </w:pPr>
      <w:r w:rsidRPr="008F2D2A">
        <w:rPr>
          <w:rFonts w:asciiTheme="minorEastAsia" w:eastAsiaTheme="minorEastAsia" w:hAnsiTheme="minorEastAsia" w:cs="宋体" w:hint="eastAsia"/>
          <w:b/>
          <w:bCs/>
          <w:kern w:val="0"/>
          <w:sz w:val="28"/>
          <w:szCs w:val="28"/>
        </w:rPr>
        <w:t>3.1项目</w:t>
      </w:r>
      <w:r w:rsidRPr="008F2D2A">
        <w:rPr>
          <w:rFonts w:asciiTheme="minorEastAsia" w:eastAsiaTheme="minorEastAsia" w:hAnsiTheme="minorEastAsia" w:cs="宋体"/>
          <w:b/>
          <w:bCs/>
          <w:kern w:val="0"/>
          <w:sz w:val="28"/>
          <w:szCs w:val="28"/>
        </w:rPr>
        <w:t>概况</w:t>
      </w:r>
    </w:p>
    <w:p w:rsidR="008F2D2A" w:rsidRPr="00F57C43" w:rsidRDefault="008F2D2A" w:rsidP="008F2D2A">
      <w:pPr>
        <w:widowControl/>
        <w:spacing w:line="500" w:lineRule="exact"/>
        <w:ind w:firstLineChars="200" w:firstLine="560"/>
        <w:jc w:val="left"/>
        <w:rPr>
          <w:rFonts w:asciiTheme="minorEastAsia" w:eastAsiaTheme="minorEastAsia" w:hAnsiTheme="minorEastAsia" w:cs="宋体"/>
          <w:b/>
          <w:bCs/>
          <w:kern w:val="0"/>
          <w:sz w:val="28"/>
          <w:szCs w:val="28"/>
        </w:rPr>
      </w:pPr>
      <w:r>
        <w:rPr>
          <w:rFonts w:asciiTheme="minorEastAsia" w:eastAsiaTheme="minorEastAsia" w:hAnsiTheme="minorEastAsia" w:hint="eastAsia"/>
          <w:sz w:val="28"/>
          <w:szCs w:val="28"/>
        </w:rPr>
        <w:t>宜昌市中心</w:t>
      </w:r>
      <w:r w:rsidRPr="00F57C43">
        <w:rPr>
          <w:rFonts w:asciiTheme="minorEastAsia" w:eastAsiaTheme="minorEastAsia" w:hAnsiTheme="minorEastAsia" w:hint="eastAsia"/>
          <w:sz w:val="28"/>
          <w:szCs w:val="28"/>
        </w:rPr>
        <w:t>人民医院</w:t>
      </w:r>
      <w:r w:rsidR="00663F86">
        <w:rPr>
          <w:rFonts w:asciiTheme="minorEastAsia" w:eastAsiaTheme="minorEastAsia" w:hAnsiTheme="minorEastAsia" w:hint="eastAsia"/>
          <w:sz w:val="28"/>
          <w:szCs w:val="28"/>
        </w:rPr>
        <w:t>门诊口腔科将诊室改造成麻醉手术间，需加装氧气设备带等</w:t>
      </w:r>
      <w:r w:rsidRPr="00F57C43">
        <w:rPr>
          <w:rFonts w:asciiTheme="minorEastAsia" w:eastAsiaTheme="minorEastAsia" w:hAnsiTheme="minorEastAsia" w:hint="eastAsia"/>
          <w:sz w:val="28"/>
          <w:szCs w:val="28"/>
        </w:rPr>
        <w:t>系统。</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0560E5" w:rsidRDefault="000560E5" w:rsidP="00F57C43">
      <w:pPr>
        <w:ind w:firstLineChars="700" w:firstLine="1960"/>
        <w:rPr>
          <w:rFonts w:asciiTheme="minorEastAsia" w:eastAsiaTheme="minorEastAsia" w:hAnsiTheme="minorEastAsia" w:cs="宋体"/>
          <w:bCs/>
          <w:kern w:val="0"/>
          <w:sz w:val="28"/>
          <w:szCs w:val="28"/>
        </w:rPr>
      </w:pPr>
    </w:p>
    <w:tbl>
      <w:tblPr>
        <w:tblW w:w="9073" w:type="dxa"/>
        <w:tblInd w:w="-176" w:type="dxa"/>
        <w:tblLook w:val="04A0" w:firstRow="1" w:lastRow="0" w:firstColumn="1" w:lastColumn="0" w:noHBand="0" w:noVBand="1"/>
      </w:tblPr>
      <w:tblGrid>
        <w:gridCol w:w="768"/>
        <w:gridCol w:w="1650"/>
        <w:gridCol w:w="1823"/>
        <w:gridCol w:w="1401"/>
        <w:gridCol w:w="499"/>
        <w:gridCol w:w="1190"/>
        <w:gridCol w:w="959"/>
        <w:gridCol w:w="783"/>
      </w:tblGrid>
      <w:tr w:rsidR="00293C58" w:rsidRPr="00293C58" w:rsidTr="008E34D8">
        <w:trPr>
          <w:trHeight w:val="630"/>
        </w:trPr>
        <w:tc>
          <w:tcPr>
            <w:tcW w:w="9073" w:type="dxa"/>
            <w:gridSpan w:val="8"/>
            <w:tcBorders>
              <w:top w:val="nil"/>
              <w:left w:val="nil"/>
              <w:bottom w:val="nil"/>
              <w:right w:val="nil"/>
            </w:tcBorders>
            <w:shd w:val="clear" w:color="auto" w:fill="auto"/>
            <w:noWrap/>
            <w:vAlign w:val="bottom"/>
            <w:hideMark/>
          </w:tcPr>
          <w:p w:rsidR="00293C58" w:rsidRPr="00293C58" w:rsidRDefault="00293C58" w:rsidP="00293C58">
            <w:pPr>
              <w:widowControl/>
              <w:jc w:val="center"/>
              <w:rPr>
                <w:rFonts w:ascii="宋体" w:hAnsi="宋体" w:cs="宋体"/>
                <w:kern w:val="0"/>
                <w:sz w:val="48"/>
                <w:szCs w:val="48"/>
              </w:rPr>
            </w:pPr>
            <w:r w:rsidRPr="00293C58">
              <w:rPr>
                <w:rFonts w:ascii="宋体" w:hAnsi="宋体" w:cs="宋体" w:hint="eastAsia"/>
                <w:kern w:val="0"/>
                <w:sz w:val="48"/>
                <w:szCs w:val="48"/>
              </w:rPr>
              <w:t>门诊口腔科医用气体安装工程报价单</w:t>
            </w:r>
          </w:p>
        </w:tc>
      </w:tr>
      <w:tr w:rsidR="00293C58" w:rsidRPr="00293C58" w:rsidTr="008E34D8">
        <w:trPr>
          <w:trHeight w:val="345"/>
        </w:trPr>
        <w:tc>
          <w:tcPr>
            <w:tcW w:w="5642" w:type="dxa"/>
            <w:gridSpan w:val="4"/>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r w:rsidRPr="00293C58">
              <w:rPr>
                <w:rFonts w:ascii="宋体" w:hAnsi="宋体" w:cs="宋体" w:hint="eastAsia"/>
                <w:kern w:val="0"/>
                <w:sz w:val="24"/>
                <w:szCs w:val="24"/>
              </w:rPr>
              <w:t>工程名称：门诊口腔科医气改造工程</w:t>
            </w:r>
          </w:p>
        </w:tc>
        <w:tc>
          <w:tcPr>
            <w:tcW w:w="499" w:type="dxa"/>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p>
        </w:tc>
        <w:tc>
          <w:tcPr>
            <w:tcW w:w="1190" w:type="dxa"/>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p>
        </w:tc>
        <w:tc>
          <w:tcPr>
            <w:tcW w:w="959" w:type="dxa"/>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p>
        </w:tc>
        <w:tc>
          <w:tcPr>
            <w:tcW w:w="783" w:type="dxa"/>
            <w:tcBorders>
              <w:top w:val="nil"/>
              <w:left w:val="nil"/>
              <w:bottom w:val="nil"/>
              <w:right w:val="nil"/>
            </w:tcBorders>
            <w:shd w:val="clear" w:color="auto" w:fill="auto"/>
            <w:noWrap/>
            <w:vAlign w:val="bottom"/>
            <w:hideMark/>
          </w:tcPr>
          <w:p w:rsidR="00293C58" w:rsidRPr="00293C58" w:rsidRDefault="00293C58" w:rsidP="00293C58">
            <w:pPr>
              <w:widowControl/>
              <w:jc w:val="left"/>
              <w:rPr>
                <w:rFonts w:ascii="宋体" w:hAnsi="宋体" w:cs="宋体"/>
                <w:kern w:val="0"/>
                <w:sz w:val="24"/>
                <w:szCs w:val="24"/>
              </w:rPr>
            </w:pPr>
          </w:p>
        </w:tc>
      </w:tr>
      <w:tr w:rsidR="00293C58" w:rsidRPr="00293C58" w:rsidTr="008E34D8">
        <w:trPr>
          <w:trHeight w:val="377"/>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序号</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名称</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规格型号</w:t>
            </w:r>
          </w:p>
        </w:tc>
        <w:tc>
          <w:tcPr>
            <w:tcW w:w="1401" w:type="dxa"/>
            <w:tcBorders>
              <w:top w:val="single" w:sz="4" w:space="0" w:color="auto"/>
              <w:left w:val="nil"/>
              <w:bottom w:val="single" w:sz="4" w:space="0" w:color="auto"/>
              <w:right w:val="single" w:sz="4" w:space="0" w:color="auto"/>
            </w:tcBorders>
            <w:shd w:val="clear" w:color="auto" w:fill="auto"/>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技术参数</w:t>
            </w:r>
          </w:p>
        </w:tc>
        <w:tc>
          <w:tcPr>
            <w:tcW w:w="499"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单位</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数量</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投标单价</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小价</w:t>
            </w:r>
          </w:p>
        </w:tc>
      </w:tr>
      <w:tr w:rsidR="00293C58"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w:t>
            </w:r>
          </w:p>
        </w:tc>
        <w:tc>
          <w:tcPr>
            <w:tcW w:w="1650"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不锈钢管</w:t>
            </w:r>
          </w:p>
        </w:tc>
        <w:tc>
          <w:tcPr>
            <w:tcW w:w="1823"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φ20×1</w:t>
            </w:r>
          </w:p>
        </w:tc>
        <w:tc>
          <w:tcPr>
            <w:tcW w:w="1401" w:type="dxa"/>
            <w:tcBorders>
              <w:top w:val="nil"/>
              <w:left w:val="nil"/>
              <w:bottom w:val="single" w:sz="4" w:space="0" w:color="auto"/>
              <w:right w:val="single" w:sz="4" w:space="0" w:color="auto"/>
            </w:tcBorders>
            <w:shd w:val="clear" w:color="auto" w:fill="auto"/>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材质0Cr20Ni9</w:t>
            </w:r>
          </w:p>
        </w:tc>
        <w:tc>
          <w:tcPr>
            <w:tcW w:w="499"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米</w:t>
            </w:r>
          </w:p>
        </w:tc>
        <w:tc>
          <w:tcPr>
            <w:tcW w:w="1190"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21.9</w:t>
            </w:r>
          </w:p>
        </w:tc>
        <w:tc>
          <w:tcPr>
            <w:tcW w:w="959"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lastRenderedPageBreak/>
              <w:t>2</w:t>
            </w:r>
          </w:p>
        </w:tc>
        <w:tc>
          <w:tcPr>
            <w:tcW w:w="1650"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不锈钢管连接件</w:t>
            </w:r>
          </w:p>
        </w:tc>
        <w:tc>
          <w:tcPr>
            <w:tcW w:w="1823"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22YC球头帽咀</w:t>
            </w:r>
          </w:p>
        </w:tc>
        <w:tc>
          <w:tcPr>
            <w:tcW w:w="1401" w:type="dxa"/>
            <w:tcBorders>
              <w:top w:val="nil"/>
              <w:left w:val="nil"/>
              <w:bottom w:val="single" w:sz="4" w:space="0" w:color="auto"/>
              <w:right w:val="single" w:sz="4" w:space="0" w:color="auto"/>
            </w:tcBorders>
            <w:shd w:val="clear" w:color="auto" w:fill="auto"/>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材质0Cr20Ni9</w:t>
            </w:r>
          </w:p>
        </w:tc>
        <w:tc>
          <w:tcPr>
            <w:tcW w:w="499"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付</w:t>
            </w:r>
          </w:p>
        </w:tc>
        <w:tc>
          <w:tcPr>
            <w:tcW w:w="1190"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4</w:t>
            </w:r>
          </w:p>
        </w:tc>
        <w:tc>
          <w:tcPr>
            <w:tcW w:w="959"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bottom"/>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3</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不锈钢管</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φ10×1</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材质0Cr20Ni9</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米</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14.4</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4</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不锈钢管连接件</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8YC球头帽咀</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材质0Cr20Ni9</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付</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4</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34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5</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不锈钢管</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φ8×1</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材质0Cr20Ni9</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米</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20.7</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37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6</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不锈钢管连接件</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6YC球头帽咀</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材质0Cr20Ni9</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付</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4</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10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7</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维修阀</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DG6</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材质为0Cr18Ni9不锈钢，密封性强。压力1.6MPa防泄漏</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只</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4</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8</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检修阀</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DN20</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不锈钢球阀</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只</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136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9</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氧气快速插座</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YKC-50</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德式，插拔次数〉5万次使用寿命大于10年耐腐蚀、无毒、不燃、插拔方便</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只</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13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10</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空气快速插座</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YKC-50</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德式，插拔次数〉5万次使用寿命大于10年耐腐蚀、无毒、不燃、插拔方便</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只</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69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11</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铝合金小罩</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宽5*高3</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材质：优质铝合金</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米</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3</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112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12</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铝合金设备带</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宽20*高5*厚度2 </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优质铝合金所有电器、终端均采用嵌入式安装，面板采用模块化设计表面采用静电喷塑设备带内均有强电、弱点管道分槽安装功能确保安全</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米</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0.68+0.625</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402"/>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13</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氧气流量仪</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台</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33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14</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氧气二级减压箱</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550×450×190</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个</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84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15</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自动切换汇流排</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700×1500</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2×5瓶组，带安全防护及欠压报警</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台</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85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16</w:t>
            </w:r>
          </w:p>
        </w:tc>
        <w:tc>
          <w:tcPr>
            <w:tcW w:w="165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其它项目费</w:t>
            </w:r>
          </w:p>
        </w:tc>
        <w:tc>
          <w:tcPr>
            <w:tcW w:w="182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c>
          <w:tcPr>
            <w:tcW w:w="1401" w:type="dxa"/>
            <w:tcBorders>
              <w:top w:val="nil"/>
              <w:left w:val="nil"/>
              <w:bottom w:val="single" w:sz="4" w:space="0" w:color="auto"/>
              <w:right w:val="single" w:sz="4" w:space="0" w:color="auto"/>
            </w:tcBorders>
            <w:shd w:val="clear" w:color="auto" w:fill="auto"/>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含脚手架，运输，试压，吹扫</w:t>
            </w:r>
          </w:p>
        </w:tc>
        <w:tc>
          <w:tcPr>
            <w:tcW w:w="49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项</w:t>
            </w:r>
          </w:p>
        </w:tc>
        <w:tc>
          <w:tcPr>
            <w:tcW w:w="1190"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w:t>
            </w:r>
          </w:p>
        </w:tc>
        <w:tc>
          <w:tcPr>
            <w:tcW w:w="959"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right"/>
              <w:rPr>
                <w:rFonts w:ascii="宋体" w:hAnsi="宋体" w:cs="宋体"/>
                <w:kern w:val="0"/>
                <w:sz w:val="18"/>
                <w:szCs w:val="18"/>
              </w:rPr>
            </w:pPr>
            <w:r w:rsidRPr="00293C58">
              <w:rPr>
                <w:rFonts w:ascii="宋体" w:hAnsi="宋体" w:cs="宋体" w:hint="eastAsia"/>
                <w:kern w:val="0"/>
                <w:sz w:val="18"/>
                <w:szCs w:val="18"/>
              </w:rPr>
              <w:t xml:space="preserve">　</w:t>
            </w:r>
          </w:p>
        </w:tc>
        <w:tc>
          <w:tcPr>
            <w:tcW w:w="783" w:type="dxa"/>
            <w:tcBorders>
              <w:top w:val="nil"/>
              <w:left w:val="nil"/>
              <w:bottom w:val="single" w:sz="4" w:space="0" w:color="auto"/>
              <w:right w:val="single" w:sz="4" w:space="0" w:color="auto"/>
            </w:tcBorders>
            <w:shd w:val="clear" w:color="auto" w:fill="auto"/>
            <w:noWrap/>
            <w:vAlign w:val="center"/>
            <w:hideMark/>
          </w:tcPr>
          <w:p w:rsidR="00293C58" w:rsidRPr="00293C58" w:rsidRDefault="00293C58" w:rsidP="00293C58">
            <w:pPr>
              <w:widowControl/>
              <w:jc w:val="left"/>
              <w:rPr>
                <w:rFonts w:ascii="宋体" w:hAnsi="宋体" w:cs="宋体"/>
                <w:kern w:val="0"/>
                <w:sz w:val="18"/>
                <w:szCs w:val="18"/>
              </w:rPr>
            </w:pPr>
            <w:r w:rsidRPr="00293C58">
              <w:rPr>
                <w:rFonts w:ascii="宋体" w:hAnsi="宋体" w:cs="宋体" w:hint="eastAsia"/>
                <w:kern w:val="0"/>
                <w:sz w:val="18"/>
                <w:szCs w:val="18"/>
              </w:rPr>
              <w:t xml:space="preserve">　</w:t>
            </w:r>
          </w:p>
        </w:tc>
      </w:tr>
      <w:tr w:rsidR="00293C58" w:rsidRPr="00293C58" w:rsidTr="008E34D8">
        <w:trPr>
          <w:trHeight w:val="402"/>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293C58" w:rsidRPr="00293C58" w:rsidRDefault="00293C58" w:rsidP="00293C58">
            <w:pPr>
              <w:widowControl/>
              <w:jc w:val="center"/>
              <w:rPr>
                <w:rFonts w:ascii="宋体" w:hAnsi="宋体" w:cs="宋体"/>
                <w:kern w:val="0"/>
                <w:sz w:val="18"/>
                <w:szCs w:val="18"/>
              </w:rPr>
            </w:pPr>
            <w:r w:rsidRPr="00293C58">
              <w:rPr>
                <w:rFonts w:ascii="宋体" w:hAnsi="宋体" w:cs="宋体" w:hint="eastAsia"/>
                <w:kern w:val="0"/>
                <w:sz w:val="18"/>
                <w:szCs w:val="18"/>
              </w:rPr>
              <w:t>17</w:t>
            </w:r>
          </w:p>
        </w:tc>
        <w:tc>
          <w:tcPr>
            <w:tcW w:w="8305" w:type="dxa"/>
            <w:gridSpan w:val="7"/>
            <w:tcBorders>
              <w:top w:val="single" w:sz="4" w:space="0" w:color="auto"/>
              <w:left w:val="nil"/>
              <w:bottom w:val="single" w:sz="4" w:space="0" w:color="auto"/>
              <w:right w:val="single" w:sz="4" w:space="0" w:color="000000"/>
            </w:tcBorders>
            <w:shd w:val="clear" w:color="auto" w:fill="auto"/>
            <w:noWrap/>
            <w:vAlign w:val="center"/>
            <w:hideMark/>
          </w:tcPr>
          <w:p w:rsidR="00293C58" w:rsidRPr="00293C58" w:rsidRDefault="00293C58" w:rsidP="00293C58">
            <w:pPr>
              <w:widowControl/>
              <w:jc w:val="center"/>
              <w:rPr>
                <w:rFonts w:ascii="宋体" w:hAnsi="宋体" w:cs="宋体"/>
                <w:b/>
                <w:bCs/>
                <w:kern w:val="0"/>
                <w:sz w:val="18"/>
                <w:szCs w:val="18"/>
              </w:rPr>
            </w:pPr>
            <w:r w:rsidRPr="00293C58">
              <w:rPr>
                <w:rFonts w:ascii="宋体" w:hAnsi="宋体" w:cs="宋体" w:hint="eastAsia"/>
                <w:b/>
                <w:bCs/>
                <w:kern w:val="0"/>
                <w:sz w:val="18"/>
                <w:szCs w:val="18"/>
              </w:rPr>
              <w:t>投标合计：</w:t>
            </w:r>
          </w:p>
        </w:tc>
      </w:tr>
    </w:tbl>
    <w:p w:rsidR="0002186B" w:rsidRDefault="000560E5" w:rsidP="00116FC5">
      <w:pPr>
        <w:jc w:val="left"/>
        <w:rPr>
          <w:rFonts w:ascii="宋体" w:hAnsi="宋体" w:cs="宋体"/>
          <w:b/>
          <w:kern w:val="0"/>
          <w:sz w:val="28"/>
          <w:szCs w:val="24"/>
        </w:rPr>
      </w:pPr>
      <w:r>
        <w:rPr>
          <w:rFonts w:ascii="宋体" w:hAnsi="宋体" w:cs="宋体" w:hint="eastAsia"/>
          <w:b/>
          <w:kern w:val="0"/>
          <w:sz w:val="28"/>
          <w:szCs w:val="24"/>
        </w:rPr>
        <w:lastRenderedPageBreak/>
        <w:t>注：投标供应商必须</w:t>
      </w:r>
      <w:r w:rsidR="00B24E36">
        <w:rPr>
          <w:rFonts w:ascii="宋体" w:hAnsi="宋体" w:cs="宋体" w:hint="eastAsia"/>
          <w:b/>
          <w:kern w:val="0"/>
          <w:sz w:val="28"/>
          <w:szCs w:val="24"/>
        </w:rPr>
        <w:t>填写单项</w:t>
      </w:r>
      <w:r w:rsidR="004A2FFA">
        <w:rPr>
          <w:rFonts w:ascii="宋体" w:hAnsi="宋体" w:cs="宋体" w:hint="eastAsia"/>
          <w:b/>
          <w:kern w:val="0"/>
          <w:sz w:val="28"/>
          <w:szCs w:val="24"/>
        </w:rPr>
        <w:t>材料</w:t>
      </w:r>
      <w:r w:rsidR="00B24E36">
        <w:rPr>
          <w:rFonts w:ascii="宋体" w:hAnsi="宋体" w:cs="宋体" w:hint="eastAsia"/>
          <w:b/>
          <w:kern w:val="0"/>
          <w:sz w:val="28"/>
          <w:szCs w:val="24"/>
        </w:rPr>
        <w:t>品牌、</w:t>
      </w:r>
      <w:r>
        <w:rPr>
          <w:rFonts w:ascii="宋体" w:hAnsi="宋体" w:cs="宋体" w:hint="eastAsia"/>
          <w:b/>
          <w:kern w:val="0"/>
          <w:sz w:val="28"/>
          <w:szCs w:val="24"/>
        </w:rPr>
        <w:t>单项</w:t>
      </w:r>
      <w:r w:rsidR="00A928CB">
        <w:rPr>
          <w:rFonts w:ascii="宋体" w:hAnsi="宋体" w:cs="宋体" w:hint="eastAsia"/>
          <w:b/>
          <w:kern w:val="0"/>
          <w:sz w:val="28"/>
          <w:szCs w:val="24"/>
        </w:rPr>
        <w:t>价格</w:t>
      </w:r>
      <w:r>
        <w:rPr>
          <w:rFonts w:ascii="宋体" w:hAnsi="宋体" w:cs="宋体" w:hint="eastAsia"/>
          <w:b/>
          <w:kern w:val="0"/>
          <w:sz w:val="28"/>
          <w:szCs w:val="24"/>
        </w:rPr>
        <w:t>、合计、总</w:t>
      </w:r>
      <w:r w:rsidR="00A928CB">
        <w:rPr>
          <w:rFonts w:ascii="宋体" w:hAnsi="宋体" w:cs="宋体" w:hint="eastAsia"/>
          <w:b/>
          <w:kern w:val="0"/>
          <w:sz w:val="28"/>
          <w:szCs w:val="24"/>
        </w:rPr>
        <w:t>价</w:t>
      </w:r>
      <w:r w:rsidR="00B24E36">
        <w:rPr>
          <w:rFonts w:ascii="宋体" w:hAnsi="宋体" w:cs="宋体" w:hint="eastAsia"/>
          <w:b/>
          <w:kern w:val="0"/>
          <w:sz w:val="28"/>
          <w:szCs w:val="24"/>
        </w:rPr>
        <w:t>，如未填写则为废标。</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1F3766" w:rsidRDefault="009D6BAB" w:rsidP="001F3766">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cs="宋体" w:hint="eastAsia"/>
          <w:kern w:val="0"/>
          <w:sz w:val="28"/>
          <w:szCs w:val="28"/>
        </w:rPr>
        <w:t>1、</w:t>
      </w:r>
      <w:r w:rsidR="001F3766">
        <w:rPr>
          <w:rFonts w:asciiTheme="minorEastAsia" w:eastAsiaTheme="minorEastAsia" w:hAnsiTheme="minorEastAsia" w:hint="eastAsia"/>
          <w:color w:val="000000"/>
          <w:sz w:val="28"/>
          <w:szCs w:val="28"/>
        </w:rPr>
        <w:t>要求投标单位必须现场踏访，对现场进行充分了解，对施工风险及施工成本进行充分考虑。踏访完毕后投标报价方案为最终方案，且为包干价，</w:t>
      </w:r>
      <w:r w:rsidR="001F3766">
        <w:rPr>
          <w:rFonts w:asciiTheme="minorEastAsia" w:eastAsiaTheme="minorEastAsia" w:hAnsiTheme="minorEastAsia" w:hint="eastAsia"/>
          <w:sz w:val="28"/>
          <w:szCs w:val="28"/>
        </w:rPr>
        <w:t>采购人不再追加价款。</w:t>
      </w:r>
      <w:r w:rsidR="001F3766">
        <w:rPr>
          <w:rFonts w:asciiTheme="minorEastAsia" w:eastAsiaTheme="minorEastAsia" w:hAnsiTheme="minorEastAsia" w:hint="eastAsia"/>
          <w:color w:val="000000"/>
          <w:sz w:val="28"/>
          <w:szCs w:val="28"/>
        </w:rPr>
        <w:t>现场踏访联系人：胡</w:t>
      </w:r>
      <w:r w:rsidR="004A2FFA">
        <w:rPr>
          <w:rFonts w:asciiTheme="minorEastAsia" w:eastAsiaTheme="minorEastAsia" w:hAnsiTheme="minorEastAsia" w:hint="eastAsia"/>
          <w:color w:val="000000"/>
          <w:sz w:val="28"/>
          <w:szCs w:val="28"/>
        </w:rPr>
        <w:t>工</w:t>
      </w:r>
      <w:r w:rsidR="001F3766">
        <w:rPr>
          <w:rFonts w:asciiTheme="minorEastAsia" w:eastAsiaTheme="minorEastAsia" w:hAnsiTheme="minorEastAsia" w:hint="eastAsia"/>
          <w:color w:val="000000"/>
          <w:sz w:val="28"/>
          <w:szCs w:val="28"/>
        </w:rPr>
        <w:t>，18671764747。</w:t>
      </w:r>
    </w:p>
    <w:p w:rsidR="001F3766" w:rsidRDefault="00B24E36"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2、中标单位施工前，施工人员必须持焊工证到采购方办理“动火证”后，方可进场施工。所有材料进场前必须由采购方到现场确认合同品牌及技术参数是否相符。</w:t>
      </w:r>
    </w:p>
    <w:p w:rsidR="00B24E36" w:rsidRPr="00B24E36" w:rsidRDefault="00B24E36"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3、中标单位领取中标通知书后三天内须向采购方缴纳中标价10%</w:t>
      </w:r>
      <w:r w:rsidR="004A2FFA">
        <w:rPr>
          <w:rFonts w:asciiTheme="minorEastAsia" w:eastAsiaTheme="minorEastAsia" w:hAnsiTheme="minorEastAsia" w:cs="宋体" w:hint="eastAsia"/>
          <w:kern w:val="0"/>
          <w:sz w:val="28"/>
          <w:szCs w:val="28"/>
        </w:rPr>
        <w:t>履约保证金，合同</w:t>
      </w:r>
      <w:r w:rsidR="00782699" w:rsidRPr="00782699">
        <w:rPr>
          <w:rFonts w:asciiTheme="minorEastAsia" w:eastAsiaTheme="minorEastAsia" w:hAnsiTheme="minorEastAsia" w:cs="宋体" w:hint="eastAsia"/>
          <w:kern w:val="0"/>
          <w:sz w:val="28"/>
          <w:szCs w:val="28"/>
          <w:highlight w:val="yellow"/>
        </w:rPr>
        <w:t>正确</w:t>
      </w:r>
      <w:r w:rsidR="004A2FFA">
        <w:rPr>
          <w:rFonts w:asciiTheme="minorEastAsia" w:eastAsiaTheme="minorEastAsia" w:hAnsiTheme="minorEastAsia" w:cs="宋体" w:hint="eastAsia"/>
          <w:kern w:val="0"/>
          <w:sz w:val="28"/>
          <w:szCs w:val="28"/>
        </w:rPr>
        <w:t>执行完毕后无息退还</w:t>
      </w:r>
      <w:r w:rsidR="00782699">
        <w:rPr>
          <w:rFonts w:asciiTheme="minorEastAsia" w:eastAsiaTheme="minorEastAsia" w:hAnsiTheme="minorEastAsia" w:cs="宋体" w:hint="eastAsia"/>
          <w:kern w:val="0"/>
          <w:sz w:val="28"/>
          <w:szCs w:val="28"/>
        </w:rPr>
        <w:t>；</w:t>
      </w:r>
      <w:r w:rsidR="00782699" w:rsidRPr="00782699">
        <w:rPr>
          <w:rFonts w:asciiTheme="minorEastAsia" w:eastAsiaTheme="minorEastAsia" w:hAnsiTheme="minorEastAsia" w:cs="宋体" w:hint="eastAsia"/>
          <w:kern w:val="0"/>
          <w:sz w:val="28"/>
          <w:szCs w:val="28"/>
          <w:highlight w:val="yellow"/>
        </w:rPr>
        <w:t>未按合同要求履约的合同立即作废，履约保证金不退换</w:t>
      </w:r>
      <w:r w:rsidR="004A2FFA" w:rsidRPr="00782699">
        <w:rPr>
          <w:rFonts w:asciiTheme="minorEastAsia" w:eastAsiaTheme="minorEastAsia" w:hAnsiTheme="minorEastAsia" w:cs="宋体" w:hint="eastAsia"/>
          <w:kern w:val="0"/>
          <w:sz w:val="28"/>
          <w:szCs w:val="28"/>
          <w:highlight w:val="yellow"/>
        </w:rPr>
        <w:t>。</w:t>
      </w:r>
    </w:p>
    <w:p w:rsidR="00843535" w:rsidRPr="0071777F" w:rsidRDefault="00A025C9" w:rsidP="00843535">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sidR="004A2FFA">
        <w:rPr>
          <w:rFonts w:asciiTheme="minorEastAsia" w:eastAsiaTheme="minorEastAsia" w:hAnsiTheme="minorEastAsia" w:cs="宋体" w:hint="eastAsia"/>
          <w:kern w:val="0"/>
          <w:sz w:val="28"/>
          <w:szCs w:val="28"/>
        </w:rPr>
        <w:t>、</w:t>
      </w:r>
      <w:r w:rsidR="00843535" w:rsidRPr="0071777F">
        <w:rPr>
          <w:rFonts w:asciiTheme="minorEastAsia" w:eastAsiaTheme="minorEastAsia" w:hAnsiTheme="minorEastAsia" w:cs="宋体" w:hint="eastAsia"/>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p>
    <w:p w:rsidR="009D6BAB" w:rsidRDefault="00A025C9" w:rsidP="009D6BAB">
      <w:pPr>
        <w:ind w:firstLineChars="200" w:firstLine="560"/>
        <w:rPr>
          <w:rFonts w:asciiTheme="minorEastAsia" w:hAnsiTheme="minorEastAsia"/>
          <w:sz w:val="28"/>
          <w:szCs w:val="28"/>
        </w:rPr>
      </w:pPr>
      <w:r>
        <w:rPr>
          <w:rFonts w:asciiTheme="minorEastAsia" w:eastAsiaTheme="minorEastAsia" w:hAnsiTheme="minorEastAsia" w:hint="eastAsia"/>
          <w:sz w:val="28"/>
          <w:szCs w:val="28"/>
        </w:rPr>
        <w:t>5</w:t>
      </w:r>
      <w:r w:rsidR="009D6BAB">
        <w:rPr>
          <w:rFonts w:asciiTheme="minorEastAsia" w:eastAsiaTheme="minorEastAsia" w:hAnsiTheme="minorEastAsia" w:hint="eastAsia"/>
          <w:sz w:val="28"/>
          <w:szCs w:val="28"/>
        </w:rPr>
        <w:t>、投标价格：投标报价必须包括</w:t>
      </w:r>
      <w:r w:rsidR="009D6BAB">
        <w:rPr>
          <w:rFonts w:asciiTheme="minorEastAsia" w:eastAsiaTheme="minorEastAsia" w:hAnsiTheme="minorEastAsia"/>
          <w:sz w:val="28"/>
          <w:szCs w:val="28"/>
        </w:rPr>
        <w:t>材料费、制作费、五金配件费、运输费、安装费、保险费、工程检测费、管理费及税金等所有费用</w:t>
      </w:r>
      <w:r w:rsidR="009D6BAB">
        <w:rPr>
          <w:rFonts w:asciiTheme="minorEastAsia" w:eastAsiaTheme="minorEastAsia" w:hAnsiTheme="minorEastAsia" w:hint="eastAsia"/>
          <w:sz w:val="28"/>
          <w:szCs w:val="28"/>
        </w:rPr>
        <w:t>。</w:t>
      </w:r>
      <w:r w:rsidR="009D6BAB">
        <w:rPr>
          <w:rFonts w:asciiTheme="minorEastAsia" w:hAnsiTheme="minorEastAsia" w:hint="eastAsia"/>
          <w:sz w:val="28"/>
          <w:szCs w:val="28"/>
        </w:rPr>
        <w:t>如</w:t>
      </w:r>
      <w:r w:rsidR="009D6BAB">
        <w:rPr>
          <w:rFonts w:asciiTheme="minorEastAsia" w:hAnsiTheme="minorEastAsia"/>
          <w:sz w:val="28"/>
          <w:szCs w:val="28"/>
        </w:rPr>
        <w:t>需要增加的其它费用全部由成交供应商自行解决，采购人不再追加价款。</w:t>
      </w:r>
    </w:p>
    <w:p w:rsidR="009D6BAB" w:rsidRDefault="00A025C9" w:rsidP="009D6BA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9D6BAB">
        <w:rPr>
          <w:rFonts w:asciiTheme="minorEastAsia" w:eastAsiaTheme="minorEastAsia" w:hAnsiTheme="minorEastAsia" w:hint="eastAsia"/>
          <w:sz w:val="28"/>
          <w:szCs w:val="28"/>
        </w:rPr>
        <w:t>、施工投标报价：投标价格采用方式： 固定单价，工程量按实结算，承包方式为包工包料。投标供应商的中标综合单价在合同执行期间一次包干，工程量按实际铺设数量经审计复核后进行结算，中标</w:t>
      </w:r>
      <w:r w:rsidR="009D6BAB">
        <w:rPr>
          <w:rFonts w:asciiTheme="minorEastAsia" w:eastAsiaTheme="minorEastAsia" w:hAnsiTheme="minorEastAsia" w:hint="eastAsia"/>
          <w:sz w:val="28"/>
          <w:szCs w:val="28"/>
        </w:rPr>
        <w:lastRenderedPageBreak/>
        <w:t>单位不得以任何理由予以变更综合单价，除非招标人提出的设计变更。</w:t>
      </w:r>
    </w:p>
    <w:p w:rsidR="009D6BAB" w:rsidRDefault="00A025C9" w:rsidP="009D6BAB">
      <w:pPr>
        <w:widowControl/>
        <w:wordWrap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s="宋体" w:hint="eastAsia"/>
          <w:kern w:val="0"/>
          <w:sz w:val="28"/>
          <w:szCs w:val="28"/>
        </w:rPr>
        <w:t>7</w:t>
      </w:r>
      <w:r w:rsidR="009D6BAB">
        <w:rPr>
          <w:rFonts w:asciiTheme="minorEastAsia" w:eastAsiaTheme="minorEastAsia" w:hAnsiTheme="minorEastAsia" w:cs="宋体" w:hint="eastAsia"/>
          <w:kern w:val="0"/>
          <w:sz w:val="28"/>
          <w:szCs w:val="28"/>
        </w:rPr>
        <w:t>、付款条件及方式：</w:t>
      </w:r>
      <w:r w:rsidR="009D6BAB">
        <w:rPr>
          <w:rFonts w:asciiTheme="minorEastAsia" w:eastAsiaTheme="minorEastAsia" w:hAnsiTheme="minorEastAsia" w:hint="eastAsia"/>
          <w:sz w:val="28"/>
          <w:szCs w:val="28"/>
        </w:rPr>
        <w:t>工程结算审计审减额超过10%的，建设单位按超过部分的5%扣减施工单位工程款。水电费按照装修价的0.7%进行计算，从工程款中扣还甲方。</w:t>
      </w:r>
    </w:p>
    <w:p w:rsidR="009D6BAB" w:rsidRDefault="00A025C9" w:rsidP="009D6BAB">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w:t>
      </w:r>
      <w:r w:rsidR="009D6BAB">
        <w:rPr>
          <w:rFonts w:asciiTheme="minorEastAsia" w:eastAsiaTheme="minorEastAsia" w:hAnsiTheme="minorEastAsia" w:cs="宋体" w:hint="eastAsia"/>
          <w:kern w:val="0"/>
          <w:sz w:val="28"/>
          <w:szCs w:val="28"/>
        </w:rPr>
        <w:t>、工程验收合格后，经审计付审计金额的95%，留5%作为质保金。质保期：工程验收合格后一年。</w:t>
      </w:r>
    </w:p>
    <w:p w:rsidR="00002DB5" w:rsidRPr="002B2D81" w:rsidRDefault="00002DB5" w:rsidP="00002DB5">
      <w:pPr>
        <w:jc w:val="left"/>
        <w:rPr>
          <w:rFonts w:ascii="宋体" w:hAnsi="宋体" w:cs="宋体"/>
          <w:b/>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210978" w:rsidRPr="00504696" w:rsidTr="00576AD2">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210978" w:rsidRPr="00504696" w:rsidTr="00576AD2">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210978" w:rsidRPr="008A1747" w:rsidRDefault="00210978" w:rsidP="00847C7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参加本次投标活动期间，通过“信用中国”网站（www.creditchina.gov.cn）或中国政府采购网（www.ccgp.gov.cn）查询无任何不良记录</w:t>
            </w:r>
            <w:r w:rsidRPr="00210978">
              <w:rPr>
                <w:rFonts w:ascii="宋体" w:hAnsi="宋体" w:hint="eastAsia"/>
                <w:sz w:val="24"/>
                <w:szCs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本项目不接受联合体投标</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rsidR="00162024"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w:t>
      </w:r>
      <w:r w:rsidR="00D479E8">
        <w:rPr>
          <w:rFonts w:ascii="宋体" w:hAnsi="宋体" w:cs="宋体" w:hint="eastAsia"/>
          <w:kern w:val="0"/>
          <w:sz w:val="28"/>
          <w:szCs w:val="28"/>
        </w:rPr>
        <w:t>提供</w:t>
      </w:r>
      <w:r w:rsidR="00D479E8" w:rsidRPr="007532EA">
        <w:rPr>
          <w:rFonts w:ascii="宋体" w:hAnsi="宋体" w:cs="宋体" w:hint="eastAsia"/>
          <w:kern w:val="0"/>
          <w:sz w:val="28"/>
          <w:szCs w:val="28"/>
        </w:rPr>
        <w:t>合法有效的</w:t>
      </w:r>
      <w:r w:rsidR="00D479E8">
        <w:rPr>
          <w:rFonts w:ascii="宋体" w:hAnsi="宋体" w:cs="宋体" w:hint="eastAsia"/>
          <w:kern w:val="0"/>
          <w:sz w:val="28"/>
          <w:szCs w:val="28"/>
        </w:rPr>
        <w:t>企业法人</w:t>
      </w:r>
      <w:r w:rsidR="00D479E8" w:rsidRPr="007532EA">
        <w:rPr>
          <w:rFonts w:ascii="宋体" w:hAnsi="宋体" w:cs="宋体" w:hint="eastAsia"/>
          <w:kern w:val="0"/>
          <w:sz w:val="28"/>
          <w:szCs w:val="28"/>
        </w:rPr>
        <w:t>营业执照</w:t>
      </w:r>
      <w:r w:rsidR="00D479E8">
        <w:rPr>
          <w:rFonts w:ascii="宋体" w:hAnsi="宋体" w:cs="宋体" w:hint="eastAsia"/>
          <w:kern w:val="0"/>
          <w:sz w:val="28"/>
          <w:szCs w:val="28"/>
        </w:rPr>
        <w:t>复印件</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sidR="00002DB5">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sidR="00D479E8">
        <w:rPr>
          <w:rFonts w:ascii="宋体" w:hAnsi="宋体" w:cs="宋体" w:hint="eastAsia"/>
          <w:b/>
          <w:kern w:val="0"/>
          <w:sz w:val="28"/>
          <w:szCs w:val="28"/>
          <w:u w:val="single"/>
        </w:rPr>
        <w:t>用于</w:t>
      </w:r>
      <w:r w:rsidR="00D479E8">
        <w:rPr>
          <w:rFonts w:ascii="宋体" w:hAnsi="宋体" w:cs="宋体"/>
          <w:b/>
          <w:kern w:val="0"/>
          <w:sz w:val="28"/>
          <w:szCs w:val="28"/>
          <w:u w:val="single"/>
        </w:rPr>
        <w:t>审查投标人身份</w:t>
      </w:r>
      <w:r w:rsidR="00D479E8">
        <w:rPr>
          <w:rFonts w:ascii="宋体" w:hAnsi="宋体" w:cs="宋体" w:hint="eastAsia"/>
          <w:b/>
          <w:kern w:val="0"/>
          <w:sz w:val="28"/>
          <w:szCs w:val="28"/>
          <w:u w:val="single"/>
        </w:rPr>
        <w:t>，与</w:t>
      </w:r>
      <w:r w:rsidR="00D479E8">
        <w:rPr>
          <w:rFonts w:ascii="宋体" w:hAnsi="宋体" w:cs="宋体"/>
          <w:b/>
          <w:kern w:val="0"/>
          <w:sz w:val="28"/>
          <w:szCs w:val="28"/>
          <w:u w:val="single"/>
        </w:rPr>
        <w:t>密封的</w:t>
      </w:r>
      <w:r w:rsidR="00D479E8">
        <w:rPr>
          <w:rFonts w:ascii="宋体" w:hAnsi="宋体" w:cs="宋体" w:hint="eastAsia"/>
          <w:b/>
          <w:kern w:val="0"/>
          <w:sz w:val="28"/>
          <w:szCs w:val="28"/>
          <w:u w:val="single"/>
        </w:rPr>
        <w:t>投标</w:t>
      </w:r>
      <w:r w:rsidR="00D479E8">
        <w:rPr>
          <w:rFonts w:ascii="宋体" w:hAnsi="宋体" w:cs="宋体"/>
          <w:b/>
          <w:kern w:val="0"/>
          <w:sz w:val="28"/>
          <w:szCs w:val="28"/>
          <w:u w:val="single"/>
        </w:rPr>
        <w:t>文件单独</w:t>
      </w:r>
      <w:r w:rsidR="00D479E8">
        <w:rPr>
          <w:rFonts w:ascii="宋体" w:hAnsi="宋体" w:cs="宋体" w:hint="eastAsia"/>
          <w:b/>
          <w:kern w:val="0"/>
          <w:sz w:val="28"/>
          <w:szCs w:val="28"/>
          <w:u w:val="single"/>
        </w:rPr>
        <w:t>分开</w:t>
      </w:r>
      <w:r w:rsidR="00D479E8">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62024" w:rsidRDefault="00162024"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162024" w:rsidRDefault="00847C78"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162024">
        <w:rPr>
          <w:rFonts w:ascii="宋体" w:hAnsi="宋体" w:cs="宋体" w:hint="eastAsia"/>
          <w:kern w:val="0"/>
          <w:sz w:val="28"/>
          <w:szCs w:val="28"/>
        </w:rPr>
        <w:t>、投标人认为需要提供的其他资料。</w:t>
      </w:r>
    </w:p>
    <w:p w:rsidR="0029744A" w:rsidRDefault="0029744A" w:rsidP="00162024">
      <w:pPr>
        <w:widowControl/>
        <w:shd w:val="clear" w:color="auto" w:fill="FFFFFF"/>
        <w:spacing w:line="500" w:lineRule="exact"/>
        <w:ind w:firstLineChars="200" w:firstLine="560"/>
        <w:jc w:val="left"/>
        <w:rPr>
          <w:rFonts w:ascii="宋体" w:cs="Times New Roman"/>
          <w:kern w:val="0"/>
          <w:sz w:val="28"/>
          <w:szCs w:val="28"/>
        </w:rPr>
      </w:pPr>
      <w:r w:rsidRPr="0029744A">
        <w:rPr>
          <w:rFonts w:ascii="宋体" w:cs="Times New Roman" w:hint="eastAsia"/>
          <w:kern w:val="0"/>
          <w:sz w:val="28"/>
          <w:szCs w:val="28"/>
        </w:rPr>
        <w:t>5、投标人应当编制响应文件正本一份。响应文件不得行间插字、涂改或增删。如有修改错漏处，必须由响应文件签署人签字或盖章，否则视为无效文件。上述投标资料需装入档案袋，密封盖章。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B935A2" w:rsidRPr="00A71A57" w:rsidRDefault="00B935A2" w:rsidP="00B935A2">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sidR="00C35E6F">
        <w:rPr>
          <w:rFonts w:hint="eastAsia"/>
        </w:rPr>
        <w:t>封皮</w:t>
      </w:r>
    </w:p>
    <w:p w:rsidR="00B935A2" w:rsidRPr="00A71A57" w:rsidRDefault="00B935A2" w:rsidP="00B935A2">
      <w:pPr>
        <w:rPr>
          <w:rFonts w:ascii="宋体" w:hAnsi="宋体"/>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rPr>
          <w:rFonts w:ascii="楷体_GB2312" w:eastAsia="楷体_GB2312"/>
          <w:b/>
          <w:bCs/>
          <w:sz w:val="54"/>
        </w:rPr>
      </w:pPr>
    </w:p>
    <w:p w:rsidR="00B935A2" w:rsidRPr="00A71A57" w:rsidRDefault="00B935A2" w:rsidP="00B935A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B935A2" w:rsidRPr="00A71A57" w:rsidRDefault="00B935A2" w:rsidP="00B935A2">
      <w:pPr>
        <w:pStyle w:val="4"/>
        <w:spacing w:line="500" w:lineRule="exact"/>
        <w:rPr>
          <w:rFonts w:ascii="楷体_GB2312" w:eastAsia="楷体_GB2312"/>
          <w:b/>
          <w:sz w:val="32"/>
          <w:szCs w:val="32"/>
        </w:rPr>
      </w:pPr>
    </w:p>
    <w:p w:rsidR="00B935A2" w:rsidRPr="00A71A57" w:rsidRDefault="00B935A2" w:rsidP="009A1BF2">
      <w:pPr>
        <w:pStyle w:val="4"/>
        <w:spacing w:line="500" w:lineRule="exact"/>
        <w:ind w:firstLineChars="200" w:firstLine="562"/>
        <w:rPr>
          <w:rFonts w:ascii="楷体_GB2312" w:eastAsia="楷体_GB2312"/>
          <w:b/>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p w:rsidR="00162024" w:rsidRDefault="00162024" w:rsidP="00162024">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162024" w:rsidRDefault="00162024" w:rsidP="00162024">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62024" w:rsidRDefault="00162024" w:rsidP="00162024">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62024" w:rsidRDefault="00162024" w:rsidP="00162024">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62024" w:rsidRDefault="00162024" w:rsidP="00162024">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62024" w:rsidRDefault="00162024" w:rsidP="00162024">
      <w:pPr>
        <w:spacing w:line="360" w:lineRule="auto"/>
        <w:rPr>
          <w:rFonts w:ascii="宋体" w:hAnsi="宋体"/>
          <w:sz w:val="28"/>
          <w:szCs w:val="28"/>
        </w:rPr>
      </w:pPr>
      <w:r>
        <w:rPr>
          <w:rFonts w:ascii="宋体" w:hAnsi="宋体" w:hint="eastAsia"/>
          <w:sz w:val="28"/>
          <w:szCs w:val="28"/>
        </w:rPr>
        <w:t xml:space="preserve">                        </w:t>
      </w:r>
    </w:p>
    <w:p w:rsidR="00162024" w:rsidRDefault="00162024" w:rsidP="00162024">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377DBD">
        <w:trPr>
          <w:trHeight w:val="4406"/>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附法人身份证扫描件：</w:t>
            </w:r>
          </w:p>
        </w:tc>
      </w:tr>
    </w:tbl>
    <w:p w:rsidR="00162024" w:rsidRDefault="00162024" w:rsidP="00162024">
      <w:pPr>
        <w:spacing w:line="360" w:lineRule="auto"/>
        <w:rPr>
          <w:rFonts w:ascii="宋体" w:hAnsi="宋体"/>
          <w:sz w:val="24"/>
          <w:szCs w:val="24"/>
        </w:rPr>
      </w:pPr>
    </w:p>
    <w:p w:rsidR="00162024" w:rsidRDefault="00162024" w:rsidP="00162024">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62024" w:rsidRDefault="00162024" w:rsidP="00162024">
      <w:pPr>
        <w:spacing w:line="360" w:lineRule="auto"/>
        <w:rPr>
          <w:rFonts w:ascii="宋体" w:hAnsi="宋体"/>
          <w:sz w:val="24"/>
          <w:szCs w:val="24"/>
        </w:rPr>
      </w:pP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62024" w:rsidRDefault="00162024" w:rsidP="00162024">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62024" w:rsidRDefault="00162024" w:rsidP="00162024">
      <w:pPr>
        <w:spacing w:line="360" w:lineRule="auto"/>
        <w:rPr>
          <w:rFonts w:ascii="宋体" w:hAnsi="宋体"/>
          <w:sz w:val="24"/>
          <w:szCs w:val="24"/>
        </w:rPr>
      </w:pPr>
    </w:p>
    <w:p w:rsidR="00162024" w:rsidRDefault="00162024" w:rsidP="00162024">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62024" w:rsidRDefault="00162024" w:rsidP="00162024">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5F4601">
        <w:trPr>
          <w:trHeight w:val="4923"/>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6A642F" w:rsidRPr="00306D33" w:rsidRDefault="006A642F" w:rsidP="007418F7">
      <w:pPr>
        <w:rPr>
          <w:sz w:val="28"/>
          <w:szCs w:val="28"/>
        </w:rPr>
      </w:pPr>
    </w:p>
    <w:sectPr w:rsidR="006A642F" w:rsidRPr="00306D33"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1CB" w:rsidRDefault="00CA01CB" w:rsidP="00D3588F">
      <w:pPr>
        <w:rPr>
          <w:rFonts w:cs="Times New Roman"/>
        </w:rPr>
      </w:pPr>
      <w:r>
        <w:rPr>
          <w:rFonts w:cs="Times New Roman"/>
        </w:rPr>
        <w:separator/>
      </w:r>
    </w:p>
  </w:endnote>
  <w:endnote w:type="continuationSeparator" w:id="0">
    <w:p w:rsidR="00CA01CB" w:rsidRDefault="00CA01C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1CB" w:rsidRDefault="00CA01CB" w:rsidP="00D3588F">
      <w:pPr>
        <w:rPr>
          <w:rFonts w:cs="Times New Roman"/>
        </w:rPr>
      </w:pPr>
      <w:r>
        <w:rPr>
          <w:rFonts w:cs="Times New Roman"/>
        </w:rPr>
        <w:separator/>
      </w:r>
    </w:p>
  </w:footnote>
  <w:footnote w:type="continuationSeparator" w:id="0">
    <w:p w:rsidR="00CA01CB" w:rsidRDefault="00CA01C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186B"/>
    <w:rsid w:val="00022937"/>
    <w:rsid w:val="00024206"/>
    <w:rsid w:val="000276BE"/>
    <w:rsid w:val="00036754"/>
    <w:rsid w:val="0004016B"/>
    <w:rsid w:val="00045656"/>
    <w:rsid w:val="000475BD"/>
    <w:rsid w:val="00051A54"/>
    <w:rsid w:val="00054A28"/>
    <w:rsid w:val="000560E5"/>
    <w:rsid w:val="00065785"/>
    <w:rsid w:val="00074904"/>
    <w:rsid w:val="000762AC"/>
    <w:rsid w:val="00080219"/>
    <w:rsid w:val="000847B2"/>
    <w:rsid w:val="0008739B"/>
    <w:rsid w:val="00096834"/>
    <w:rsid w:val="000A76EB"/>
    <w:rsid w:val="000B3D35"/>
    <w:rsid w:val="000B43F2"/>
    <w:rsid w:val="000C0D78"/>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C66E0"/>
    <w:rsid w:val="001D682D"/>
    <w:rsid w:val="001F1AD5"/>
    <w:rsid w:val="001F3766"/>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3C58"/>
    <w:rsid w:val="00295BE8"/>
    <w:rsid w:val="0029744A"/>
    <w:rsid w:val="002B2D81"/>
    <w:rsid w:val="002B5840"/>
    <w:rsid w:val="002C1294"/>
    <w:rsid w:val="002D44E1"/>
    <w:rsid w:val="002E2711"/>
    <w:rsid w:val="002E53E8"/>
    <w:rsid w:val="002E5DA3"/>
    <w:rsid w:val="00301986"/>
    <w:rsid w:val="00301DE8"/>
    <w:rsid w:val="00306D33"/>
    <w:rsid w:val="00310441"/>
    <w:rsid w:val="00311434"/>
    <w:rsid w:val="00311489"/>
    <w:rsid w:val="00312F37"/>
    <w:rsid w:val="00326254"/>
    <w:rsid w:val="00334330"/>
    <w:rsid w:val="00340D6D"/>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2FFA"/>
    <w:rsid w:val="004A4255"/>
    <w:rsid w:val="004B272B"/>
    <w:rsid w:val="004C4E45"/>
    <w:rsid w:val="004D2F37"/>
    <w:rsid w:val="004D43F7"/>
    <w:rsid w:val="004D59EA"/>
    <w:rsid w:val="00503601"/>
    <w:rsid w:val="00515067"/>
    <w:rsid w:val="00521CC1"/>
    <w:rsid w:val="0052240D"/>
    <w:rsid w:val="005455AF"/>
    <w:rsid w:val="0055245D"/>
    <w:rsid w:val="00563340"/>
    <w:rsid w:val="00564A6B"/>
    <w:rsid w:val="0056741D"/>
    <w:rsid w:val="00573DED"/>
    <w:rsid w:val="00586638"/>
    <w:rsid w:val="005A3835"/>
    <w:rsid w:val="005B302D"/>
    <w:rsid w:val="005B7424"/>
    <w:rsid w:val="005B7B08"/>
    <w:rsid w:val="005C0FA3"/>
    <w:rsid w:val="005F1DE4"/>
    <w:rsid w:val="005F4601"/>
    <w:rsid w:val="00601A2A"/>
    <w:rsid w:val="00605EDC"/>
    <w:rsid w:val="006212AD"/>
    <w:rsid w:val="006300B6"/>
    <w:rsid w:val="00634E3B"/>
    <w:rsid w:val="00644CE6"/>
    <w:rsid w:val="00645B11"/>
    <w:rsid w:val="00661044"/>
    <w:rsid w:val="00663F86"/>
    <w:rsid w:val="00672A37"/>
    <w:rsid w:val="00673FC6"/>
    <w:rsid w:val="00682114"/>
    <w:rsid w:val="006864CE"/>
    <w:rsid w:val="00687A6E"/>
    <w:rsid w:val="00694DF5"/>
    <w:rsid w:val="006A466A"/>
    <w:rsid w:val="006A642F"/>
    <w:rsid w:val="006C50FE"/>
    <w:rsid w:val="006C69B0"/>
    <w:rsid w:val="006D52F7"/>
    <w:rsid w:val="006E2353"/>
    <w:rsid w:val="006E4FD7"/>
    <w:rsid w:val="006F3535"/>
    <w:rsid w:val="007211CD"/>
    <w:rsid w:val="0072252E"/>
    <w:rsid w:val="007238B1"/>
    <w:rsid w:val="007326E7"/>
    <w:rsid w:val="007333C3"/>
    <w:rsid w:val="007350CA"/>
    <w:rsid w:val="007418F7"/>
    <w:rsid w:val="007532EA"/>
    <w:rsid w:val="00754A1F"/>
    <w:rsid w:val="00756110"/>
    <w:rsid w:val="007645D1"/>
    <w:rsid w:val="00782699"/>
    <w:rsid w:val="00787212"/>
    <w:rsid w:val="0079554E"/>
    <w:rsid w:val="007A13DB"/>
    <w:rsid w:val="007A5D56"/>
    <w:rsid w:val="007C614F"/>
    <w:rsid w:val="007C70E7"/>
    <w:rsid w:val="007D49B3"/>
    <w:rsid w:val="007D6174"/>
    <w:rsid w:val="007E6599"/>
    <w:rsid w:val="007F5628"/>
    <w:rsid w:val="007F5B62"/>
    <w:rsid w:val="0081063F"/>
    <w:rsid w:val="00813B0B"/>
    <w:rsid w:val="00813D84"/>
    <w:rsid w:val="008167FA"/>
    <w:rsid w:val="008175AA"/>
    <w:rsid w:val="00830026"/>
    <w:rsid w:val="00832AA4"/>
    <w:rsid w:val="00843535"/>
    <w:rsid w:val="008459F7"/>
    <w:rsid w:val="00847C78"/>
    <w:rsid w:val="0086006D"/>
    <w:rsid w:val="00865443"/>
    <w:rsid w:val="00875B16"/>
    <w:rsid w:val="00887357"/>
    <w:rsid w:val="00890969"/>
    <w:rsid w:val="008913E7"/>
    <w:rsid w:val="00892EBF"/>
    <w:rsid w:val="008A21B7"/>
    <w:rsid w:val="008B6F61"/>
    <w:rsid w:val="008B7F4D"/>
    <w:rsid w:val="008C2795"/>
    <w:rsid w:val="008C6180"/>
    <w:rsid w:val="008C6D72"/>
    <w:rsid w:val="008D69C6"/>
    <w:rsid w:val="008E34D8"/>
    <w:rsid w:val="008E5F2D"/>
    <w:rsid w:val="008E60C8"/>
    <w:rsid w:val="008F2D2A"/>
    <w:rsid w:val="00903484"/>
    <w:rsid w:val="00914444"/>
    <w:rsid w:val="009309C0"/>
    <w:rsid w:val="009379AB"/>
    <w:rsid w:val="00942F40"/>
    <w:rsid w:val="0094776F"/>
    <w:rsid w:val="00957A82"/>
    <w:rsid w:val="00967A2C"/>
    <w:rsid w:val="009730BC"/>
    <w:rsid w:val="00974385"/>
    <w:rsid w:val="009766A2"/>
    <w:rsid w:val="009772A8"/>
    <w:rsid w:val="009818DC"/>
    <w:rsid w:val="009A1BF2"/>
    <w:rsid w:val="009B5DBC"/>
    <w:rsid w:val="009B7FB3"/>
    <w:rsid w:val="009C3C8B"/>
    <w:rsid w:val="009D6BAB"/>
    <w:rsid w:val="009F0ABA"/>
    <w:rsid w:val="009F3289"/>
    <w:rsid w:val="009F32C8"/>
    <w:rsid w:val="009F4BB8"/>
    <w:rsid w:val="009F50C2"/>
    <w:rsid w:val="009F59F0"/>
    <w:rsid w:val="009F77E6"/>
    <w:rsid w:val="00A025C9"/>
    <w:rsid w:val="00A4389D"/>
    <w:rsid w:val="00A67374"/>
    <w:rsid w:val="00A7195B"/>
    <w:rsid w:val="00A7245A"/>
    <w:rsid w:val="00A757F9"/>
    <w:rsid w:val="00A91741"/>
    <w:rsid w:val="00A928CB"/>
    <w:rsid w:val="00AB2189"/>
    <w:rsid w:val="00AB2203"/>
    <w:rsid w:val="00AB51EA"/>
    <w:rsid w:val="00AC1363"/>
    <w:rsid w:val="00AC2D71"/>
    <w:rsid w:val="00AC3DA6"/>
    <w:rsid w:val="00AC6E4C"/>
    <w:rsid w:val="00AC7115"/>
    <w:rsid w:val="00AD2C0A"/>
    <w:rsid w:val="00AD4795"/>
    <w:rsid w:val="00AD7B16"/>
    <w:rsid w:val="00AF3791"/>
    <w:rsid w:val="00B0784B"/>
    <w:rsid w:val="00B13AE6"/>
    <w:rsid w:val="00B24E3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01CB"/>
    <w:rsid w:val="00CA6671"/>
    <w:rsid w:val="00CB3480"/>
    <w:rsid w:val="00CD321B"/>
    <w:rsid w:val="00CF6B2D"/>
    <w:rsid w:val="00D01EEA"/>
    <w:rsid w:val="00D04FEF"/>
    <w:rsid w:val="00D05A49"/>
    <w:rsid w:val="00D130DA"/>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01E63"/>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25A"/>
    <w:rsid w:val="00F55C33"/>
    <w:rsid w:val="00F57C43"/>
    <w:rsid w:val="00F60263"/>
    <w:rsid w:val="00F74FCF"/>
    <w:rsid w:val="00F77276"/>
    <w:rsid w:val="00F77DEC"/>
    <w:rsid w:val="00F80E50"/>
    <w:rsid w:val="00F879C4"/>
    <w:rsid w:val="00FA58E6"/>
    <w:rsid w:val="00FB6AA0"/>
    <w:rsid w:val="00FD747B"/>
    <w:rsid w:val="00FE2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2B9F5D3-7EA2-4C11-B991-53ED3A5B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02057">
      <w:bodyDiv w:val="1"/>
      <w:marLeft w:val="0"/>
      <w:marRight w:val="0"/>
      <w:marTop w:val="0"/>
      <w:marBottom w:val="0"/>
      <w:divBdr>
        <w:top w:val="none" w:sz="0" w:space="0" w:color="auto"/>
        <w:left w:val="none" w:sz="0" w:space="0" w:color="auto"/>
        <w:bottom w:val="none" w:sz="0" w:space="0" w:color="auto"/>
        <w:right w:val="none" w:sz="0" w:space="0" w:color="auto"/>
      </w:divBdr>
    </w:div>
    <w:div w:id="59417476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73586448">
      <w:bodyDiv w:val="1"/>
      <w:marLeft w:val="0"/>
      <w:marRight w:val="0"/>
      <w:marTop w:val="0"/>
      <w:marBottom w:val="0"/>
      <w:divBdr>
        <w:top w:val="none" w:sz="0" w:space="0" w:color="auto"/>
        <w:left w:val="none" w:sz="0" w:space="0" w:color="auto"/>
        <w:bottom w:val="none" w:sz="0" w:space="0" w:color="auto"/>
        <w:right w:val="none" w:sz="0" w:space="0" w:color="auto"/>
      </w:divBdr>
    </w:div>
    <w:div w:id="1429430366">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88BE9-8DDF-4472-8DE2-624FA21E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11</Pages>
  <Words>730</Words>
  <Characters>4164</Characters>
  <Application>Microsoft Office Word</Application>
  <DocSecurity>0</DocSecurity>
  <Lines>34</Lines>
  <Paragraphs>9</Paragraphs>
  <ScaleCrop>false</ScaleCrop>
  <Company>Microsoft</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2020-09-11T03:22:00Z</cp:lastPrinted>
  <dcterms:created xsi:type="dcterms:W3CDTF">2020-11-26T02:06:00Z</dcterms:created>
  <dcterms:modified xsi:type="dcterms:W3CDTF">2020-12-21T01:21:00Z</dcterms:modified>
</cp:coreProperties>
</file>