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8F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729BD3B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F156E2A" w14:textId="2FCD9EA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E70726" w:rsidRPr="00E70726">
        <w:rPr>
          <w:rFonts w:ascii="宋体" w:hAnsi="宋体" w:cs="宋体" w:hint="eastAsia"/>
          <w:kern w:val="0"/>
          <w:sz w:val="28"/>
        </w:rPr>
        <w:t>输血系统与市级采供血可视化集成平台对接项目</w:t>
      </w:r>
      <w:r w:rsidRPr="00F53C59">
        <w:rPr>
          <w:rFonts w:ascii="宋体" w:hAnsi="宋体" w:cs="宋体" w:hint="eastAsia"/>
          <w:kern w:val="0"/>
          <w:sz w:val="28"/>
        </w:rPr>
        <w:t>拟采用单一来源方式采购，该项目拟由</w:t>
      </w:r>
      <w:r w:rsidR="007B32F4" w:rsidRPr="007B32F4">
        <w:rPr>
          <w:rFonts w:ascii="宋体" w:hAnsi="宋体" w:cs="宋体" w:hint="eastAsia"/>
          <w:kern w:val="0"/>
          <w:sz w:val="28"/>
        </w:rPr>
        <w:t>广州惠侨计算机科技有限公司</w:t>
      </w:r>
      <w:r w:rsidRPr="00F53C59">
        <w:rPr>
          <w:rFonts w:ascii="宋体" w:hAnsi="宋体" w:cs="宋体" w:hint="eastAsia"/>
          <w:kern w:val="0"/>
          <w:sz w:val="28"/>
        </w:rPr>
        <w:t>提供。现将有关情况向潜在政府采购供应商征求意见，公示内容如下：</w:t>
      </w:r>
    </w:p>
    <w:p w14:paraId="54303013" w14:textId="7E4B657E"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F7ED0">
        <w:rPr>
          <w:rFonts w:ascii="宋体" w:hAnsi="宋体" w:cs="宋体"/>
          <w:kern w:val="0"/>
          <w:sz w:val="28"/>
        </w:rPr>
        <w:t>1</w:t>
      </w:r>
      <w:r w:rsidRPr="00132524">
        <w:rPr>
          <w:rFonts w:ascii="宋体" w:hAnsi="宋体" w:cs="宋体"/>
          <w:kern w:val="0"/>
          <w:sz w:val="28"/>
        </w:rPr>
        <w:t>-</w:t>
      </w:r>
      <w:r w:rsidR="00E70726">
        <w:rPr>
          <w:rFonts w:ascii="宋体" w:hAnsi="宋体" w:cs="宋体"/>
          <w:kern w:val="0"/>
          <w:sz w:val="28"/>
        </w:rPr>
        <w:t>38</w:t>
      </w:r>
    </w:p>
    <w:p w14:paraId="504973CF" w14:textId="171AE172" w:rsidR="00C511A0"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E70726" w:rsidRPr="00E70726">
        <w:rPr>
          <w:rFonts w:ascii="宋体" w:hAnsi="宋体" w:cs="宋体" w:hint="eastAsia"/>
          <w:kern w:val="0"/>
          <w:sz w:val="28"/>
        </w:rPr>
        <w:t>输血系统与市级采供血可视化集成平台对接项目</w:t>
      </w:r>
    </w:p>
    <w:p w14:paraId="454619E3" w14:textId="19759E5F"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2D5C03DD"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0A5F2A35" w14:textId="3F942109" w:rsidR="00C511A0" w:rsidRDefault="00C511A0" w:rsidP="00C511A0">
      <w:pPr>
        <w:widowControl/>
        <w:spacing w:line="500" w:lineRule="exact"/>
        <w:ind w:firstLineChars="200" w:firstLine="560"/>
        <w:jc w:val="left"/>
        <w:rPr>
          <w:rFonts w:ascii="宋体" w:hAnsi="宋体" w:cs="宋体"/>
          <w:kern w:val="0"/>
          <w:sz w:val="28"/>
        </w:rPr>
      </w:pPr>
      <w:r w:rsidRPr="00C511A0">
        <w:rPr>
          <w:rFonts w:ascii="宋体" w:hAnsi="宋体" w:cs="宋体" w:hint="eastAsia"/>
          <w:kern w:val="0"/>
          <w:sz w:val="28"/>
        </w:rPr>
        <w:t>我院正在使用的输血管理系统是按照招标流程采购的由广州惠侨计算机科技有限公司提供的输血管理系统。今年市卫健委实施了市级智慧医疗信息化项目，涉及八大平台建设；其中采供血可视化集成平台需要对接我院输血系统，以实现输血全过程监管。系统对接工作，具有技术的特定性和专一性，非原供应商不能进行。为了保证系统安全、稳定运行，以及一致性或者服务配套的要求，需要从原供应商采购接口对接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r w:rsidR="00E70726" w:rsidRPr="00E70726">
        <w:rPr>
          <w:rFonts w:ascii="宋体" w:hAnsi="宋体" w:cs="宋体" w:hint="eastAsia"/>
          <w:kern w:val="0"/>
          <w:sz w:val="28"/>
        </w:rPr>
        <w:t>经过信息科考察论证，此次输血系统与市级采供血可视化集成平台对接服务的工作只能从唯一供应商处采购，来保证原有采购项目一致性或者服务配套的技术服务要求。</w:t>
      </w:r>
    </w:p>
    <w:p w14:paraId="15A294F5" w14:textId="753B98BB" w:rsidR="00132524" w:rsidRPr="00F53C59" w:rsidRDefault="00132524" w:rsidP="00C511A0">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193928F0"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0E43FE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0F753E8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FED0D00"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4187CC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A78F9CD"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2E13F6D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EF0F62F" w14:textId="30C43069"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511A0">
        <w:rPr>
          <w:rFonts w:ascii="宋体" w:hAnsi="宋体" w:cs="宋体"/>
          <w:sz w:val="28"/>
          <w:szCs w:val="28"/>
        </w:rPr>
        <w:t>1</w:t>
      </w:r>
      <w:r w:rsidR="007418F7">
        <w:rPr>
          <w:rFonts w:ascii="宋体" w:hAnsi="宋体" w:cs="宋体"/>
          <w:sz w:val="28"/>
          <w:szCs w:val="28"/>
        </w:rPr>
        <w:t>-</w:t>
      </w:r>
      <w:r w:rsidR="00E70726">
        <w:rPr>
          <w:rFonts w:ascii="宋体" w:hAnsi="宋体" w:cs="宋体"/>
          <w:sz w:val="28"/>
          <w:szCs w:val="28"/>
        </w:rPr>
        <w:t>38</w:t>
      </w:r>
    </w:p>
    <w:p w14:paraId="2330A936" w14:textId="7A085C96" w:rsidR="00C511A0" w:rsidRDefault="00162024" w:rsidP="00C511A0">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bookmarkStart w:id="0" w:name="_Hlk72484323"/>
      <w:r w:rsidR="00E70726" w:rsidRPr="00E70726">
        <w:rPr>
          <w:rFonts w:ascii="宋体" w:hAnsi="宋体" w:cs="宋体" w:hint="eastAsia"/>
          <w:sz w:val="28"/>
          <w:szCs w:val="28"/>
        </w:rPr>
        <w:t>输血系统与市级采供血可视化集成平台对接项目</w:t>
      </w:r>
    </w:p>
    <w:bookmarkEnd w:id="0"/>
    <w:p w14:paraId="53A2F38E" w14:textId="3E461F6F" w:rsidR="007645D1" w:rsidRPr="00116FC5" w:rsidRDefault="00162024" w:rsidP="00C511A0">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E70726">
        <w:rPr>
          <w:rFonts w:ascii="宋体" w:hAnsi="宋体" w:cs="宋体" w:hint="eastAsia"/>
          <w:kern w:val="0"/>
          <w:sz w:val="28"/>
          <w:szCs w:val="28"/>
        </w:rPr>
        <w:t>：</w:t>
      </w:r>
      <w:r w:rsidR="007B32F4" w:rsidRPr="00E70726">
        <w:rPr>
          <w:rFonts w:ascii="宋体" w:hAnsi="宋体" w:cs="宋体"/>
          <w:kern w:val="0"/>
          <w:sz w:val="28"/>
          <w:szCs w:val="28"/>
        </w:rPr>
        <w:t>9</w:t>
      </w:r>
      <w:r w:rsidR="00C511A0" w:rsidRPr="00E70726">
        <w:rPr>
          <w:rFonts w:ascii="宋体" w:hAnsi="宋体" w:cs="宋体"/>
          <w:kern w:val="0"/>
          <w:sz w:val="28"/>
          <w:szCs w:val="28"/>
        </w:rPr>
        <w:t>.5</w:t>
      </w:r>
      <w:r w:rsidR="007B32F4" w:rsidRPr="00E70726">
        <w:rPr>
          <w:rFonts w:ascii="宋体" w:hAnsi="宋体" w:cs="宋体" w:hint="eastAsia"/>
          <w:kern w:val="0"/>
          <w:sz w:val="28"/>
          <w:szCs w:val="28"/>
        </w:rPr>
        <w:t>万</w:t>
      </w:r>
      <w:r w:rsidRPr="00E70726">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D6661D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C3FAA6"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38739D1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65DDBE3"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9C96238"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5DC9AE26"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2ABD4D" w14:textId="0F533CCC"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w:t>
      </w:r>
      <w:r w:rsidR="00C511A0" w:rsidRPr="00C511A0">
        <w:rPr>
          <w:rFonts w:ascii="宋体" w:hAnsi="宋体" w:cs="宋体" w:hint="eastAsia"/>
          <w:kern w:val="0"/>
          <w:sz w:val="28"/>
          <w:szCs w:val="28"/>
        </w:rPr>
        <w:t>输血系统与市级采供血可视化集成平台对接项目</w:t>
      </w:r>
      <w:r w:rsidR="00C511A0">
        <w:rPr>
          <w:rFonts w:ascii="宋体" w:hAnsi="宋体" w:cs="宋体" w:hint="eastAsia"/>
          <w:kern w:val="0"/>
          <w:sz w:val="28"/>
          <w:szCs w:val="28"/>
        </w:rPr>
        <w:t>提供接口对接服务</w:t>
      </w:r>
      <w:r w:rsidR="00132524" w:rsidRPr="008364B2">
        <w:rPr>
          <w:rFonts w:ascii="宋体" w:hAnsi="宋体" w:cs="宋体"/>
          <w:kern w:val="0"/>
          <w:sz w:val="28"/>
          <w:szCs w:val="28"/>
        </w:rPr>
        <w:t>。</w:t>
      </w:r>
    </w:p>
    <w:p w14:paraId="0BACF01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846AC5"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21A2B512"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C00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2D4FE0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0213E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65B78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E26CD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BDFD5B6"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A094668"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14:paraId="50DEFFF0" w14:textId="2494869E" w:rsidR="00132524" w:rsidRPr="002A4524" w:rsidRDefault="00C511A0" w:rsidP="00AE1231">
            <w:pPr>
              <w:pStyle w:val="aa"/>
              <w:tabs>
                <w:tab w:val="left" w:pos="3300"/>
                <w:tab w:val="left" w:pos="3630"/>
              </w:tabs>
              <w:contextualSpacing/>
              <w:jc w:val="center"/>
              <w:rPr>
                <w:rFonts w:hAnsi="宋体"/>
                <w:spacing w:val="2"/>
              </w:rPr>
            </w:pPr>
            <w:r>
              <w:rPr>
                <w:rFonts w:hAnsi="宋体" w:hint="eastAsia"/>
                <w:spacing w:val="2"/>
              </w:rPr>
              <w:t>接口对接</w:t>
            </w:r>
          </w:p>
        </w:tc>
        <w:tc>
          <w:tcPr>
            <w:tcW w:w="1659" w:type="dxa"/>
            <w:tcBorders>
              <w:top w:val="nil"/>
              <w:left w:val="nil"/>
              <w:bottom w:val="single" w:sz="4" w:space="0" w:color="auto"/>
              <w:right w:val="single" w:sz="4" w:space="0" w:color="auto"/>
            </w:tcBorders>
            <w:shd w:val="clear" w:color="000000" w:fill="FFFFFF"/>
            <w:vAlign w:val="center"/>
          </w:tcPr>
          <w:p w14:paraId="160D7348"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14:paraId="1D0C4383"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14:paraId="7A86AE76" w14:textId="70FD1504" w:rsidR="00132524" w:rsidRPr="002A4524" w:rsidRDefault="00132524" w:rsidP="008364B2">
            <w:pPr>
              <w:pStyle w:val="aa"/>
              <w:tabs>
                <w:tab w:val="left" w:pos="3300"/>
                <w:tab w:val="left" w:pos="3630"/>
              </w:tabs>
              <w:contextualSpacing/>
              <w:rPr>
                <w:rFonts w:hAnsi="宋体"/>
                <w:spacing w:val="2"/>
              </w:rPr>
            </w:pPr>
          </w:p>
        </w:tc>
      </w:tr>
    </w:tbl>
    <w:p w14:paraId="75166FD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1F36B773"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A6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AC95F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0A5A79F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C060D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0E443DF3" w14:textId="77777777"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1288BE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5B8BB737" w14:textId="2FE9EF52" w:rsidR="00132524" w:rsidRPr="007238B1" w:rsidRDefault="00EF559A"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通用业务数据</w:t>
            </w:r>
          </w:p>
        </w:tc>
        <w:tc>
          <w:tcPr>
            <w:tcW w:w="3963" w:type="dxa"/>
            <w:tcBorders>
              <w:top w:val="nil"/>
              <w:left w:val="nil"/>
              <w:bottom w:val="single" w:sz="4" w:space="0" w:color="auto"/>
              <w:right w:val="single" w:sz="4" w:space="0" w:color="auto"/>
            </w:tcBorders>
            <w:shd w:val="clear" w:color="000000" w:fill="FFFFFF"/>
            <w:vAlign w:val="center"/>
          </w:tcPr>
          <w:p w14:paraId="05CCF172" w14:textId="0A4C0D71" w:rsidR="008364B2" w:rsidRPr="008364B2" w:rsidRDefault="0037153C" w:rsidP="00EF559A">
            <w:pPr>
              <w:pStyle w:val="aa"/>
              <w:tabs>
                <w:tab w:val="left" w:pos="268"/>
              </w:tabs>
              <w:contextualSpacing/>
              <w:jc w:val="left"/>
              <w:rPr>
                <w:rFonts w:hAnsi="宋体"/>
                <w:color w:val="000000"/>
                <w:kern w:val="0"/>
              </w:rPr>
            </w:pPr>
            <w:r>
              <w:rPr>
                <w:rFonts w:hint="eastAsia"/>
              </w:rPr>
              <w:t>共用的患者基本信息内容，供业务接口引用。</w:t>
            </w:r>
          </w:p>
        </w:tc>
        <w:tc>
          <w:tcPr>
            <w:tcW w:w="1910" w:type="dxa"/>
            <w:tcBorders>
              <w:top w:val="nil"/>
              <w:left w:val="nil"/>
              <w:bottom w:val="single" w:sz="4" w:space="0" w:color="auto"/>
              <w:right w:val="single" w:sz="4" w:space="0" w:color="auto"/>
            </w:tcBorders>
            <w:shd w:val="clear" w:color="auto" w:fill="auto"/>
            <w:vAlign w:val="center"/>
          </w:tcPr>
          <w:p w14:paraId="2257682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14:paraId="1F8C6659"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B093E35" w14:textId="77777777"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CA47A87" w14:textId="3C8EE5D8" w:rsidR="008364B2" w:rsidRPr="007238B1"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基础信息</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1B9AE42" w14:textId="32F5CE23" w:rsidR="008364B2" w:rsidRPr="002C0C4C" w:rsidRDefault="0037153C" w:rsidP="00EF559A">
            <w:pPr>
              <w:widowControl/>
              <w:jc w:val="left"/>
            </w:pPr>
            <w:r>
              <w:rPr>
                <w:rFonts w:hint="eastAsia"/>
              </w:rPr>
              <w:t>向监管系统上传检测项目字典，</w:t>
            </w:r>
            <w:r>
              <w:rPr>
                <w:rFonts w:ascii="新宋体" w:eastAsia="新宋体" w:hAnsi="新宋体" w:cs="宋体" w:hint="eastAsia"/>
                <w:color w:val="000000"/>
                <w:kern w:val="0"/>
              </w:rPr>
              <w:t>用于内部程序显示检测项目信息，在业务接口交互中使用检测项目的标识进行数据交互。</w:t>
            </w:r>
          </w:p>
        </w:tc>
        <w:tc>
          <w:tcPr>
            <w:tcW w:w="1910" w:type="dxa"/>
            <w:tcBorders>
              <w:top w:val="single" w:sz="4" w:space="0" w:color="auto"/>
              <w:left w:val="nil"/>
              <w:bottom w:val="single" w:sz="4" w:space="0" w:color="auto"/>
              <w:right w:val="single" w:sz="4" w:space="0" w:color="auto"/>
            </w:tcBorders>
            <w:shd w:val="clear" w:color="auto" w:fill="auto"/>
            <w:vAlign w:val="center"/>
          </w:tcPr>
          <w:p w14:paraId="1B5ED134" w14:textId="77777777"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14:paraId="512D9A13"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83F2F7C" w14:textId="77777777" w:rsidR="008364B2" w:rsidRPr="007238B1" w:rsidRDefault="008364B2"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B0D8901" w14:textId="2923A553" w:rsidR="008364B2" w:rsidRPr="00EF559A" w:rsidRDefault="00EF559A" w:rsidP="008364B2">
            <w:pPr>
              <w:pStyle w:val="aa"/>
              <w:tabs>
                <w:tab w:val="left" w:pos="3300"/>
                <w:tab w:val="left" w:pos="3630"/>
              </w:tabs>
              <w:contextualSpacing/>
              <w:jc w:val="center"/>
              <w:rPr>
                <w:rFonts w:hAnsi="宋体"/>
                <w:spacing w:val="2"/>
                <w:sz w:val="28"/>
                <w:szCs w:val="28"/>
              </w:rPr>
            </w:pPr>
            <w:r w:rsidRPr="00EF559A">
              <w:rPr>
                <w:rFonts w:hAnsi="宋体" w:hint="eastAsia"/>
                <w:spacing w:val="2"/>
                <w:sz w:val="28"/>
                <w:szCs w:val="28"/>
              </w:rPr>
              <w:t>库存信息</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21AB21C" w14:textId="77777777" w:rsidR="0037153C" w:rsidRDefault="0037153C" w:rsidP="0037153C">
            <w:r>
              <w:rPr>
                <w:rFonts w:hint="eastAsia"/>
              </w:rPr>
              <w:t>医院</w:t>
            </w:r>
            <w:r>
              <w:t>系统</w:t>
            </w:r>
            <w:r>
              <w:rPr>
                <w:rFonts w:hint="eastAsia"/>
              </w:rPr>
              <w:t>上传医院系统</w:t>
            </w:r>
            <w:r>
              <w:t>中血液库存的</w:t>
            </w:r>
            <w:r>
              <w:rPr>
                <w:rFonts w:hint="eastAsia"/>
              </w:rPr>
              <w:t>明细</w:t>
            </w:r>
            <w:r>
              <w:t>信息到</w:t>
            </w:r>
            <w:r>
              <w:rPr>
                <w:rFonts w:hint="eastAsia"/>
              </w:rPr>
              <w:t>监管</w:t>
            </w:r>
            <w:r>
              <w:t>平台，</w:t>
            </w:r>
            <w:r>
              <w:rPr>
                <w:rFonts w:ascii="新宋体" w:eastAsia="新宋体" w:hAnsi="新宋体" w:cs="宋体" w:hint="eastAsia"/>
                <w:color w:val="000000"/>
                <w:kern w:val="0"/>
              </w:rPr>
              <w:t>用于内部程序显示血液信息，在业务接口交互中使用血液信息的标识进行数据交互。</w:t>
            </w:r>
          </w:p>
          <w:p w14:paraId="0FD26AB8" w14:textId="54B4407C" w:rsidR="008364B2" w:rsidRPr="0037153C" w:rsidRDefault="008364B2" w:rsidP="00EF559A">
            <w:pPr>
              <w:widowControl/>
              <w:jc w:val="left"/>
              <w:rPr>
                <w:color w:val="000000"/>
                <w:kern w:val="0"/>
                <w:sz w:val="22"/>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1654E04D" w14:textId="77777777" w:rsidR="008364B2" w:rsidRPr="007238B1" w:rsidRDefault="008364B2" w:rsidP="008364B2">
            <w:pPr>
              <w:pStyle w:val="aa"/>
              <w:tabs>
                <w:tab w:val="left" w:pos="3300"/>
                <w:tab w:val="left" w:pos="3630"/>
              </w:tabs>
              <w:contextualSpacing/>
              <w:jc w:val="center"/>
              <w:rPr>
                <w:rFonts w:hAnsi="宋体"/>
                <w:spacing w:val="2"/>
                <w:sz w:val="28"/>
                <w:szCs w:val="28"/>
              </w:rPr>
            </w:pPr>
          </w:p>
        </w:tc>
      </w:tr>
      <w:tr w:rsidR="00EF559A" w:rsidRPr="007238B1" w14:paraId="2CB46ECC"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3C7F904" w14:textId="4ABEDD42" w:rsid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9A8CB5E" w14:textId="07CB1062" w:rsidR="00EF559A" w:rsidRP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患者信息</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B8EC8D6" w14:textId="62702BCD" w:rsidR="00EF559A" w:rsidRPr="007556BC" w:rsidRDefault="0037153C" w:rsidP="00EF559A">
            <w:pPr>
              <w:widowControl/>
              <w:jc w:val="left"/>
              <w:rPr>
                <w:color w:val="000000"/>
                <w:kern w:val="0"/>
                <w:sz w:val="22"/>
              </w:rPr>
            </w:pPr>
            <w:r>
              <w:rPr>
                <w:rFonts w:hint="eastAsia"/>
              </w:rPr>
              <w:t>向监管系统上传患者档案信息。</w:t>
            </w:r>
          </w:p>
        </w:tc>
        <w:tc>
          <w:tcPr>
            <w:tcW w:w="1910" w:type="dxa"/>
            <w:tcBorders>
              <w:top w:val="single" w:sz="4" w:space="0" w:color="auto"/>
              <w:left w:val="nil"/>
              <w:bottom w:val="single" w:sz="4" w:space="0" w:color="auto"/>
              <w:right w:val="single" w:sz="4" w:space="0" w:color="auto"/>
            </w:tcBorders>
            <w:shd w:val="clear" w:color="auto" w:fill="auto"/>
            <w:vAlign w:val="center"/>
          </w:tcPr>
          <w:p w14:paraId="0FBBA4F8" w14:textId="77777777" w:rsidR="00EF559A" w:rsidRPr="007238B1" w:rsidRDefault="00EF559A" w:rsidP="008364B2">
            <w:pPr>
              <w:pStyle w:val="aa"/>
              <w:tabs>
                <w:tab w:val="left" w:pos="3300"/>
                <w:tab w:val="left" w:pos="3630"/>
              </w:tabs>
              <w:contextualSpacing/>
              <w:jc w:val="center"/>
              <w:rPr>
                <w:rFonts w:hAnsi="宋体"/>
                <w:spacing w:val="2"/>
                <w:sz w:val="28"/>
                <w:szCs w:val="28"/>
              </w:rPr>
            </w:pPr>
          </w:p>
        </w:tc>
      </w:tr>
      <w:tr w:rsidR="00EF559A" w:rsidRPr="007238B1" w14:paraId="0AF63B95"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044A5A2" w14:textId="173AFC41" w:rsid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492F9DD" w14:textId="14403A20" w:rsidR="00EF559A" w:rsidRP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检验管理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5886E1A" w14:textId="0B56A471" w:rsidR="00EF559A" w:rsidRPr="007556BC" w:rsidRDefault="0037153C" w:rsidP="00EF559A">
            <w:pPr>
              <w:widowControl/>
              <w:jc w:val="left"/>
              <w:rPr>
                <w:color w:val="000000"/>
                <w:kern w:val="0"/>
                <w:sz w:val="22"/>
              </w:rPr>
            </w:pPr>
            <w:r>
              <w:rPr>
                <w:rFonts w:hint="eastAsia"/>
              </w:rPr>
              <w:t>向监管系统上传标本接收信息。</w:t>
            </w:r>
          </w:p>
        </w:tc>
        <w:tc>
          <w:tcPr>
            <w:tcW w:w="1910" w:type="dxa"/>
            <w:tcBorders>
              <w:top w:val="single" w:sz="4" w:space="0" w:color="auto"/>
              <w:left w:val="nil"/>
              <w:bottom w:val="single" w:sz="4" w:space="0" w:color="auto"/>
              <w:right w:val="single" w:sz="4" w:space="0" w:color="auto"/>
            </w:tcBorders>
            <w:shd w:val="clear" w:color="auto" w:fill="auto"/>
            <w:vAlign w:val="center"/>
          </w:tcPr>
          <w:p w14:paraId="5DF4949D" w14:textId="77777777" w:rsidR="00EF559A" w:rsidRPr="007238B1" w:rsidRDefault="00EF559A" w:rsidP="008364B2">
            <w:pPr>
              <w:pStyle w:val="aa"/>
              <w:tabs>
                <w:tab w:val="left" w:pos="3300"/>
                <w:tab w:val="left" w:pos="3630"/>
              </w:tabs>
              <w:contextualSpacing/>
              <w:jc w:val="center"/>
              <w:rPr>
                <w:rFonts w:hAnsi="宋体"/>
                <w:spacing w:val="2"/>
                <w:sz w:val="28"/>
                <w:szCs w:val="28"/>
              </w:rPr>
            </w:pPr>
          </w:p>
        </w:tc>
      </w:tr>
      <w:tr w:rsidR="00EF559A" w:rsidRPr="007238B1" w14:paraId="250FA360"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799C907" w14:textId="4CEC03D5" w:rsid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1C210ED" w14:textId="7F028BC7" w:rsidR="00EF559A" w:rsidRP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异体输血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D100AF2" w14:textId="0B2A8AF1" w:rsidR="00EF559A" w:rsidRPr="007556BC" w:rsidRDefault="0037153C" w:rsidP="00EF559A">
            <w:pPr>
              <w:widowControl/>
              <w:jc w:val="left"/>
              <w:rPr>
                <w:color w:val="000000"/>
                <w:kern w:val="0"/>
                <w:sz w:val="22"/>
              </w:rPr>
            </w:pPr>
            <w:r>
              <w:rPr>
                <w:rFonts w:hint="eastAsia"/>
              </w:rPr>
              <w:t>向监管系统上传血申请单信息。</w:t>
            </w:r>
          </w:p>
        </w:tc>
        <w:tc>
          <w:tcPr>
            <w:tcW w:w="1910" w:type="dxa"/>
            <w:tcBorders>
              <w:top w:val="single" w:sz="4" w:space="0" w:color="auto"/>
              <w:left w:val="nil"/>
              <w:bottom w:val="single" w:sz="4" w:space="0" w:color="auto"/>
              <w:right w:val="single" w:sz="4" w:space="0" w:color="auto"/>
            </w:tcBorders>
            <w:shd w:val="clear" w:color="auto" w:fill="auto"/>
            <w:vAlign w:val="center"/>
          </w:tcPr>
          <w:p w14:paraId="4B80BE41" w14:textId="77777777" w:rsidR="00EF559A" w:rsidRPr="007238B1" w:rsidRDefault="00EF559A" w:rsidP="008364B2">
            <w:pPr>
              <w:pStyle w:val="aa"/>
              <w:tabs>
                <w:tab w:val="left" w:pos="3300"/>
                <w:tab w:val="left" w:pos="3630"/>
              </w:tabs>
              <w:contextualSpacing/>
              <w:jc w:val="center"/>
              <w:rPr>
                <w:rFonts w:hAnsi="宋体"/>
                <w:spacing w:val="2"/>
                <w:sz w:val="28"/>
                <w:szCs w:val="28"/>
              </w:rPr>
            </w:pPr>
          </w:p>
        </w:tc>
      </w:tr>
      <w:tr w:rsidR="00EF559A" w:rsidRPr="007238B1" w14:paraId="74D88F27"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3FB5298" w14:textId="155BE164" w:rsid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B9C7E51" w14:textId="1FB94D4D" w:rsidR="00EF559A" w:rsidRPr="00EF559A" w:rsidRDefault="00EF559A"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自体输血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DA6AEE2" w14:textId="508350D1" w:rsidR="00EF559A" w:rsidRPr="007556BC" w:rsidRDefault="0037153C" w:rsidP="00EF559A">
            <w:pPr>
              <w:widowControl/>
              <w:jc w:val="left"/>
              <w:rPr>
                <w:color w:val="000000"/>
                <w:kern w:val="0"/>
                <w:sz w:val="22"/>
              </w:rPr>
            </w:pPr>
            <w:r>
              <w:rPr>
                <w:rFonts w:hint="eastAsia"/>
              </w:rPr>
              <w:t>同异体输血</w:t>
            </w:r>
            <w:r>
              <w:t>-</w:t>
            </w:r>
            <w:r>
              <w:rPr>
                <w:rFonts w:hint="eastAsia"/>
              </w:rPr>
              <w:t>用血信息。</w:t>
            </w:r>
          </w:p>
        </w:tc>
        <w:tc>
          <w:tcPr>
            <w:tcW w:w="1910" w:type="dxa"/>
            <w:tcBorders>
              <w:top w:val="single" w:sz="4" w:space="0" w:color="auto"/>
              <w:left w:val="nil"/>
              <w:bottom w:val="single" w:sz="4" w:space="0" w:color="auto"/>
              <w:right w:val="single" w:sz="4" w:space="0" w:color="auto"/>
            </w:tcBorders>
            <w:shd w:val="clear" w:color="auto" w:fill="auto"/>
            <w:vAlign w:val="center"/>
          </w:tcPr>
          <w:p w14:paraId="7E8FFC8C" w14:textId="77777777" w:rsidR="00EF559A" w:rsidRPr="007238B1" w:rsidRDefault="00EF559A" w:rsidP="008364B2">
            <w:pPr>
              <w:pStyle w:val="aa"/>
              <w:tabs>
                <w:tab w:val="left" w:pos="3300"/>
                <w:tab w:val="left" w:pos="3630"/>
              </w:tabs>
              <w:contextualSpacing/>
              <w:jc w:val="center"/>
              <w:rPr>
                <w:rFonts w:hAnsi="宋体"/>
                <w:spacing w:val="2"/>
                <w:sz w:val="28"/>
                <w:szCs w:val="28"/>
              </w:rPr>
            </w:pPr>
          </w:p>
        </w:tc>
      </w:tr>
    </w:tbl>
    <w:p w14:paraId="5D7CBC4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2B1A0022" w14:textId="77777777" w:rsidR="0037153C" w:rsidRPr="00ED3BAE" w:rsidRDefault="0037153C" w:rsidP="004E3D98">
      <w:pPr>
        <w:jc w:val="left"/>
        <w:rPr>
          <w:rFonts w:ascii="宋体" w:hAnsi="宋体" w:cs="宋体"/>
          <w:color w:val="000000"/>
          <w:kern w:val="0"/>
          <w:sz w:val="28"/>
          <w:szCs w:val="28"/>
        </w:rPr>
      </w:pPr>
      <w:r w:rsidRPr="00ED3BAE">
        <w:rPr>
          <w:rFonts w:ascii="宋体" w:hAnsi="宋体" w:cs="宋体" w:hint="eastAsia"/>
          <w:color w:val="000000"/>
          <w:kern w:val="0"/>
          <w:sz w:val="28"/>
          <w:szCs w:val="28"/>
        </w:rPr>
        <w:t>付款条件及方式: 合同签订后，采购人向供应商支付接口服务费用的90%，项目维护满一年后支付合同剩余10%。</w:t>
      </w:r>
    </w:p>
    <w:p w14:paraId="24720DB9" w14:textId="1F83D99E"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68542FB" w14:textId="7777777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14:paraId="016769AF" w14:textId="77777777"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14:paraId="5A3A7875" w14:textId="77777777" w:rsidR="00132524" w:rsidRDefault="00132524" w:rsidP="00132524">
      <w:pPr>
        <w:jc w:val="left"/>
        <w:rPr>
          <w:rFonts w:ascii="宋体" w:hAnsi="宋体" w:cs="宋体"/>
          <w:kern w:val="0"/>
          <w:sz w:val="28"/>
          <w:szCs w:val="28"/>
        </w:rPr>
      </w:pPr>
      <w:bookmarkStart w:id="2" w:name="_GoBack"/>
      <w:bookmarkEnd w:id="2"/>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C22F220" w14:textId="77777777" w:rsidTr="00AE1231">
        <w:tc>
          <w:tcPr>
            <w:tcW w:w="3936" w:type="dxa"/>
            <w:gridSpan w:val="2"/>
            <w:tcBorders>
              <w:top w:val="single" w:sz="4" w:space="0" w:color="auto"/>
              <w:left w:val="single" w:sz="4" w:space="0" w:color="auto"/>
              <w:right w:val="single" w:sz="4" w:space="0" w:color="auto"/>
            </w:tcBorders>
            <w:vAlign w:val="center"/>
          </w:tcPr>
          <w:p w14:paraId="102C186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6B07FC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6BEF8C6" w14:textId="77777777" w:rsidTr="00AE1231">
        <w:tc>
          <w:tcPr>
            <w:tcW w:w="534" w:type="dxa"/>
            <w:vMerge w:val="restart"/>
            <w:tcBorders>
              <w:left w:val="single" w:sz="4" w:space="0" w:color="auto"/>
              <w:right w:val="single" w:sz="4" w:space="0" w:color="auto"/>
            </w:tcBorders>
            <w:vAlign w:val="center"/>
          </w:tcPr>
          <w:p w14:paraId="23AF80A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E67383" w14:textId="77777777"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09EA25F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132524" w:rsidRPr="00504696" w14:paraId="1F435649" w14:textId="77777777" w:rsidTr="00AE1231">
        <w:tc>
          <w:tcPr>
            <w:tcW w:w="534" w:type="dxa"/>
            <w:vMerge/>
            <w:tcBorders>
              <w:left w:val="single" w:sz="4" w:space="0" w:color="auto"/>
              <w:right w:val="single" w:sz="4" w:space="0" w:color="auto"/>
            </w:tcBorders>
            <w:vAlign w:val="center"/>
          </w:tcPr>
          <w:p w14:paraId="175ABCC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096AC7"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751FC27"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0C4F5FD5" w14:textId="77777777" w:rsidTr="00AE1231">
        <w:tc>
          <w:tcPr>
            <w:tcW w:w="534" w:type="dxa"/>
            <w:vMerge/>
            <w:tcBorders>
              <w:left w:val="single" w:sz="4" w:space="0" w:color="auto"/>
              <w:bottom w:val="single" w:sz="4" w:space="0" w:color="auto"/>
              <w:right w:val="single" w:sz="4" w:space="0" w:color="auto"/>
            </w:tcBorders>
            <w:vAlign w:val="center"/>
          </w:tcPr>
          <w:p w14:paraId="7551FA9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69AE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970ED6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51C77CEA" w14:textId="77777777" w:rsidTr="00AE1231">
        <w:tc>
          <w:tcPr>
            <w:tcW w:w="534" w:type="dxa"/>
            <w:vMerge w:val="restart"/>
            <w:tcBorders>
              <w:left w:val="single" w:sz="4" w:space="0" w:color="auto"/>
              <w:right w:val="single" w:sz="4" w:space="0" w:color="auto"/>
            </w:tcBorders>
            <w:vAlign w:val="center"/>
          </w:tcPr>
          <w:p w14:paraId="5C1C2DB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011CB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5C42B8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ADE4338" w14:textId="77777777" w:rsidTr="00AE1231">
        <w:tc>
          <w:tcPr>
            <w:tcW w:w="534" w:type="dxa"/>
            <w:vMerge/>
            <w:tcBorders>
              <w:left w:val="single" w:sz="4" w:space="0" w:color="auto"/>
              <w:right w:val="single" w:sz="4" w:space="0" w:color="auto"/>
            </w:tcBorders>
            <w:vAlign w:val="center"/>
          </w:tcPr>
          <w:p w14:paraId="6D0FFBC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3B6BF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7A9D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F4042E5" w14:textId="77777777" w:rsidTr="00AE1231">
        <w:tc>
          <w:tcPr>
            <w:tcW w:w="534" w:type="dxa"/>
            <w:vMerge/>
            <w:tcBorders>
              <w:left w:val="single" w:sz="4" w:space="0" w:color="auto"/>
              <w:right w:val="single" w:sz="4" w:space="0" w:color="auto"/>
            </w:tcBorders>
            <w:vAlign w:val="center"/>
          </w:tcPr>
          <w:p w14:paraId="6BC5AB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4617CD"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10BDD94"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02A85B7" w14:textId="77777777" w:rsidTr="00AE1231">
        <w:tc>
          <w:tcPr>
            <w:tcW w:w="534" w:type="dxa"/>
            <w:vMerge/>
            <w:tcBorders>
              <w:left w:val="single" w:sz="4" w:space="0" w:color="auto"/>
              <w:right w:val="single" w:sz="4" w:space="0" w:color="auto"/>
            </w:tcBorders>
            <w:vAlign w:val="center"/>
          </w:tcPr>
          <w:p w14:paraId="4F531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25939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99B918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9FAF8FA" w14:textId="77777777" w:rsidTr="00AE1231">
        <w:tc>
          <w:tcPr>
            <w:tcW w:w="534" w:type="dxa"/>
            <w:vMerge/>
            <w:tcBorders>
              <w:left w:val="single" w:sz="4" w:space="0" w:color="auto"/>
              <w:right w:val="single" w:sz="4" w:space="0" w:color="auto"/>
            </w:tcBorders>
            <w:vAlign w:val="center"/>
          </w:tcPr>
          <w:p w14:paraId="3A58949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7B1D"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62023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D536B45" w14:textId="77777777" w:rsidTr="00AE1231">
        <w:tc>
          <w:tcPr>
            <w:tcW w:w="534" w:type="dxa"/>
            <w:vMerge/>
            <w:tcBorders>
              <w:left w:val="single" w:sz="4" w:space="0" w:color="auto"/>
              <w:bottom w:val="single" w:sz="4" w:space="0" w:color="auto"/>
              <w:right w:val="single" w:sz="4" w:space="0" w:color="auto"/>
            </w:tcBorders>
            <w:vAlign w:val="center"/>
          </w:tcPr>
          <w:p w14:paraId="3C2E6D3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21452D"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367B9E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447112E"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56AE6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1235A2C"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4471EB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772B01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5DB53FB"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A3178EE"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F93DDF"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2C74DB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2FCED59"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1"/>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4C2A4BF1" w14:textId="77777777" w:rsidR="00132524" w:rsidRPr="00A71A57" w:rsidRDefault="00132524" w:rsidP="00132524">
      <w:pPr>
        <w:rPr>
          <w:rFonts w:ascii="宋体" w:hAnsi="宋体"/>
        </w:rPr>
      </w:pPr>
    </w:p>
    <w:p w14:paraId="0DB049E0" w14:textId="77777777" w:rsidR="00132524" w:rsidRPr="00A71A57" w:rsidRDefault="00132524" w:rsidP="00132524">
      <w:pPr>
        <w:pStyle w:val="4"/>
        <w:jc w:val="center"/>
        <w:rPr>
          <w:rFonts w:ascii="黑体" w:eastAsia="黑体" w:hAnsi="黑体"/>
          <w:b/>
          <w:bCs/>
          <w:sz w:val="44"/>
          <w:szCs w:val="44"/>
        </w:rPr>
      </w:pPr>
    </w:p>
    <w:p w14:paraId="3F0ECA60" w14:textId="77777777" w:rsidR="00132524" w:rsidRPr="00A71A57" w:rsidRDefault="00132524" w:rsidP="00132524">
      <w:pPr>
        <w:pStyle w:val="4"/>
        <w:jc w:val="center"/>
        <w:rPr>
          <w:rFonts w:ascii="黑体" w:eastAsia="黑体" w:hAnsi="黑体"/>
          <w:b/>
          <w:bCs/>
          <w:sz w:val="44"/>
          <w:szCs w:val="44"/>
        </w:rPr>
      </w:pPr>
    </w:p>
    <w:p w14:paraId="3576A0F6" w14:textId="77777777" w:rsidR="00132524" w:rsidRPr="00A71A57" w:rsidRDefault="00132524" w:rsidP="00132524">
      <w:pPr>
        <w:pStyle w:val="4"/>
        <w:rPr>
          <w:rFonts w:ascii="楷体_GB2312" w:eastAsia="楷体_GB2312"/>
          <w:b/>
          <w:bCs/>
          <w:sz w:val="54"/>
        </w:rPr>
      </w:pPr>
    </w:p>
    <w:p w14:paraId="2309E046"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CEDAE47" w14:textId="77777777" w:rsidR="00132524" w:rsidRPr="00A71A57" w:rsidRDefault="00132524" w:rsidP="00132524">
      <w:pPr>
        <w:pStyle w:val="4"/>
        <w:spacing w:line="500" w:lineRule="exact"/>
        <w:rPr>
          <w:rFonts w:ascii="楷体_GB2312" w:eastAsia="楷体_GB2312"/>
          <w:b/>
          <w:sz w:val="32"/>
          <w:szCs w:val="32"/>
        </w:rPr>
      </w:pPr>
    </w:p>
    <w:p w14:paraId="5543B342" w14:textId="77777777" w:rsidR="00132524" w:rsidRPr="00A71A57" w:rsidRDefault="00132524" w:rsidP="00132524">
      <w:pPr>
        <w:pStyle w:val="4"/>
        <w:spacing w:line="500" w:lineRule="exact"/>
        <w:ind w:firstLineChars="200" w:firstLine="562"/>
        <w:rPr>
          <w:rFonts w:ascii="楷体_GB2312" w:eastAsia="楷体_GB2312"/>
          <w:b/>
          <w:sz w:val="28"/>
        </w:rPr>
      </w:pPr>
    </w:p>
    <w:p w14:paraId="2140C02C" w14:textId="77777777" w:rsidR="00132524" w:rsidRPr="00A71A57" w:rsidRDefault="00132524" w:rsidP="00132524">
      <w:pPr>
        <w:pStyle w:val="4"/>
        <w:spacing w:line="500" w:lineRule="exact"/>
        <w:ind w:firstLineChars="200" w:firstLine="560"/>
        <w:rPr>
          <w:rFonts w:ascii="楷体_GB2312" w:eastAsia="楷体_GB2312"/>
          <w:sz w:val="28"/>
        </w:rPr>
      </w:pPr>
    </w:p>
    <w:p w14:paraId="4C191F9E" w14:textId="77777777" w:rsidR="00132524" w:rsidRPr="00A71A57" w:rsidRDefault="00132524" w:rsidP="00132524">
      <w:pPr>
        <w:pStyle w:val="4"/>
        <w:spacing w:line="500" w:lineRule="exact"/>
        <w:ind w:firstLineChars="200" w:firstLine="560"/>
        <w:rPr>
          <w:rFonts w:ascii="楷体_GB2312" w:eastAsia="楷体_GB2312"/>
          <w:sz w:val="28"/>
        </w:rPr>
      </w:pPr>
    </w:p>
    <w:p w14:paraId="7ADEBCBF" w14:textId="77777777" w:rsidR="00132524" w:rsidRPr="00A71A57" w:rsidRDefault="00132524" w:rsidP="00132524">
      <w:pPr>
        <w:pStyle w:val="4"/>
        <w:spacing w:line="500" w:lineRule="exact"/>
        <w:ind w:firstLineChars="200" w:firstLine="560"/>
        <w:rPr>
          <w:rFonts w:ascii="楷体_GB2312" w:eastAsia="楷体_GB2312"/>
          <w:sz w:val="28"/>
        </w:rPr>
      </w:pPr>
    </w:p>
    <w:p w14:paraId="4DFBEF1C" w14:textId="77777777" w:rsidR="00132524" w:rsidRPr="00A71A57" w:rsidRDefault="00132524" w:rsidP="00132524">
      <w:pPr>
        <w:pStyle w:val="4"/>
        <w:spacing w:line="500" w:lineRule="exact"/>
        <w:ind w:firstLineChars="200" w:firstLine="560"/>
        <w:rPr>
          <w:rFonts w:ascii="楷体_GB2312" w:eastAsia="楷体_GB2312"/>
          <w:sz w:val="28"/>
        </w:rPr>
      </w:pPr>
    </w:p>
    <w:p w14:paraId="5510EB99" w14:textId="77777777" w:rsidR="00132524" w:rsidRPr="00A71A57" w:rsidRDefault="00132524" w:rsidP="00132524">
      <w:pPr>
        <w:pStyle w:val="4"/>
        <w:spacing w:line="500" w:lineRule="exact"/>
        <w:ind w:firstLineChars="200" w:firstLine="560"/>
        <w:rPr>
          <w:rFonts w:ascii="楷体_GB2312" w:eastAsia="楷体_GB2312"/>
          <w:sz w:val="28"/>
        </w:rPr>
      </w:pPr>
    </w:p>
    <w:p w14:paraId="052B320A" w14:textId="77777777" w:rsidR="00132524" w:rsidRPr="00A71A57" w:rsidRDefault="00132524" w:rsidP="00132524">
      <w:pPr>
        <w:pStyle w:val="4"/>
        <w:spacing w:line="500" w:lineRule="exact"/>
        <w:ind w:firstLineChars="200" w:firstLine="560"/>
        <w:rPr>
          <w:rFonts w:ascii="楷体_GB2312" w:eastAsia="楷体_GB2312"/>
          <w:sz w:val="28"/>
        </w:rPr>
      </w:pPr>
    </w:p>
    <w:p w14:paraId="652B5AD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B4990B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041EB23"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E6871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5D8597D" w14:textId="77777777" w:rsidR="00132524" w:rsidRDefault="00132524" w:rsidP="00132524">
      <w:pPr>
        <w:ind w:leftChars="-67" w:left="-141" w:rightChars="-94" w:right="-197" w:firstLineChars="200" w:firstLine="883"/>
        <w:jc w:val="center"/>
        <w:rPr>
          <w:rFonts w:ascii="宋体" w:hAnsi="宋体"/>
          <w:b/>
          <w:sz w:val="44"/>
        </w:rPr>
      </w:pPr>
    </w:p>
    <w:p w14:paraId="47EDE0BC" w14:textId="77777777" w:rsidR="00132524" w:rsidRDefault="00132524" w:rsidP="00132524">
      <w:pPr>
        <w:ind w:leftChars="-67" w:left="-141" w:rightChars="-94" w:right="-197" w:firstLineChars="200" w:firstLine="883"/>
        <w:jc w:val="center"/>
        <w:rPr>
          <w:rFonts w:ascii="宋体" w:hAnsi="宋体"/>
          <w:b/>
          <w:sz w:val="44"/>
        </w:rPr>
      </w:pPr>
    </w:p>
    <w:p w14:paraId="0BD35B5A" w14:textId="77777777" w:rsidR="00132524" w:rsidRDefault="00132524" w:rsidP="00132524">
      <w:pPr>
        <w:ind w:leftChars="-67" w:left="-141" w:rightChars="-94" w:right="-197" w:firstLineChars="200" w:firstLine="883"/>
        <w:jc w:val="center"/>
        <w:rPr>
          <w:rFonts w:ascii="宋体" w:hAnsi="宋体"/>
          <w:b/>
          <w:sz w:val="44"/>
        </w:rPr>
      </w:pPr>
    </w:p>
    <w:p w14:paraId="46643102"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CB9051A" w14:textId="77777777" w:rsidR="00132524" w:rsidRDefault="00132524" w:rsidP="00132524">
      <w:pPr>
        <w:spacing w:line="360" w:lineRule="auto"/>
        <w:rPr>
          <w:rFonts w:ascii="宋体" w:hAnsi="宋体"/>
          <w:sz w:val="24"/>
        </w:rPr>
      </w:pPr>
    </w:p>
    <w:p w14:paraId="31057516"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69A12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45794E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F75B6C"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7B165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15458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19F7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316E4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BA0AD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C61BA04" w14:textId="77777777" w:rsidR="00132524" w:rsidRDefault="00132524" w:rsidP="00AE1231">
            <w:pPr>
              <w:pStyle w:val="000"/>
              <w:adjustRightInd w:val="0"/>
              <w:snapToGrid w:val="0"/>
              <w:spacing w:line="500" w:lineRule="exact"/>
              <w:jc w:val="center"/>
              <w:rPr>
                <w:rFonts w:ascii="宋体" w:hAnsi="宋体"/>
                <w:szCs w:val="28"/>
              </w:rPr>
            </w:pPr>
          </w:p>
          <w:p w14:paraId="7C2A2C40" w14:textId="77777777" w:rsidR="00132524" w:rsidRDefault="00132524" w:rsidP="00AE1231">
            <w:pPr>
              <w:pStyle w:val="000"/>
              <w:adjustRightInd w:val="0"/>
              <w:snapToGrid w:val="0"/>
              <w:spacing w:line="500" w:lineRule="exact"/>
              <w:jc w:val="center"/>
              <w:rPr>
                <w:rFonts w:ascii="宋体" w:hAnsi="宋体"/>
                <w:szCs w:val="28"/>
              </w:rPr>
            </w:pPr>
          </w:p>
          <w:p w14:paraId="78F09CB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93F2158" w14:textId="77777777" w:rsidR="00132524" w:rsidRDefault="00132524" w:rsidP="00132524">
      <w:pPr>
        <w:pStyle w:val="000"/>
        <w:adjustRightInd w:val="0"/>
        <w:snapToGrid w:val="0"/>
        <w:spacing w:line="500" w:lineRule="exact"/>
        <w:rPr>
          <w:rFonts w:ascii="宋体" w:hAnsi="宋体"/>
          <w:szCs w:val="28"/>
        </w:rPr>
      </w:pPr>
    </w:p>
    <w:p w14:paraId="25EEDFC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0B684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AB375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77DC00" w14:textId="77777777" w:rsidR="00132524" w:rsidRDefault="00132524" w:rsidP="00132524">
      <w:pPr>
        <w:spacing w:line="360" w:lineRule="auto"/>
        <w:jc w:val="right"/>
        <w:rPr>
          <w:rFonts w:ascii="宋体" w:hAnsi="宋体"/>
          <w:sz w:val="24"/>
        </w:rPr>
      </w:pPr>
    </w:p>
    <w:p w14:paraId="703FD77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C391C89"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60891CF" w14:textId="77777777" w:rsidR="00132524" w:rsidRDefault="00132524" w:rsidP="00132524">
      <w:pPr>
        <w:pStyle w:val="300"/>
      </w:pPr>
      <w:r>
        <w:rPr>
          <w:rFonts w:hint="eastAsia"/>
        </w:rPr>
        <w:lastRenderedPageBreak/>
        <w:t xml:space="preserve">单位负责人资格证明文件 </w:t>
      </w:r>
    </w:p>
    <w:p w14:paraId="61CE641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E3123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3F6B0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2F8CBB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DAC413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4DA5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C4C2E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75B8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C55070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328D479" w14:textId="77777777" w:rsidR="00132524" w:rsidRDefault="00132524" w:rsidP="00AE1231">
            <w:pPr>
              <w:pStyle w:val="000"/>
              <w:adjustRightInd w:val="0"/>
              <w:snapToGrid w:val="0"/>
              <w:spacing w:line="500" w:lineRule="exact"/>
              <w:jc w:val="center"/>
              <w:rPr>
                <w:rFonts w:ascii="宋体" w:hAnsi="宋体"/>
                <w:szCs w:val="28"/>
              </w:rPr>
            </w:pPr>
          </w:p>
          <w:p w14:paraId="306C033E" w14:textId="77777777" w:rsidR="00132524" w:rsidRDefault="00132524" w:rsidP="00AE1231">
            <w:pPr>
              <w:pStyle w:val="000"/>
              <w:adjustRightInd w:val="0"/>
              <w:snapToGrid w:val="0"/>
              <w:spacing w:line="500" w:lineRule="exact"/>
              <w:jc w:val="center"/>
              <w:rPr>
                <w:rFonts w:ascii="宋体" w:hAnsi="宋体"/>
                <w:szCs w:val="28"/>
              </w:rPr>
            </w:pPr>
          </w:p>
          <w:p w14:paraId="3AC540D5"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4FB03EA" w14:textId="77777777" w:rsidR="00132524" w:rsidRDefault="00132524" w:rsidP="00132524">
      <w:pPr>
        <w:pStyle w:val="000"/>
        <w:adjustRightInd w:val="0"/>
        <w:snapToGrid w:val="0"/>
        <w:spacing w:line="500" w:lineRule="exact"/>
        <w:rPr>
          <w:rFonts w:ascii="宋体" w:hAnsi="宋体"/>
          <w:szCs w:val="28"/>
        </w:rPr>
      </w:pPr>
    </w:p>
    <w:p w14:paraId="4CD1EB3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C399A9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EB4A4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8D2F9B" w14:textId="77777777" w:rsidR="00132524" w:rsidRDefault="00132524" w:rsidP="00132524">
      <w:pPr>
        <w:spacing w:line="360" w:lineRule="auto"/>
        <w:jc w:val="right"/>
        <w:rPr>
          <w:rFonts w:ascii="宋体" w:hAnsi="宋体"/>
          <w:sz w:val="24"/>
        </w:rPr>
      </w:pPr>
    </w:p>
    <w:p w14:paraId="04680E6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6FE1928" w14:textId="77777777" w:rsidR="00132524" w:rsidRDefault="00132524" w:rsidP="00132524">
      <w:pPr>
        <w:pStyle w:val="300"/>
      </w:pPr>
      <w:r>
        <w:rPr>
          <w:rFonts w:hint="eastAsia"/>
        </w:rPr>
        <w:lastRenderedPageBreak/>
        <w:t xml:space="preserve">自然人资格证明文件 </w:t>
      </w:r>
    </w:p>
    <w:p w14:paraId="7D17D7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BE4C6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D86EF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8F9BC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58DB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F3D54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04AE8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0F32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6D2FD1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0D2FDA" w14:textId="77777777" w:rsidR="00132524" w:rsidRDefault="00132524" w:rsidP="00AE1231">
            <w:pPr>
              <w:pStyle w:val="000"/>
              <w:adjustRightInd w:val="0"/>
              <w:snapToGrid w:val="0"/>
              <w:spacing w:line="500" w:lineRule="exact"/>
              <w:jc w:val="center"/>
              <w:rPr>
                <w:rFonts w:ascii="宋体" w:hAnsi="宋体"/>
                <w:szCs w:val="28"/>
              </w:rPr>
            </w:pPr>
          </w:p>
          <w:p w14:paraId="17F1B4BC" w14:textId="77777777" w:rsidR="00132524" w:rsidRDefault="00132524" w:rsidP="00AE1231">
            <w:pPr>
              <w:pStyle w:val="000"/>
              <w:adjustRightInd w:val="0"/>
              <w:snapToGrid w:val="0"/>
              <w:spacing w:line="500" w:lineRule="exact"/>
              <w:jc w:val="center"/>
              <w:rPr>
                <w:rFonts w:ascii="宋体" w:hAnsi="宋体"/>
                <w:szCs w:val="28"/>
              </w:rPr>
            </w:pPr>
          </w:p>
          <w:p w14:paraId="2EAF5169"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37433970" w14:textId="77777777" w:rsidR="00132524" w:rsidRDefault="00132524" w:rsidP="00132524">
      <w:pPr>
        <w:pStyle w:val="000"/>
        <w:adjustRightInd w:val="0"/>
        <w:snapToGrid w:val="0"/>
        <w:spacing w:line="500" w:lineRule="exact"/>
        <w:ind w:left="0" w:firstLine="0"/>
        <w:rPr>
          <w:rFonts w:ascii="宋体" w:hAnsi="宋体"/>
          <w:szCs w:val="28"/>
        </w:rPr>
      </w:pPr>
    </w:p>
    <w:p w14:paraId="28FF435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3C86A8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AAAAC4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A022B2" w14:textId="77777777" w:rsidR="00132524" w:rsidRDefault="00132524" w:rsidP="00132524">
      <w:pPr>
        <w:pStyle w:val="300"/>
        <w:jc w:val="both"/>
        <w:rPr>
          <w:b w:val="0"/>
        </w:rPr>
      </w:pPr>
    </w:p>
    <w:p w14:paraId="3A5FC6A7"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754D328" w14:textId="77777777" w:rsidR="00132524" w:rsidRDefault="00132524" w:rsidP="00132524">
      <w:pPr>
        <w:pStyle w:val="300"/>
      </w:pPr>
      <w:r>
        <w:rPr>
          <w:rFonts w:hint="eastAsia"/>
        </w:rPr>
        <w:lastRenderedPageBreak/>
        <w:t>授权委托书</w:t>
      </w:r>
    </w:p>
    <w:p w14:paraId="5C355AE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EC502B"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5CC40B6"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7DB5DB6"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5A6CF8E"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B755C8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06B1D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84FFBCD"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49DC652"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7B9F5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73CE044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D8FF7" w14:textId="77777777" w:rsidR="00591753" w:rsidRDefault="00591753" w:rsidP="00D3588F">
      <w:pPr>
        <w:rPr>
          <w:rFonts w:cs="Times New Roman"/>
        </w:rPr>
      </w:pPr>
      <w:r>
        <w:rPr>
          <w:rFonts w:cs="Times New Roman"/>
        </w:rPr>
        <w:separator/>
      </w:r>
    </w:p>
  </w:endnote>
  <w:endnote w:type="continuationSeparator" w:id="0">
    <w:p w14:paraId="4428E86B" w14:textId="77777777" w:rsidR="00591753" w:rsidRDefault="0059175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D502" w14:textId="77777777" w:rsidR="00591753" w:rsidRDefault="00591753" w:rsidP="00D3588F">
      <w:pPr>
        <w:rPr>
          <w:rFonts w:cs="Times New Roman"/>
        </w:rPr>
      </w:pPr>
      <w:r>
        <w:rPr>
          <w:rFonts w:cs="Times New Roman"/>
        </w:rPr>
        <w:separator/>
      </w:r>
    </w:p>
  </w:footnote>
  <w:footnote w:type="continuationSeparator" w:id="0">
    <w:p w14:paraId="65BD7884" w14:textId="77777777" w:rsidR="00591753" w:rsidRDefault="0059175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153C"/>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91753"/>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16F9B"/>
    <w:rsid w:val="007211CD"/>
    <w:rsid w:val="0072252E"/>
    <w:rsid w:val="007238B1"/>
    <w:rsid w:val="007326E7"/>
    <w:rsid w:val="007333C3"/>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033CE"/>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215C"/>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384"/>
    <w:rsid w:val="00B935A2"/>
    <w:rsid w:val="00B95FB1"/>
    <w:rsid w:val="00BA0A7E"/>
    <w:rsid w:val="00BA1976"/>
    <w:rsid w:val="00BA3621"/>
    <w:rsid w:val="00BA3AAE"/>
    <w:rsid w:val="00BA6F69"/>
    <w:rsid w:val="00BD07F4"/>
    <w:rsid w:val="00BF46E7"/>
    <w:rsid w:val="00C03F2B"/>
    <w:rsid w:val="00C174E9"/>
    <w:rsid w:val="00C23175"/>
    <w:rsid w:val="00C25604"/>
    <w:rsid w:val="00C309F7"/>
    <w:rsid w:val="00C35E6F"/>
    <w:rsid w:val="00C37198"/>
    <w:rsid w:val="00C40604"/>
    <w:rsid w:val="00C511A0"/>
    <w:rsid w:val="00C60BD0"/>
    <w:rsid w:val="00C70B90"/>
    <w:rsid w:val="00C755D3"/>
    <w:rsid w:val="00C82236"/>
    <w:rsid w:val="00C8699A"/>
    <w:rsid w:val="00C94673"/>
    <w:rsid w:val="00C96707"/>
    <w:rsid w:val="00CA6671"/>
    <w:rsid w:val="00CB3480"/>
    <w:rsid w:val="00CD321B"/>
    <w:rsid w:val="00CF6B2D"/>
    <w:rsid w:val="00CF7ED0"/>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70726"/>
    <w:rsid w:val="00EA608F"/>
    <w:rsid w:val="00EC0674"/>
    <w:rsid w:val="00EC6C82"/>
    <w:rsid w:val="00ED0C25"/>
    <w:rsid w:val="00ED3BAE"/>
    <w:rsid w:val="00EF0F47"/>
    <w:rsid w:val="00EF559A"/>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F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C0F8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E64E-93F6-49AF-9951-0E471066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621</Words>
  <Characters>3541</Characters>
  <Application>Microsoft Office Word</Application>
  <DocSecurity>0</DocSecurity>
  <Lines>29</Lines>
  <Paragraphs>8</Paragraphs>
  <ScaleCrop>false</ScaleCrop>
  <Company>Microsoft</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6</cp:revision>
  <cp:lastPrinted>2018-08-22T03:24:00Z</cp:lastPrinted>
  <dcterms:created xsi:type="dcterms:W3CDTF">2021-05-21T01:41:00Z</dcterms:created>
  <dcterms:modified xsi:type="dcterms:W3CDTF">2021-06-04T07:55:00Z</dcterms:modified>
</cp:coreProperties>
</file>