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061D904F"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CC5484">
        <w:rPr>
          <w:rFonts w:ascii="宋体" w:hAnsi="宋体" w:cs="宋体" w:hint="eastAsia"/>
          <w:kern w:val="0"/>
          <w:sz w:val="28"/>
        </w:rPr>
        <w:t>市</w:t>
      </w:r>
      <w:r w:rsidRPr="00F53C59">
        <w:rPr>
          <w:rFonts w:ascii="宋体" w:hAnsi="宋体" w:cs="宋体" w:hint="eastAsia"/>
          <w:kern w:val="0"/>
          <w:sz w:val="28"/>
        </w:rPr>
        <w:t>中心人民医院</w:t>
      </w:r>
      <w:r w:rsidR="00681F55" w:rsidRPr="00681F55">
        <w:rPr>
          <w:rFonts w:ascii="宋体" w:hAnsi="宋体" w:cs="宋体" w:hint="eastAsia"/>
          <w:kern w:val="0"/>
          <w:sz w:val="28"/>
        </w:rPr>
        <w:t>对接省临床用血减免平台接口改造项目</w:t>
      </w:r>
      <w:r w:rsidRPr="00F53C59">
        <w:rPr>
          <w:rFonts w:ascii="宋体" w:hAnsi="宋体" w:cs="宋体" w:hint="eastAsia"/>
          <w:kern w:val="0"/>
          <w:sz w:val="28"/>
        </w:rPr>
        <w:t>拟采用单一来源方式采购，该项目拟由</w:t>
      </w:r>
      <w:r w:rsidR="00CC5484" w:rsidRPr="00CC5484">
        <w:rPr>
          <w:rFonts w:ascii="宋体" w:hAnsi="宋体" w:cs="宋体" w:hint="eastAsia"/>
          <w:kern w:val="0"/>
          <w:sz w:val="28"/>
        </w:rPr>
        <w:t>芜湖市恒达电脑科技有限责任公司</w:t>
      </w:r>
      <w:r w:rsidRPr="00F53C59">
        <w:rPr>
          <w:rFonts w:ascii="宋体" w:hAnsi="宋体" w:cs="宋体" w:hint="eastAsia"/>
          <w:kern w:val="0"/>
          <w:sz w:val="28"/>
        </w:rPr>
        <w:t>提供。现将有关情况向潜在政府采购供应商征求意见，公示内容如下：</w:t>
      </w:r>
    </w:p>
    <w:p w14:paraId="54303013" w14:textId="3735E6D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681F55">
        <w:rPr>
          <w:rFonts w:ascii="宋体" w:hAnsi="宋体" w:cs="宋体"/>
          <w:kern w:val="0"/>
          <w:sz w:val="28"/>
        </w:rPr>
        <w:t>59</w:t>
      </w:r>
    </w:p>
    <w:p w14:paraId="504973CF" w14:textId="6DC50376" w:rsidR="00C511A0"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00CC5484" w:rsidRPr="00F53C59">
        <w:rPr>
          <w:rFonts w:ascii="宋体" w:hAnsi="宋体" w:cs="宋体" w:hint="eastAsia"/>
          <w:kern w:val="0"/>
          <w:sz w:val="28"/>
        </w:rPr>
        <w:t>宜昌</w:t>
      </w:r>
      <w:r w:rsidR="00CC5484">
        <w:rPr>
          <w:rFonts w:ascii="宋体" w:hAnsi="宋体" w:cs="宋体" w:hint="eastAsia"/>
          <w:kern w:val="0"/>
          <w:sz w:val="28"/>
        </w:rPr>
        <w:t>市</w:t>
      </w:r>
      <w:r w:rsidR="00CC5484" w:rsidRPr="00F53C59">
        <w:rPr>
          <w:rFonts w:ascii="宋体" w:hAnsi="宋体" w:cs="宋体" w:hint="eastAsia"/>
          <w:kern w:val="0"/>
          <w:sz w:val="28"/>
        </w:rPr>
        <w:t>中心人民医院</w:t>
      </w:r>
      <w:r w:rsidR="00681F55" w:rsidRPr="00681F55">
        <w:rPr>
          <w:rFonts w:ascii="宋体" w:hAnsi="宋体" w:cs="宋体" w:hint="eastAsia"/>
          <w:kern w:val="0"/>
          <w:sz w:val="28"/>
        </w:rPr>
        <w:t>对接省临床用血减免平台接口改造项目</w:t>
      </w:r>
    </w:p>
    <w:p w14:paraId="454619E3" w14:textId="19759E5F"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0A5F2A35" w14:textId="5E278AFC" w:rsidR="00C511A0" w:rsidRDefault="00C511A0" w:rsidP="00C511A0">
      <w:pPr>
        <w:widowControl/>
        <w:spacing w:line="500" w:lineRule="exact"/>
        <w:ind w:firstLineChars="200" w:firstLine="560"/>
        <w:jc w:val="left"/>
        <w:rPr>
          <w:rFonts w:ascii="宋体" w:hAnsi="宋体" w:cs="宋体"/>
          <w:kern w:val="0"/>
          <w:sz w:val="28"/>
        </w:rPr>
      </w:pPr>
      <w:r w:rsidRPr="00C511A0">
        <w:rPr>
          <w:rFonts w:ascii="宋体" w:hAnsi="宋体" w:cs="宋体" w:hint="eastAsia"/>
          <w:kern w:val="0"/>
          <w:sz w:val="28"/>
        </w:rPr>
        <w:t>我院正在使用的</w:t>
      </w:r>
      <w:r w:rsidR="00CC5484">
        <w:rPr>
          <w:rFonts w:ascii="宋体" w:hAnsi="宋体" w:cs="宋体" w:hint="eastAsia"/>
          <w:kern w:val="0"/>
          <w:sz w:val="28"/>
        </w:rPr>
        <w:t>H</w:t>
      </w:r>
      <w:r w:rsidR="00CC5484">
        <w:rPr>
          <w:rFonts w:ascii="宋体" w:hAnsi="宋体" w:cs="宋体"/>
          <w:kern w:val="0"/>
          <w:sz w:val="28"/>
        </w:rPr>
        <w:t>IS</w:t>
      </w:r>
      <w:r w:rsidR="00CC5484">
        <w:rPr>
          <w:rFonts w:ascii="宋体" w:hAnsi="宋体" w:cs="宋体" w:hint="eastAsia"/>
          <w:kern w:val="0"/>
          <w:sz w:val="28"/>
        </w:rPr>
        <w:t>系统</w:t>
      </w:r>
      <w:r w:rsidRPr="00C511A0">
        <w:rPr>
          <w:rFonts w:ascii="宋体" w:hAnsi="宋体" w:cs="宋体" w:hint="eastAsia"/>
          <w:kern w:val="0"/>
          <w:sz w:val="28"/>
        </w:rPr>
        <w:t>是按照招标流程采购的由</w:t>
      </w:r>
      <w:r w:rsidR="00CC5484" w:rsidRPr="00CC5484">
        <w:rPr>
          <w:rFonts w:ascii="宋体" w:hAnsi="宋体" w:cs="宋体" w:hint="eastAsia"/>
          <w:kern w:val="0"/>
          <w:sz w:val="28"/>
        </w:rPr>
        <w:t>芜湖市恒达电脑科技有限责任公司</w:t>
      </w:r>
      <w:r w:rsidRPr="00C511A0">
        <w:rPr>
          <w:rFonts w:ascii="宋体" w:hAnsi="宋体" w:cs="宋体" w:hint="eastAsia"/>
          <w:kern w:val="0"/>
          <w:sz w:val="28"/>
        </w:rPr>
        <w:t>提供的</w:t>
      </w:r>
      <w:r w:rsidR="00CC5484">
        <w:rPr>
          <w:rFonts w:ascii="宋体" w:hAnsi="宋体" w:cs="宋体" w:hint="eastAsia"/>
          <w:kern w:val="0"/>
          <w:sz w:val="28"/>
        </w:rPr>
        <w:t>H</w:t>
      </w:r>
      <w:r w:rsidR="00CC5484">
        <w:rPr>
          <w:rFonts w:ascii="宋体" w:hAnsi="宋体" w:cs="宋体"/>
          <w:kern w:val="0"/>
          <w:sz w:val="28"/>
        </w:rPr>
        <w:t>IS</w:t>
      </w:r>
      <w:r w:rsidRPr="00C511A0">
        <w:rPr>
          <w:rFonts w:ascii="宋体" w:hAnsi="宋体" w:cs="宋体" w:hint="eastAsia"/>
          <w:kern w:val="0"/>
          <w:sz w:val="28"/>
        </w:rPr>
        <w:t>系统。</w:t>
      </w:r>
      <w:r w:rsidR="00B623A9" w:rsidRPr="00B623A9">
        <w:rPr>
          <w:rFonts w:ascii="宋体" w:hAnsi="宋体" w:cs="宋体"/>
          <w:kern w:val="0"/>
          <w:sz w:val="28"/>
        </w:rPr>
        <w:t>根据省卫健委下发的《省卫生健康委办公室关于做好全省无偿献血者临床用血费用直接减免工作的通知》（鄂卫办通【2021】38号）要求，对于无偿献血者临床用血由医疗机构对接用血减免平台在办理出院结算时直接免除用血费用</w:t>
      </w:r>
      <w:r w:rsidR="00B623A9" w:rsidRPr="00B623A9">
        <w:rPr>
          <w:rFonts w:ascii="宋体" w:hAnsi="宋体" w:cs="宋体" w:hint="eastAsia"/>
          <w:kern w:val="0"/>
          <w:sz w:val="28"/>
        </w:rPr>
        <w:t>。该功能需H</w:t>
      </w:r>
      <w:r w:rsidR="00B623A9" w:rsidRPr="00B623A9">
        <w:rPr>
          <w:rFonts w:ascii="宋体" w:hAnsi="宋体" w:cs="宋体"/>
          <w:kern w:val="0"/>
          <w:sz w:val="28"/>
        </w:rPr>
        <w:t>IS</w:t>
      </w:r>
      <w:r w:rsidR="00B623A9" w:rsidRPr="00B623A9">
        <w:rPr>
          <w:rFonts w:ascii="宋体" w:hAnsi="宋体" w:cs="宋体" w:hint="eastAsia"/>
          <w:kern w:val="0"/>
          <w:sz w:val="28"/>
        </w:rPr>
        <w:t>系统进行相关接口开发工作</w:t>
      </w:r>
      <w:r w:rsidRPr="00C511A0">
        <w:rPr>
          <w:rFonts w:ascii="宋体" w:hAnsi="宋体" w:cs="宋体" w:hint="eastAsia"/>
          <w:kern w:val="0"/>
          <w:sz w:val="28"/>
        </w:rPr>
        <w:t>，具有技术的特定性和专一性，非原供应商不能进行。为了保证系统安全、稳定运行，以及一致性或者服务配套的要求，需要从原供应商采购接口对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14:paraId="15A294F5" w14:textId="753B98BB" w:rsidR="00132524" w:rsidRPr="00F53C59" w:rsidRDefault="00132524" w:rsidP="00C511A0">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w:t>
      </w:r>
      <w:r w:rsidRPr="00F53C59">
        <w:rPr>
          <w:rFonts w:ascii="宋体" w:hAnsi="宋体" w:cs="宋体" w:hint="eastAsia"/>
          <w:kern w:val="0"/>
          <w:sz w:val="28"/>
        </w:rPr>
        <w:lastRenderedPageBreak/>
        <w:t>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71248382"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A81493">
        <w:rPr>
          <w:rFonts w:ascii="宋体" w:hAnsi="宋体" w:cs="宋体"/>
          <w:sz w:val="28"/>
          <w:szCs w:val="28"/>
        </w:rPr>
        <w:t>59</w:t>
      </w:r>
    </w:p>
    <w:p w14:paraId="2330A936" w14:textId="79B90A38" w:rsidR="00C511A0" w:rsidRDefault="00162024" w:rsidP="00C511A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w:t>
      </w:r>
      <w:bookmarkStart w:id="0" w:name="_Hlk72484323"/>
      <w:r w:rsidR="003D0094" w:rsidRPr="00F53C59">
        <w:rPr>
          <w:rFonts w:ascii="宋体" w:hAnsi="宋体" w:cs="宋体" w:hint="eastAsia"/>
          <w:kern w:val="0"/>
          <w:sz w:val="28"/>
        </w:rPr>
        <w:t>宜昌</w:t>
      </w:r>
      <w:r w:rsidR="003D0094">
        <w:rPr>
          <w:rFonts w:ascii="宋体" w:hAnsi="宋体" w:cs="宋体" w:hint="eastAsia"/>
          <w:kern w:val="0"/>
          <w:sz w:val="28"/>
        </w:rPr>
        <w:t>市</w:t>
      </w:r>
      <w:r w:rsidR="003D0094" w:rsidRPr="00F53C59">
        <w:rPr>
          <w:rFonts w:ascii="宋体" w:hAnsi="宋体" w:cs="宋体" w:hint="eastAsia"/>
          <w:kern w:val="0"/>
          <w:sz w:val="28"/>
        </w:rPr>
        <w:t>中心人民医院</w:t>
      </w:r>
      <w:r w:rsidR="00A81493" w:rsidRPr="00A81493">
        <w:rPr>
          <w:rFonts w:ascii="宋体" w:hAnsi="宋体" w:cs="宋体" w:hint="eastAsia"/>
          <w:kern w:val="0"/>
          <w:sz w:val="28"/>
        </w:rPr>
        <w:t>对接省临床用血减免平台接口改造项目</w:t>
      </w:r>
    </w:p>
    <w:bookmarkEnd w:id="0"/>
    <w:p w14:paraId="53A2F38E" w14:textId="626D15F2"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623A9" w:rsidRPr="00A81493">
        <w:rPr>
          <w:rFonts w:ascii="宋体" w:hAnsi="宋体" w:cs="宋体"/>
          <w:kern w:val="0"/>
          <w:sz w:val="28"/>
          <w:szCs w:val="28"/>
        </w:rPr>
        <w:t>3.2</w:t>
      </w:r>
      <w:r w:rsidR="007B32F4" w:rsidRPr="00A81493">
        <w:rPr>
          <w:rFonts w:ascii="宋体" w:hAnsi="宋体" w:cs="宋体" w:hint="eastAsia"/>
          <w:kern w:val="0"/>
          <w:sz w:val="28"/>
          <w:szCs w:val="28"/>
        </w:rPr>
        <w:t>万</w:t>
      </w:r>
      <w:r w:rsidRPr="00A81493">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256E5606"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w:t>
      </w:r>
      <w:r w:rsidR="00A81493" w:rsidRPr="00A81493">
        <w:rPr>
          <w:rFonts w:ascii="宋体" w:hAnsi="宋体" w:cs="宋体" w:hint="eastAsia"/>
          <w:kern w:val="0"/>
          <w:sz w:val="28"/>
        </w:rPr>
        <w:t>对接省临床用血减免平台接口改造项目</w:t>
      </w:r>
      <w:r w:rsidR="00C511A0">
        <w:rPr>
          <w:rFonts w:ascii="宋体" w:hAnsi="宋体" w:cs="宋体" w:hint="eastAsia"/>
          <w:kern w:val="0"/>
          <w:sz w:val="28"/>
          <w:szCs w:val="28"/>
        </w:rPr>
        <w:t>提供接口对接服务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513"/>
        <w:gridCol w:w="1187"/>
        <w:gridCol w:w="1330"/>
        <w:gridCol w:w="1910"/>
      </w:tblGrid>
      <w:tr w:rsidR="00132524" w:rsidRPr="007238B1" w14:paraId="21A2B512"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513"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BDFD5B6" w14:textId="77777777" w:rsidTr="00B62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513" w:type="dxa"/>
            <w:tcBorders>
              <w:top w:val="nil"/>
              <w:left w:val="nil"/>
              <w:bottom w:val="single" w:sz="4" w:space="0" w:color="auto"/>
              <w:right w:val="single" w:sz="4" w:space="0" w:color="auto"/>
            </w:tcBorders>
            <w:shd w:val="clear" w:color="000000" w:fill="FFFFFF"/>
            <w:vAlign w:val="center"/>
          </w:tcPr>
          <w:p w14:paraId="50DEFFF0" w14:textId="7ACDA30F" w:rsidR="00132524" w:rsidRPr="002A4524" w:rsidRDefault="00A81493" w:rsidP="00B623A9">
            <w:pPr>
              <w:pStyle w:val="aa"/>
              <w:tabs>
                <w:tab w:val="left" w:pos="3300"/>
                <w:tab w:val="left" w:pos="3630"/>
              </w:tabs>
              <w:contextualSpacing/>
              <w:jc w:val="center"/>
              <w:rPr>
                <w:rFonts w:hAnsi="宋体"/>
                <w:spacing w:val="2"/>
              </w:rPr>
            </w:pPr>
            <w:r w:rsidRPr="00A81493">
              <w:rPr>
                <w:rFonts w:hAnsi="宋体" w:hint="eastAsia"/>
                <w:spacing w:val="2"/>
              </w:rPr>
              <w:t>对接省临床用血减免平台接口改造</w:t>
            </w:r>
            <w:r w:rsidRPr="00A81493">
              <w:rPr>
                <w:rFonts w:hAnsi="宋体" w:hint="eastAsia"/>
                <w:spacing w:val="2"/>
              </w:rPr>
              <w:lastRenderedPageBreak/>
              <w:t>项目</w:t>
            </w:r>
          </w:p>
        </w:tc>
        <w:tc>
          <w:tcPr>
            <w:tcW w:w="1187" w:type="dxa"/>
            <w:tcBorders>
              <w:top w:val="nil"/>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lastRenderedPageBreak/>
              <w:t>1</w:t>
            </w:r>
          </w:p>
        </w:tc>
        <w:tc>
          <w:tcPr>
            <w:tcW w:w="1330" w:type="dxa"/>
            <w:tcBorders>
              <w:top w:val="nil"/>
              <w:left w:val="nil"/>
              <w:bottom w:val="single" w:sz="4" w:space="0" w:color="auto"/>
              <w:right w:val="single" w:sz="4" w:space="0" w:color="auto"/>
            </w:tcBorders>
            <w:shd w:val="clear" w:color="000000" w:fill="FFFFFF"/>
            <w:vAlign w:val="center"/>
          </w:tcPr>
          <w:p w14:paraId="1D0C4383"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1F36B773"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AC95F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0A5A79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0E443DF3"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1288BE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B8BB737" w14:textId="17C28311" w:rsidR="00132524" w:rsidRPr="007238B1" w:rsidRDefault="00B623A9" w:rsidP="00AE1231">
            <w:pPr>
              <w:pStyle w:val="aa"/>
              <w:tabs>
                <w:tab w:val="left" w:pos="3300"/>
                <w:tab w:val="left" w:pos="3630"/>
              </w:tabs>
              <w:contextualSpacing/>
              <w:jc w:val="center"/>
              <w:rPr>
                <w:rFonts w:hAnsi="宋体"/>
                <w:spacing w:val="2"/>
                <w:sz w:val="28"/>
                <w:szCs w:val="28"/>
              </w:rPr>
            </w:pPr>
            <w:r w:rsidRPr="00B623A9">
              <w:rPr>
                <w:rFonts w:hAnsi="宋体" w:hint="eastAsia"/>
                <w:spacing w:val="2"/>
              </w:rPr>
              <w:t>用血平台接口封装</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5CCF172" w14:textId="4DA8718F" w:rsidR="008364B2" w:rsidRPr="008364B2" w:rsidRDefault="003D0094" w:rsidP="00EF559A">
            <w:pPr>
              <w:pStyle w:val="aa"/>
              <w:tabs>
                <w:tab w:val="left" w:pos="268"/>
              </w:tabs>
              <w:contextualSpacing/>
              <w:jc w:val="left"/>
              <w:rPr>
                <w:rFonts w:hAnsi="宋体"/>
                <w:color w:val="000000"/>
                <w:kern w:val="0"/>
              </w:rPr>
            </w:pPr>
            <w:r>
              <w:rPr>
                <w:rFonts w:hAnsi="宋体" w:hint="eastAsia"/>
                <w:color w:val="000000"/>
                <w:kern w:val="0"/>
              </w:rPr>
              <w:t>门诊手术申请、审核等相关功能</w:t>
            </w:r>
          </w:p>
        </w:tc>
        <w:tc>
          <w:tcPr>
            <w:tcW w:w="1910" w:type="dxa"/>
            <w:tcBorders>
              <w:top w:val="single" w:sz="4" w:space="0" w:color="auto"/>
              <w:left w:val="nil"/>
              <w:bottom w:val="single" w:sz="4" w:space="0" w:color="auto"/>
              <w:right w:val="single" w:sz="4" w:space="0" w:color="auto"/>
            </w:tcBorders>
            <w:shd w:val="clear" w:color="auto" w:fill="auto"/>
            <w:vAlign w:val="center"/>
          </w:tcPr>
          <w:p w14:paraId="2257682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B623A9" w:rsidRPr="007238B1" w14:paraId="35550E3D"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3CFCA40" w14:textId="1B9C171A" w:rsidR="00B623A9" w:rsidRPr="007238B1" w:rsidRDefault="00B623A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58EE30C" w14:textId="7C145539" w:rsidR="00B623A9" w:rsidRPr="00B623A9" w:rsidRDefault="00B623A9" w:rsidP="00AE1231">
            <w:pPr>
              <w:pStyle w:val="aa"/>
              <w:tabs>
                <w:tab w:val="left" w:pos="3300"/>
                <w:tab w:val="left" w:pos="3630"/>
              </w:tabs>
              <w:contextualSpacing/>
              <w:jc w:val="center"/>
              <w:rPr>
                <w:rFonts w:hAnsi="宋体"/>
                <w:spacing w:val="2"/>
              </w:rPr>
            </w:pPr>
            <w:r w:rsidRPr="00B623A9">
              <w:rPr>
                <w:rFonts w:hAnsi="宋体" w:hint="eastAsia"/>
                <w:spacing w:val="2"/>
              </w:rPr>
              <w:t>接口数据字典对照</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5A92F7B" w14:textId="11F69BEC" w:rsidR="00B623A9" w:rsidRDefault="00B623A9" w:rsidP="00EF559A">
            <w:pPr>
              <w:pStyle w:val="aa"/>
              <w:tabs>
                <w:tab w:val="left" w:pos="268"/>
              </w:tabs>
              <w:contextualSpacing/>
              <w:jc w:val="left"/>
              <w:rPr>
                <w:rFonts w:hAnsi="宋体"/>
                <w:color w:val="000000"/>
                <w:kern w:val="0"/>
              </w:rPr>
            </w:pPr>
            <w:r w:rsidRPr="00B623A9">
              <w:rPr>
                <w:rFonts w:hAnsi="宋体" w:hint="eastAsia"/>
                <w:color w:val="000000"/>
                <w:kern w:val="0"/>
              </w:rPr>
              <w:t>如证件类型字典、性别字典、ABO血型字典、RH血型字典要做对照功能</w:t>
            </w:r>
          </w:p>
        </w:tc>
        <w:tc>
          <w:tcPr>
            <w:tcW w:w="1910" w:type="dxa"/>
            <w:tcBorders>
              <w:top w:val="single" w:sz="4" w:space="0" w:color="auto"/>
              <w:left w:val="nil"/>
              <w:bottom w:val="single" w:sz="4" w:space="0" w:color="auto"/>
              <w:right w:val="single" w:sz="4" w:space="0" w:color="auto"/>
            </w:tcBorders>
            <w:shd w:val="clear" w:color="auto" w:fill="auto"/>
            <w:vAlign w:val="center"/>
          </w:tcPr>
          <w:p w14:paraId="368F5FA5" w14:textId="77777777" w:rsidR="00B623A9" w:rsidRPr="007238B1" w:rsidRDefault="00B623A9" w:rsidP="00AE1231">
            <w:pPr>
              <w:pStyle w:val="aa"/>
              <w:tabs>
                <w:tab w:val="left" w:pos="3300"/>
                <w:tab w:val="left" w:pos="3630"/>
              </w:tabs>
              <w:contextualSpacing/>
              <w:jc w:val="center"/>
              <w:rPr>
                <w:rFonts w:hAnsi="宋体"/>
                <w:spacing w:val="2"/>
                <w:sz w:val="28"/>
                <w:szCs w:val="28"/>
              </w:rPr>
            </w:pPr>
          </w:p>
        </w:tc>
      </w:tr>
      <w:tr w:rsidR="00B623A9" w:rsidRPr="007238B1" w14:paraId="5EE82635"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04320D4" w14:textId="170E6318" w:rsidR="00B623A9" w:rsidRPr="007238B1" w:rsidRDefault="00B623A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A4F302B" w14:textId="0BF6D321" w:rsidR="00B623A9" w:rsidRPr="00B623A9" w:rsidRDefault="00B623A9" w:rsidP="00AE1231">
            <w:pPr>
              <w:pStyle w:val="aa"/>
              <w:tabs>
                <w:tab w:val="left" w:pos="3300"/>
                <w:tab w:val="left" w:pos="3630"/>
              </w:tabs>
              <w:contextualSpacing/>
              <w:jc w:val="center"/>
              <w:rPr>
                <w:rFonts w:hAnsi="宋体"/>
                <w:spacing w:val="2"/>
              </w:rPr>
            </w:pPr>
            <w:r w:rsidRPr="00B623A9">
              <w:rPr>
                <w:rFonts w:hAnsi="宋体" w:hint="eastAsia"/>
                <w:spacing w:val="2"/>
              </w:rPr>
              <w:t>获取平台减免信息窗口</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16869D6" w14:textId="77777777" w:rsidR="00B623A9" w:rsidRPr="00B623A9" w:rsidRDefault="00B623A9" w:rsidP="00B623A9">
            <w:pPr>
              <w:pStyle w:val="aa"/>
              <w:tabs>
                <w:tab w:val="left" w:pos="268"/>
              </w:tabs>
              <w:contextualSpacing/>
              <w:jc w:val="left"/>
              <w:rPr>
                <w:rFonts w:hAnsi="宋体"/>
                <w:color w:val="000000"/>
                <w:kern w:val="0"/>
              </w:rPr>
            </w:pPr>
            <w:r w:rsidRPr="00B623A9">
              <w:rPr>
                <w:rFonts w:hAnsi="宋体" w:hint="eastAsia"/>
                <w:color w:val="000000"/>
                <w:kern w:val="0"/>
              </w:rPr>
              <w:t>"窗口中包含患者基本信息、用血费用信息检索、减免金额保存功能，需要与HIS费用减免做匹配（返回的金额与当前的患者的自费金额做校验）并作标志区分（是通过接口走的还是手工录入的）；</w:t>
            </w:r>
          </w:p>
          <w:p w14:paraId="5DB102A5" w14:textId="77777777" w:rsidR="00B623A9" w:rsidRPr="00B623A9" w:rsidRDefault="00B623A9" w:rsidP="00B623A9">
            <w:pPr>
              <w:pStyle w:val="aa"/>
              <w:tabs>
                <w:tab w:val="left" w:pos="268"/>
              </w:tabs>
              <w:contextualSpacing/>
              <w:jc w:val="left"/>
              <w:rPr>
                <w:rFonts w:hAnsi="宋体"/>
                <w:color w:val="000000"/>
                <w:kern w:val="0"/>
              </w:rPr>
            </w:pPr>
            <w:r w:rsidRPr="00B623A9">
              <w:rPr>
                <w:rFonts w:hAnsi="宋体" w:hint="eastAsia"/>
                <w:color w:val="000000"/>
                <w:kern w:val="0"/>
              </w:rPr>
              <w:t>特别说明：</w:t>
            </w:r>
          </w:p>
          <w:p w14:paraId="6ABF4DDA" w14:textId="77777777" w:rsidR="00B623A9" w:rsidRPr="00B623A9" w:rsidRDefault="00B623A9" w:rsidP="00B623A9">
            <w:pPr>
              <w:pStyle w:val="aa"/>
              <w:tabs>
                <w:tab w:val="left" w:pos="268"/>
              </w:tabs>
              <w:contextualSpacing/>
              <w:jc w:val="left"/>
              <w:rPr>
                <w:rFonts w:hAnsi="宋体"/>
                <w:color w:val="000000"/>
                <w:kern w:val="0"/>
              </w:rPr>
            </w:pPr>
            <w:r w:rsidRPr="00B623A9">
              <w:rPr>
                <w:rFonts w:hAnsi="宋体" w:hint="eastAsia"/>
                <w:color w:val="000000"/>
                <w:kern w:val="0"/>
              </w:rPr>
              <w:t>1、功能中也许还要考虑用血费用信息选择性部分上传的功能（此功能待定）；</w:t>
            </w:r>
          </w:p>
          <w:p w14:paraId="7AF7C293" w14:textId="481AA333" w:rsidR="00B623A9" w:rsidRDefault="00B623A9" w:rsidP="00B623A9">
            <w:pPr>
              <w:pStyle w:val="aa"/>
              <w:tabs>
                <w:tab w:val="left" w:pos="268"/>
              </w:tabs>
              <w:contextualSpacing/>
              <w:jc w:val="left"/>
              <w:rPr>
                <w:rFonts w:hAnsi="宋体"/>
                <w:color w:val="000000"/>
                <w:kern w:val="0"/>
              </w:rPr>
            </w:pPr>
            <w:r w:rsidRPr="00B623A9">
              <w:rPr>
                <w:rFonts w:hAnsi="宋体" w:hint="eastAsia"/>
                <w:color w:val="000000"/>
                <w:kern w:val="0"/>
              </w:rPr>
              <w:t>2、用血费用信息要明确其来源及规则，避免出现误差"</w:t>
            </w:r>
          </w:p>
        </w:tc>
        <w:tc>
          <w:tcPr>
            <w:tcW w:w="1910" w:type="dxa"/>
            <w:tcBorders>
              <w:top w:val="single" w:sz="4" w:space="0" w:color="auto"/>
              <w:left w:val="nil"/>
              <w:bottom w:val="single" w:sz="4" w:space="0" w:color="auto"/>
              <w:right w:val="single" w:sz="4" w:space="0" w:color="auto"/>
            </w:tcBorders>
            <w:shd w:val="clear" w:color="auto" w:fill="auto"/>
            <w:vAlign w:val="center"/>
          </w:tcPr>
          <w:p w14:paraId="0DF08342" w14:textId="77777777" w:rsidR="00B623A9" w:rsidRPr="007238B1" w:rsidRDefault="00B623A9" w:rsidP="00AE1231">
            <w:pPr>
              <w:pStyle w:val="aa"/>
              <w:tabs>
                <w:tab w:val="left" w:pos="3300"/>
                <w:tab w:val="left" w:pos="3630"/>
              </w:tabs>
              <w:contextualSpacing/>
              <w:jc w:val="center"/>
              <w:rPr>
                <w:rFonts w:hAnsi="宋体"/>
                <w:spacing w:val="2"/>
                <w:sz w:val="28"/>
                <w:szCs w:val="28"/>
              </w:rPr>
            </w:pPr>
          </w:p>
        </w:tc>
      </w:tr>
      <w:tr w:rsidR="00B623A9" w:rsidRPr="007238B1" w14:paraId="229C0706"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75366B0" w14:textId="0EDFE914" w:rsidR="00B623A9" w:rsidRPr="007238B1" w:rsidRDefault="00B623A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5974095" w14:textId="7893ED90" w:rsidR="00B623A9" w:rsidRPr="00B623A9" w:rsidRDefault="00B623A9" w:rsidP="00AE1231">
            <w:pPr>
              <w:pStyle w:val="aa"/>
              <w:tabs>
                <w:tab w:val="left" w:pos="3300"/>
                <w:tab w:val="left" w:pos="3630"/>
              </w:tabs>
              <w:contextualSpacing/>
              <w:jc w:val="center"/>
              <w:rPr>
                <w:rFonts w:hAnsi="宋体"/>
                <w:spacing w:val="2"/>
              </w:rPr>
            </w:pPr>
            <w:r w:rsidRPr="00B623A9">
              <w:rPr>
                <w:rFonts w:hAnsi="宋体" w:hint="eastAsia"/>
                <w:spacing w:val="2"/>
              </w:rPr>
              <w:t>减免撤销窗口</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6957B61" w14:textId="516F7D98" w:rsidR="00B623A9" w:rsidRDefault="00B623A9" w:rsidP="00EF559A">
            <w:pPr>
              <w:pStyle w:val="aa"/>
              <w:tabs>
                <w:tab w:val="left" w:pos="268"/>
              </w:tabs>
              <w:contextualSpacing/>
              <w:jc w:val="left"/>
              <w:rPr>
                <w:rFonts w:hAnsi="宋体"/>
                <w:color w:val="000000"/>
                <w:kern w:val="0"/>
              </w:rPr>
            </w:pPr>
            <w:r w:rsidRPr="00B623A9">
              <w:rPr>
                <w:rFonts w:hAnsi="宋体" w:hint="eastAsia"/>
                <w:color w:val="000000"/>
                <w:kern w:val="0"/>
              </w:rPr>
              <w:t>窗口中需要做对历史记录进行撤销、保存撤销记录功能；撤销时如果正交易记录通过用血减免平台处理的，负交易记录必须通过减免平台撤销。</w:t>
            </w:r>
          </w:p>
        </w:tc>
        <w:tc>
          <w:tcPr>
            <w:tcW w:w="1910" w:type="dxa"/>
            <w:tcBorders>
              <w:top w:val="single" w:sz="4" w:space="0" w:color="auto"/>
              <w:left w:val="nil"/>
              <w:bottom w:val="single" w:sz="4" w:space="0" w:color="auto"/>
              <w:right w:val="single" w:sz="4" w:space="0" w:color="auto"/>
            </w:tcBorders>
            <w:shd w:val="clear" w:color="auto" w:fill="auto"/>
            <w:vAlign w:val="center"/>
          </w:tcPr>
          <w:p w14:paraId="3FAB1D9E" w14:textId="77777777" w:rsidR="00B623A9" w:rsidRPr="007238B1" w:rsidRDefault="00B623A9" w:rsidP="00AE1231">
            <w:pPr>
              <w:pStyle w:val="aa"/>
              <w:tabs>
                <w:tab w:val="left" w:pos="3300"/>
                <w:tab w:val="left" w:pos="3630"/>
              </w:tabs>
              <w:contextualSpacing/>
              <w:jc w:val="center"/>
              <w:rPr>
                <w:rFonts w:hAnsi="宋体"/>
                <w:spacing w:val="2"/>
                <w:sz w:val="28"/>
                <w:szCs w:val="28"/>
              </w:rPr>
            </w:pPr>
          </w:p>
        </w:tc>
      </w:tr>
      <w:tr w:rsidR="00B623A9" w:rsidRPr="007238B1" w14:paraId="78BA3BFB"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117A3FC" w14:textId="3EFD6707" w:rsidR="00B623A9" w:rsidRPr="007238B1" w:rsidRDefault="00B623A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2FADB34" w14:textId="6FC1EEFF" w:rsidR="00B623A9" w:rsidRPr="00B623A9" w:rsidRDefault="00B623A9" w:rsidP="00AE1231">
            <w:pPr>
              <w:pStyle w:val="aa"/>
              <w:tabs>
                <w:tab w:val="left" w:pos="3300"/>
                <w:tab w:val="left" w:pos="3630"/>
              </w:tabs>
              <w:contextualSpacing/>
              <w:jc w:val="center"/>
              <w:rPr>
                <w:rFonts w:hAnsi="宋体"/>
                <w:spacing w:val="2"/>
              </w:rPr>
            </w:pPr>
            <w:r w:rsidRPr="00B623A9">
              <w:rPr>
                <w:rFonts w:hAnsi="宋体" w:hint="eastAsia"/>
                <w:spacing w:val="2"/>
              </w:rPr>
              <w:t>用血减免接口单边帐特殊处理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CB83FDF" w14:textId="3355C704" w:rsidR="00B623A9" w:rsidRDefault="00B623A9" w:rsidP="00EF559A">
            <w:pPr>
              <w:pStyle w:val="aa"/>
              <w:tabs>
                <w:tab w:val="left" w:pos="268"/>
              </w:tabs>
              <w:contextualSpacing/>
              <w:jc w:val="left"/>
              <w:rPr>
                <w:rFonts w:hAnsi="宋体"/>
                <w:color w:val="000000"/>
                <w:kern w:val="0"/>
              </w:rPr>
            </w:pPr>
            <w:r w:rsidRPr="00B623A9">
              <w:rPr>
                <w:rFonts w:hAnsi="宋体" w:hint="eastAsia"/>
                <w:color w:val="000000"/>
                <w:kern w:val="0"/>
              </w:rPr>
              <w:t>对可能出现的减免信息及减免撤销接口单边帐做特殊处理，避免账目不平。</w:t>
            </w:r>
          </w:p>
        </w:tc>
        <w:tc>
          <w:tcPr>
            <w:tcW w:w="1910" w:type="dxa"/>
            <w:tcBorders>
              <w:top w:val="single" w:sz="4" w:space="0" w:color="auto"/>
              <w:left w:val="nil"/>
              <w:bottom w:val="single" w:sz="4" w:space="0" w:color="auto"/>
              <w:right w:val="single" w:sz="4" w:space="0" w:color="auto"/>
            </w:tcBorders>
            <w:shd w:val="clear" w:color="auto" w:fill="auto"/>
            <w:vAlign w:val="center"/>
          </w:tcPr>
          <w:p w14:paraId="337709A8" w14:textId="77777777" w:rsidR="00B623A9" w:rsidRPr="007238B1" w:rsidRDefault="00B623A9" w:rsidP="00AE1231">
            <w:pPr>
              <w:pStyle w:val="aa"/>
              <w:tabs>
                <w:tab w:val="left" w:pos="3300"/>
                <w:tab w:val="left" w:pos="3630"/>
              </w:tabs>
              <w:contextualSpacing/>
              <w:jc w:val="center"/>
              <w:rPr>
                <w:rFonts w:hAnsi="宋体"/>
                <w:spacing w:val="2"/>
                <w:sz w:val="28"/>
                <w:szCs w:val="28"/>
              </w:rPr>
            </w:pPr>
          </w:p>
        </w:tc>
      </w:tr>
      <w:tr w:rsidR="00B623A9" w:rsidRPr="007238B1" w14:paraId="7A761411" w14:textId="77777777" w:rsidTr="00B623A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AE1A595" w14:textId="1A664B51" w:rsidR="00B623A9" w:rsidRPr="007238B1" w:rsidRDefault="00B623A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D9A0078" w14:textId="27539F7F" w:rsidR="00B623A9" w:rsidRPr="00B623A9" w:rsidRDefault="00B623A9" w:rsidP="00AE1231">
            <w:pPr>
              <w:pStyle w:val="aa"/>
              <w:tabs>
                <w:tab w:val="left" w:pos="3300"/>
                <w:tab w:val="left" w:pos="3630"/>
              </w:tabs>
              <w:contextualSpacing/>
              <w:jc w:val="center"/>
              <w:rPr>
                <w:rFonts w:hAnsi="宋体"/>
                <w:spacing w:val="2"/>
              </w:rPr>
            </w:pPr>
            <w:r w:rsidRPr="00B623A9">
              <w:rPr>
                <w:rFonts w:hAnsi="宋体" w:hint="eastAsia"/>
                <w:spacing w:val="2"/>
              </w:rPr>
              <w:t>待确定模块--高拍仪相关接口及资料保存</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810F666" w14:textId="6327F49C" w:rsidR="00B623A9" w:rsidRPr="00B623A9" w:rsidRDefault="00B623A9" w:rsidP="00EF559A">
            <w:pPr>
              <w:pStyle w:val="aa"/>
              <w:tabs>
                <w:tab w:val="left" w:pos="268"/>
              </w:tabs>
              <w:contextualSpacing/>
              <w:jc w:val="left"/>
              <w:rPr>
                <w:rFonts w:hAnsi="宋体"/>
                <w:color w:val="000000"/>
                <w:kern w:val="0"/>
              </w:rPr>
            </w:pPr>
            <w:r w:rsidRPr="00B623A9">
              <w:rPr>
                <w:rFonts w:hAnsi="宋体" w:hint="eastAsia"/>
                <w:color w:val="000000"/>
                <w:kern w:val="0"/>
              </w:rPr>
              <w:t>收集上报资料，用于财务上报的市中心血站进行月度回款（目前无法评估是否需要程序来完成此项工作）</w:t>
            </w:r>
          </w:p>
        </w:tc>
        <w:tc>
          <w:tcPr>
            <w:tcW w:w="1910" w:type="dxa"/>
            <w:tcBorders>
              <w:top w:val="single" w:sz="4" w:space="0" w:color="auto"/>
              <w:left w:val="nil"/>
              <w:bottom w:val="single" w:sz="4" w:space="0" w:color="auto"/>
              <w:right w:val="single" w:sz="4" w:space="0" w:color="auto"/>
            </w:tcBorders>
            <w:shd w:val="clear" w:color="auto" w:fill="auto"/>
            <w:vAlign w:val="center"/>
          </w:tcPr>
          <w:p w14:paraId="3DC99C18" w14:textId="77777777" w:rsidR="00B623A9" w:rsidRPr="007238B1" w:rsidRDefault="00B623A9" w:rsidP="00AE1231">
            <w:pPr>
              <w:pStyle w:val="aa"/>
              <w:tabs>
                <w:tab w:val="left" w:pos="3300"/>
                <w:tab w:val="left" w:pos="3630"/>
              </w:tabs>
              <w:contextualSpacing/>
              <w:jc w:val="center"/>
              <w:rPr>
                <w:rFonts w:hAnsi="宋体"/>
                <w:spacing w:val="2"/>
                <w:sz w:val="28"/>
                <w:szCs w:val="28"/>
              </w:rPr>
            </w:pP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2B1A0022" w14:textId="150D5B6E" w:rsidR="0037153C" w:rsidRPr="00BE2EF8" w:rsidRDefault="00581E25" w:rsidP="00BE2EF8">
      <w:pPr>
        <w:ind w:firstLineChars="200" w:firstLine="560"/>
        <w:jc w:val="left"/>
        <w:rPr>
          <w:rFonts w:ascii="宋体" w:hAnsi="宋体" w:cs="宋体"/>
          <w:kern w:val="0"/>
          <w:sz w:val="28"/>
          <w:szCs w:val="28"/>
        </w:rPr>
      </w:pPr>
      <w:r w:rsidRPr="00BE2EF8">
        <w:rPr>
          <w:rFonts w:ascii="宋体" w:hAnsi="宋体" w:cs="宋体" w:hint="eastAsia"/>
          <w:kern w:val="0"/>
          <w:sz w:val="28"/>
          <w:szCs w:val="28"/>
        </w:rPr>
        <w:t>付款条件及方式:合同签订，项目验收完成后，支付合同金额的9</w:t>
      </w:r>
      <w:r w:rsidRPr="00BE2EF8">
        <w:rPr>
          <w:rFonts w:ascii="宋体" w:hAnsi="宋体" w:cs="宋体"/>
          <w:kern w:val="0"/>
          <w:sz w:val="28"/>
          <w:szCs w:val="28"/>
        </w:rPr>
        <w:t>5</w:t>
      </w:r>
      <w:r w:rsidRPr="00BE2EF8">
        <w:rPr>
          <w:rFonts w:ascii="宋体" w:hAnsi="宋体" w:cs="宋体" w:hint="eastAsia"/>
          <w:kern w:val="0"/>
          <w:sz w:val="28"/>
          <w:szCs w:val="28"/>
        </w:rPr>
        <w:t>%，</w:t>
      </w:r>
      <w:r w:rsidR="00826952" w:rsidRPr="00BE2EF8">
        <w:rPr>
          <w:rFonts w:ascii="宋体" w:hAnsi="宋体" w:cs="宋体" w:hint="eastAsia"/>
          <w:kern w:val="0"/>
          <w:sz w:val="28"/>
          <w:szCs w:val="28"/>
        </w:rPr>
        <w:t>待系统稳定运行一年后支付合同金额的5%</w:t>
      </w:r>
      <w:r w:rsidRPr="00BE2EF8">
        <w:rPr>
          <w:rFonts w:ascii="宋体" w:hAnsi="宋体" w:cs="宋体" w:hint="eastAsia"/>
          <w:kern w:val="0"/>
          <w:sz w:val="28"/>
          <w:szCs w:val="28"/>
        </w:rPr>
        <w:t>。</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7777777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14:paraId="09032F4E" w14:textId="3C795212" w:rsidR="005E7227" w:rsidRPr="007B32F4"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bookmarkStart w:id="2" w:name="_GoBack"/>
      <w:bookmarkEnd w:id="2"/>
    </w:p>
    <w:p w14:paraId="5A3A7875"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w:t>
      </w:r>
      <w:r w:rsidRPr="00B21256">
        <w:rPr>
          <w:rFonts w:ascii="宋体" w:hAnsi="宋体" w:cs="宋体" w:hint="eastAsia"/>
          <w:b/>
          <w:kern w:val="0"/>
          <w:sz w:val="28"/>
          <w:szCs w:val="28"/>
          <w:u w:val="single"/>
        </w:rPr>
        <w:lastRenderedPageBreak/>
        <w:t>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E3C82" w14:textId="77777777" w:rsidR="00421A5E" w:rsidRDefault="00421A5E" w:rsidP="00D3588F">
      <w:pPr>
        <w:rPr>
          <w:rFonts w:cs="Times New Roman"/>
        </w:rPr>
      </w:pPr>
      <w:r>
        <w:rPr>
          <w:rFonts w:cs="Times New Roman"/>
        </w:rPr>
        <w:separator/>
      </w:r>
    </w:p>
  </w:endnote>
  <w:endnote w:type="continuationSeparator" w:id="0">
    <w:p w14:paraId="4822CBD8" w14:textId="77777777" w:rsidR="00421A5E" w:rsidRDefault="00421A5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76DA" w14:textId="77777777" w:rsidR="00421A5E" w:rsidRDefault="00421A5E" w:rsidP="00D3588F">
      <w:pPr>
        <w:rPr>
          <w:rFonts w:cs="Times New Roman"/>
        </w:rPr>
      </w:pPr>
      <w:r>
        <w:rPr>
          <w:rFonts w:cs="Times New Roman"/>
        </w:rPr>
        <w:separator/>
      </w:r>
    </w:p>
  </w:footnote>
  <w:footnote w:type="continuationSeparator" w:id="0">
    <w:p w14:paraId="68F41BBB" w14:textId="77777777" w:rsidR="00421A5E" w:rsidRDefault="00421A5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A724F"/>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C0B70"/>
    <w:rsid w:val="003C23B2"/>
    <w:rsid w:val="003C3ACB"/>
    <w:rsid w:val="003C5551"/>
    <w:rsid w:val="003D0094"/>
    <w:rsid w:val="003D5E50"/>
    <w:rsid w:val="003E374C"/>
    <w:rsid w:val="003E41C7"/>
    <w:rsid w:val="003E582E"/>
    <w:rsid w:val="003E6722"/>
    <w:rsid w:val="003F0358"/>
    <w:rsid w:val="00401E67"/>
    <w:rsid w:val="00406D11"/>
    <w:rsid w:val="00412907"/>
    <w:rsid w:val="00421514"/>
    <w:rsid w:val="00421A5E"/>
    <w:rsid w:val="00424AFD"/>
    <w:rsid w:val="004303FC"/>
    <w:rsid w:val="00431633"/>
    <w:rsid w:val="00440AB7"/>
    <w:rsid w:val="00446638"/>
    <w:rsid w:val="00453CDC"/>
    <w:rsid w:val="00461E3C"/>
    <w:rsid w:val="00465B03"/>
    <w:rsid w:val="00474384"/>
    <w:rsid w:val="00492E11"/>
    <w:rsid w:val="00495BE5"/>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1E25"/>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1F55"/>
    <w:rsid w:val="00682114"/>
    <w:rsid w:val="006864CE"/>
    <w:rsid w:val="00687A6E"/>
    <w:rsid w:val="00694DF5"/>
    <w:rsid w:val="006A466A"/>
    <w:rsid w:val="006A4B9A"/>
    <w:rsid w:val="006A642F"/>
    <w:rsid w:val="006C50FE"/>
    <w:rsid w:val="006D52F7"/>
    <w:rsid w:val="006E2353"/>
    <w:rsid w:val="006F3535"/>
    <w:rsid w:val="00716F9B"/>
    <w:rsid w:val="007211CD"/>
    <w:rsid w:val="0072252E"/>
    <w:rsid w:val="007238B1"/>
    <w:rsid w:val="007326E7"/>
    <w:rsid w:val="007333C3"/>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26952"/>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82221"/>
    <w:rsid w:val="009B58F9"/>
    <w:rsid w:val="009B5DBC"/>
    <w:rsid w:val="009B7FB3"/>
    <w:rsid w:val="009C3C8B"/>
    <w:rsid w:val="009F0ABA"/>
    <w:rsid w:val="009F3289"/>
    <w:rsid w:val="009F32C8"/>
    <w:rsid w:val="009F4BB8"/>
    <w:rsid w:val="009F50C2"/>
    <w:rsid w:val="009F59F0"/>
    <w:rsid w:val="009F77E6"/>
    <w:rsid w:val="00A41C1F"/>
    <w:rsid w:val="00A43B6B"/>
    <w:rsid w:val="00A6215C"/>
    <w:rsid w:val="00A67374"/>
    <w:rsid w:val="00A7195B"/>
    <w:rsid w:val="00A7245A"/>
    <w:rsid w:val="00A73D3B"/>
    <w:rsid w:val="00A757F9"/>
    <w:rsid w:val="00A81493"/>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133B"/>
    <w:rsid w:val="00B4611C"/>
    <w:rsid w:val="00B47379"/>
    <w:rsid w:val="00B54BAA"/>
    <w:rsid w:val="00B623A9"/>
    <w:rsid w:val="00B63DD8"/>
    <w:rsid w:val="00B66FF7"/>
    <w:rsid w:val="00B93384"/>
    <w:rsid w:val="00B935A2"/>
    <w:rsid w:val="00B95FB1"/>
    <w:rsid w:val="00BA0A7E"/>
    <w:rsid w:val="00BA1976"/>
    <w:rsid w:val="00BA3621"/>
    <w:rsid w:val="00BA3AAE"/>
    <w:rsid w:val="00BA6F69"/>
    <w:rsid w:val="00BD07F4"/>
    <w:rsid w:val="00BE2EF8"/>
    <w:rsid w:val="00BF46E7"/>
    <w:rsid w:val="00C03F2B"/>
    <w:rsid w:val="00C174E9"/>
    <w:rsid w:val="00C17C8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B3480"/>
    <w:rsid w:val="00CC5484"/>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559A"/>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05169">
      <w:bodyDiv w:val="1"/>
      <w:marLeft w:val="0"/>
      <w:marRight w:val="0"/>
      <w:marTop w:val="0"/>
      <w:marBottom w:val="0"/>
      <w:divBdr>
        <w:top w:val="none" w:sz="0" w:space="0" w:color="auto"/>
        <w:left w:val="none" w:sz="0" w:space="0" w:color="auto"/>
        <w:bottom w:val="none" w:sz="0" w:space="0" w:color="auto"/>
        <w:right w:val="none" w:sz="0" w:space="0" w:color="auto"/>
      </w:divBdr>
    </w:div>
    <w:div w:id="87281321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6BC1-9144-4E96-B536-E59BB3C4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645</Words>
  <Characters>3678</Characters>
  <Application>Microsoft Office Word</Application>
  <DocSecurity>0</DocSecurity>
  <Lines>30</Lines>
  <Paragraphs>8</Paragraphs>
  <ScaleCrop>false</ScaleCrop>
  <Company>Microsoft</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cp:revision>
  <cp:lastPrinted>2018-08-22T03:24:00Z</cp:lastPrinted>
  <dcterms:created xsi:type="dcterms:W3CDTF">2021-05-21T01:41:00Z</dcterms:created>
  <dcterms:modified xsi:type="dcterms:W3CDTF">2021-08-27T07:43:00Z</dcterms:modified>
</cp:coreProperties>
</file>