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A4D" w:rsidRDefault="00F74A4D" w:rsidP="00F74A4D">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宜昌市中心人民医院</w:t>
      </w:r>
    </w:p>
    <w:p w:rsidR="00F74A4D" w:rsidRDefault="00F74A4D" w:rsidP="00F74A4D">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院内采购项目采购公告</w:t>
      </w:r>
    </w:p>
    <w:p w:rsidR="00F74A4D" w:rsidRDefault="00F74A4D" w:rsidP="00F74A4D">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EB3C22" w:rsidRPr="00EB3C22">
        <w:rPr>
          <w:rFonts w:hint="eastAsia"/>
          <w:sz w:val="28"/>
          <w:szCs w:val="28"/>
        </w:rPr>
        <w:t>2021年度射线设备及场所性能检测项目</w:t>
      </w:r>
      <w:r>
        <w:rPr>
          <w:rFonts w:hint="eastAsia"/>
          <w:sz w:val="28"/>
          <w:szCs w:val="28"/>
        </w:rPr>
        <w:t>进行院内采购，欢迎广大符合条件的投标人踊跃投标。</w:t>
      </w:r>
    </w:p>
    <w:p w:rsidR="00F74A4D" w:rsidRDefault="00F74A4D" w:rsidP="00F74A4D">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F74A4D" w:rsidRPr="00F74A4D" w:rsidRDefault="00F74A4D" w:rsidP="00F74A4D">
      <w:pPr>
        <w:pStyle w:val="a5"/>
        <w:shd w:val="clear" w:color="auto" w:fill="FFFFFF"/>
        <w:spacing w:before="0" w:beforeAutospacing="0" w:after="0" w:afterAutospacing="0"/>
        <w:ind w:firstLine="645"/>
        <w:rPr>
          <w:rFonts w:cs="Times New Roman"/>
          <w:color w:val="FF0000"/>
          <w:sz w:val="28"/>
          <w:szCs w:val="28"/>
        </w:rPr>
      </w:pPr>
      <w:r>
        <w:rPr>
          <w:rFonts w:hint="eastAsia"/>
          <w:sz w:val="28"/>
          <w:szCs w:val="28"/>
        </w:rPr>
        <w:t>1、项目编</w:t>
      </w:r>
      <w:r w:rsidRPr="00EB3C22">
        <w:rPr>
          <w:rFonts w:hint="eastAsia"/>
          <w:sz w:val="28"/>
          <w:szCs w:val="28"/>
        </w:rPr>
        <w:t>号：</w:t>
      </w:r>
      <w:r w:rsidR="00687B44" w:rsidRPr="00EB3C22">
        <w:rPr>
          <w:rFonts w:hint="eastAsia"/>
          <w:sz w:val="28"/>
          <w:szCs w:val="28"/>
        </w:rPr>
        <w:t>YCZXYYZB-YN-2021</w:t>
      </w:r>
      <w:r w:rsidRPr="00EB3C22">
        <w:rPr>
          <w:rFonts w:hint="eastAsia"/>
          <w:sz w:val="28"/>
          <w:szCs w:val="28"/>
        </w:rPr>
        <w:t>-</w:t>
      </w:r>
      <w:r w:rsidR="00EB3C22" w:rsidRPr="00EB3C22">
        <w:rPr>
          <w:sz w:val="28"/>
          <w:szCs w:val="28"/>
        </w:rPr>
        <w:t>68</w:t>
      </w:r>
    </w:p>
    <w:p w:rsidR="00F74A4D" w:rsidRDefault="00F74A4D" w:rsidP="00F74A4D">
      <w:pPr>
        <w:pStyle w:val="a5"/>
        <w:shd w:val="clear" w:color="auto" w:fill="FFFFFF"/>
        <w:spacing w:before="0" w:beforeAutospacing="0" w:after="0" w:afterAutospacing="0"/>
        <w:ind w:firstLine="645"/>
        <w:rPr>
          <w:rFonts w:cs="Times New Roman"/>
          <w:sz w:val="28"/>
          <w:szCs w:val="28"/>
        </w:rPr>
      </w:pPr>
      <w:r>
        <w:rPr>
          <w:rFonts w:hint="eastAsia"/>
          <w:sz w:val="28"/>
          <w:szCs w:val="28"/>
        </w:rPr>
        <w:t>2、项目名称：宜昌市中心人民医院</w:t>
      </w:r>
      <w:r w:rsidR="00EB3C22" w:rsidRPr="00EB3C22">
        <w:rPr>
          <w:rFonts w:hint="eastAsia"/>
          <w:sz w:val="28"/>
          <w:szCs w:val="28"/>
        </w:rPr>
        <w:t>2021年度射线设备及场所性能检测项目</w:t>
      </w:r>
    </w:p>
    <w:p w:rsidR="00F74A4D" w:rsidRDefault="00F74A4D" w:rsidP="00F74A4D">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F74A4D" w:rsidRDefault="00F74A4D" w:rsidP="00F74A4D">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投标人在宜昌市中心人民医院官网（http://www.yc-hospital.com.cn/）通知通告——招标信息栏</w:t>
      </w:r>
      <w:r>
        <w:rPr>
          <w:rFonts w:hint="eastAsia"/>
          <w:b/>
          <w:bCs/>
          <w:color w:val="FF0000"/>
          <w:sz w:val="28"/>
          <w:szCs w:val="28"/>
        </w:rPr>
        <w:t>自行下载采购文件</w:t>
      </w:r>
      <w:r>
        <w:rPr>
          <w:rFonts w:hint="eastAsia"/>
          <w:sz w:val="28"/>
          <w:szCs w:val="28"/>
        </w:rPr>
        <w:t>。</w:t>
      </w:r>
    </w:p>
    <w:p w:rsidR="00F74A4D" w:rsidRDefault="00F74A4D" w:rsidP="00F74A4D">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F74A4D" w:rsidRDefault="00F74A4D" w:rsidP="00F74A4D">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1、投标文件递交的</w:t>
      </w:r>
      <w:r>
        <w:rPr>
          <w:rFonts w:hint="eastAsia"/>
          <w:b/>
          <w:bCs/>
          <w:sz w:val="28"/>
          <w:szCs w:val="28"/>
        </w:rPr>
        <w:t>截止时间</w:t>
      </w:r>
      <w:r>
        <w:rPr>
          <w:rFonts w:hint="eastAsia"/>
          <w:sz w:val="28"/>
          <w:szCs w:val="28"/>
        </w:rPr>
        <w:t>为</w:t>
      </w:r>
      <w:r w:rsidR="00687B44">
        <w:rPr>
          <w:rFonts w:hint="eastAsia"/>
          <w:color w:val="FF0000"/>
          <w:sz w:val="28"/>
          <w:szCs w:val="28"/>
        </w:rPr>
        <w:t>2021</w:t>
      </w:r>
      <w:r>
        <w:rPr>
          <w:rFonts w:hint="eastAsia"/>
          <w:color w:val="FF0000"/>
          <w:sz w:val="28"/>
          <w:szCs w:val="28"/>
        </w:rPr>
        <w:t>年</w:t>
      </w:r>
      <w:r w:rsidR="00EB3C22">
        <w:rPr>
          <w:color w:val="FF0000"/>
          <w:sz w:val="28"/>
          <w:szCs w:val="28"/>
        </w:rPr>
        <w:t>10</w:t>
      </w:r>
      <w:r>
        <w:rPr>
          <w:rFonts w:hint="eastAsia"/>
          <w:color w:val="FF0000"/>
          <w:sz w:val="28"/>
          <w:szCs w:val="28"/>
        </w:rPr>
        <w:t>月</w:t>
      </w:r>
      <w:r w:rsidR="00EB3C22">
        <w:rPr>
          <w:color w:val="FF0000"/>
          <w:sz w:val="28"/>
          <w:szCs w:val="28"/>
        </w:rPr>
        <w:t>8</w:t>
      </w:r>
      <w:r>
        <w:rPr>
          <w:rFonts w:hint="eastAsia"/>
          <w:color w:val="FF0000"/>
          <w:sz w:val="28"/>
          <w:szCs w:val="28"/>
        </w:rPr>
        <w:t>日09:30</w:t>
      </w:r>
      <w:r>
        <w:rPr>
          <w:rFonts w:hint="eastAsia"/>
          <w:sz w:val="28"/>
          <w:szCs w:val="28"/>
        </w:rPr>
        <w:t>。</w:t>
      </w:r>
    </w:p>
    <w:p w:rsidR="0024541A" w:rsidRPr="00087DD8" w:rsidRDefault="0024541A" w:rsidP="0024541A">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24541A" w:rsidRPr="003D5E50" w:rsidRDefault="0024541A" w:rsidP="0024541A">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24541A" w:rsidRPr="003D5E50" w:rsidRDefault="0024541A" w:rsidP="0024541A">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rsidR="0024541A" w:rsidRPr="003D5E50" w:rsidRDefault="0024541A" w:rsidP="0024541A">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24541A" w:rsidRPr="00087DD8" w:rsidRDefault="0024541A" w:rsidP="0024541A">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24541A" w:rsidRPr="003D5E50" w:rsidRDefault="0024541A" w:rsidP="0024541A">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554142">
        <w:rPr>
          <w:rFonts w:hint="eastAsia"/>
          <w:b/>
          <w:sz w:val="28"/>
          <w:szCs w:val="28"/>
          <w:u w:val="single"/>
        </w:rPr>
        <w:t>中心医院惠尔佳超市右边楼房2楼</w:t>
      </w:r>
      <w:r>
        <w:rPr>
          <w:sz w:val="28"/>
          <w:szCs w:val="28"/>
          <w:u w:val="single"/>
        </w:rPr>
        <w:t>）</w:t>
      </w:r>
      <w:r w:rsidRPr="000A66C7">
        <w:rPr>
          <w:rFonts w:hint="eastAsia"/>
          <w:sz w:val="28"/>
          <w:szCs w:val="28"/>
          <w:u w:val="single"/>
        </w:rPr>
        <w:t>（</w:t>
      </w:r>
      <w:r>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24541A" w:rsidRPr="003D5E50" w:rsidRDefault="0024541A" w:rsidP="0024541A">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rsidR="0024541A" w:rsidRPr="003D5E50" w:rsidRDefault="0024541A" w:rsidP="0024541A">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24541A" w:rsidRPr="003D5E50" w:rsidRDefault="0024541A" w:rsidP="0024541A">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F74A4D" w:rsidRDefault="00F74A4D" w:rsidP="00F74A4D">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F74A4D" w:rsidRDefault="00F74A4D" w:rsidP="00F74A4D">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 购 人：宜昌市中心人民医院</w:t>
      </w:r>
    </w:p>
    <w:p w:rsidR="00F74A4D" w:rsidRDefault="00F74A4D" w:rsidP="00F74A4D">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hint="eastAsia"/>
          <w:sz w:val="28"/>
          <w:szCs w:val="28"/>
        </w:rPr>
        <w:t>  </w:t>
      </w:r>
      <w:r>
        <w:rPr>
          <w:rFonts w:hint="eastAsia"/>
          <w:sz w:val="28"/>
          <w:szCs w:val="28"/>
        </w:rPr>
        <w:t>址：宜昌市夷陵大道 183 号</w:t>
      </w:r>
    </w:p>
    <w:p w:rsidR="00F74A4D" w:rsidRDefault="00F74A4D" w:rsidP="00F74A4D">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 xml:space="preserve">联 系 </w:t>
      </w:r>
      <w:r w:rsidR="00954E3A">
        <w:rPr>
          <w:rFonts w:hint="eastAsia"/>
          <w:sz w:val="28"/>
          <w:szCs w:val="28"/>
        </w:rPr>
        <w:t>人：虞</w:t>
      </w:r>
      <w:r>
        <w:rPr>
          <w:rFonts w:hint="eastAsia"/>
          <w:sz w:val="28"/>
          <w:szCs w:val="28"/>
        </w:rPr>
        <w:t>老师/周老师</w:t>
      </w:r>
    </w:p>
    <w:p w:rsidR="00F74A4D" w:rsidRDefault="00F74A4D" w:rsidP="00F74A4D">
      <w:pPr>
        <w:ind w:firstLineChars="200" w:firstLine="560"/>
        <w:jc w:val="left"/>
        <w:rPr>
          <w:rFonts w:ascii="宋体" w:hAnsi="宋体" w:cs="黑体"/>
          <w:sz w:val="44"/>
          <w:szCs w:val="44"/>
        </w:rPr>
      </w:pPr>
      <w:r>
        <w:rPr>
          <w:rFonts w:ascii="宋体" w:hAnsi="宋体" w:hint="eastAsia"/>
          <w:sz w:val="28"/>
          <w:szCs w:val="28"/>
        </w:rPr>
        <w:t>联系电话：</w:t>
      </w:r>
      <w:r w:rsidR="00954E3A">
        <w:rPr>
          <w:rFonts w:ascii="宋体" w:hAnsi="宋体" w:hint="eastAsia"/>
          <w:sz w:val="28"/>
          <w:szCs w:val="28"/>
        </w:rPr>
        <w:t xml:space="preserve">0717-6484621 </w:t>
      </w:r>
      <w:r>
        <w:rPr>
          <w:rFonts w:ascii="宋体" w:hAnsi="宋体" w:hint="eastAsia"/>
          <w:sz w:val="28"/>
          <w:szCs w:val="28"/>
        </w:rPr>
        <w:t xml:space="preserve">/0717-6486583 </w:t>
      </w:r>
    </w:p>
    <w:p w:rsidR="00F74A4D" w:rsidRDefault="00F74A4D" w:rsidP="00F74A4D">
      <w:pPr>
        <w:widowControl/>
        <w:jc w:val="left"/>
        <w:rPr>
          <w:rFonts w:ascii="宋体" w:hAnsi="宋体" w:cs="黑体"/>
          <w:sz w:val="44"/>
          <w:szCs w:val="44"/>
        </w:rPr>
        <w:sectPr w:rsidR="00F74A4D">
          <w:pgSz w:w="11906" w:h="16838"/>
          <w:pgMar w:top="1440" w:right="1800" w:bottom="1440" w:left="1800" w:header="851" w:footer="992" w:gutter="0"/>
          <w:cols w:space="720"/>
          <w:docGrid w:type="lines" w:linePitch="312"/>
        </w:sectPr>
      </w:pPr>
    </w:p>
    <w:p w:rsidR="00A44B0B" w:rsidRDefault="00A44B0B" w:rsidP="00A44B0B">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A44B0B" w:rsidRDefault="00A44B0B" w:rsidP="00A44B0B">
      <w:pPr>
        <w:jc w:val="center"/>
        <w:rPr>
          <w:rFonts w:ascii="黑体" w:eastAsia="黑体" w:cs="Times New Roman"/>
          <w:sz w:val="44"/>
          <w:szCs w:val="44"/>
        </w:rPr>
      </w:pPr>
      <w:r>
        <w:rPr>
          <w:rFonts w:ascii="黑体" w:eastAsia="黑体" w:cs="黑体" w:hint="eastAsia"/>
          <w:sz w:val="44"/>
          <w:szCs w:val="44"/>
        </w:rPr>
        <w:t>采购文件</w:t>
      </w:r>
    </w:p>
    <w:p w:rsidR="00A44B0B" w:rsidRDefault="00A44B0B" w:rsidP="00A44B0B">
      <w:pPr>
        <w:rPr>
          <w:rFonts w:ascii="宋体" w:cs="Times New Roman"/>
          <w:b/>
          <w:bCs/>
          <w:sz w:val="28"/>
          <w:szCs w:val="28"/>
        </w:rPr>
      </w:pPr>
      <w:r>
        <w:rPr>
          <w:rFonts w:ascii="宋体" w:hAnsi="宋体" w:cs="宋体" w:hint="eastAsia"/>
          <w:b/>
          <w:bCs/>
          <w:sz w:val="28"/>
          <w:szCs w:val="28"/>
        </w:rPr>
        <w:t>一、采购内容</w:t>
      </w:r>
    </w:p>
    <w:p w:rsidR="00823931" w:rsidRDefault="00A44B0B" w:rsidP="00A44B0B">
      <w:pPr>
        <w:ind w:firstLineChars="200" w:firstLine="560"/>
        <w:rPr>
          <w:rFonts w:ascii="宋体" w:hAnsi="宋体" w:cs="宋体"/>
          <w:color w:val="FF0000"/>
          <w:sz w:val="28"/>
          <w:szCs w:val="28"/>
        </w:rPr>
      </w:pPr>
      <w:r>
        <w:rPr>
          <w:rFonts w:ascii="宋体" w:hAnsi="宋体" w:cs="宋体"/>
          <w:sz w:val="28"/>
          <w:szCs w:val="28"/>
        </w:rPr>
        <w:t>1</w:t>
      </w:r>
      <w:r>
        <w:rPr>
          <w:rFonts w:ascii="宋体" w:hAnsi="宋体" w:cs="宋体" w:hint="eastAsia"/>
          <w:sz w:val="28"/>
          <w:szCs w:val="28"/>
        </w:rPr>
        <w:t>、项目编号：</w:t>
      </w:r>
      <w:bookmarkStart w:id="0" w:name="_GoBack"/>
      <w:r w:rsidR="00823931" w:rsidRPr="00DC671E">
        <w:rPr>
          <w:rFonts w:ascii="宋体" w:hAnsi="宋体" w:cs="宋体"/>
          <w:sz w:val="28"/>
          <w:szCs w:val="28"/>
        </w:rPr>
        <w:t>YCZXYYZB-YN-2021-68</w:t>
      </w:r>
      <w:bookmarkEnd w:id="0"/>
    </w:p>
    <w:p w:rsidR="00823931" w:rsidRDefault="00A44B0B" w:rsidP="00823931">
      <w:pPr>
        <w:pStyle w:val="a5"/>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823931" w:rsidRPr="00EB3C22">
        <w:rPr>
          <w:rFonts w:hint="eastAsia"/>
          <w:sz w:val="28"/>
          <w:szCs w:val="28"/>
        </w:rPr>
        <w:t>2021年度射线设备及场所性能检测项目</w:t>
      </w:r>
    </w:p>
    <w:p w:rsidR="00400184" w:rsidRDefault="00A44B0B" w:rsidP="00A44B0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DB1533">
        <w:rPr>
          <w:rFonts w:ascii="宋体" w:hAnsi="宋体" w:cs="宋体" w:hint="eastAsia"/>
          <w:color w:val="000000"/>
          <w:kern w:val="0"/>
          <w:sz w:val="28"/>
          <w:szCs w:val="28"/>
        </w:rPr>
        <w:t>人民币</w:t>
      </w:r>
      <w:r w:rsidR="00F002E9">
        <w:rPr>
          <w:rFonts w:ascii="宋体" w:hAnsi="宋体" w:cs="宋体" w:hint="eastAsia"/>
          <w:color w:val="000000"/>
          <w:kern w:val="0"/>
          <w:sz w:val="28"/>
          <w:szCs w:val="28"/>
        </w:rPr>
        <w:t>1</w:t>
      </w:r>
      <w:r w:rsidR="00F002E9">
        <w:rPr>
          <w:rFonts w:ascii="宋体" w:hAnsi="宋体" w:cs="宋体"/>
          <w:color w:val="000000"/>
          <w:kern w:val="0"/>
          <w:sz w:val="28"/>
          <w:szCs w:val="28"/>
        </w:rPr>
        <w:t>7</w:t>
      </w:r>
      <w:r w:rsidR="00400184">
        <w:rPr>
          <w:rFonts w:ascii="宋体" w:hAnsi="宋体" w:cs="宋体" w:hint="eastAsia"/>
          <w:color w:val="000000"/>
          <w:kern w:val="0"/>
          <w:sz w:val="28"/>
          <w:szCs w:val="28"/>
        </w:rPr>
        <w:t>万</w:t>
      </w:r>
      <w:r w:rsidR="00400184" w:rsidRPr="005A23B5">
        <w:rPr>
          <w:rFonts w:ascii="宋体" w:hAnsi="宋体" w:cs="宋体" w:hint="eastAsia"/>
          <w:color w:val="000000"/>
          <w:kern w:val="0"/>
          <w:sz w:val="28"/>
          <w:szCs w:val="28"/>
        </w:rPr>
        <w:t>元</w:t>
      </w:r>
      <w:r w:rsidR="00400184">
        <w:rPr>
          <w:rFonts w:ascii="宋体" w:hAnsi="宋体" w:cs="宋体" w:hint="eastAsia"/>
          <w:kern w:val="0"/>
          <w:sz w:val="28"/>
          <w:szCs w:val="28"/>
        </w:rPr>
        <w:t>，超过此价格为无效投标。</w:t>
      </w:r>
      <w:r w:rsidR="00400184" w:rsidRPr="005614F8">
        <w:rPr>
          <w:rFonts w:ascii="宋体" w:hAnsi="宋体" w:cs="宋体" w:hint="eastAsia"/>
          <w:b/>
          <w:kern w:val="0"/>
          <w:sz w:val="28"/>
          <w:szCs w:val="28"/>
        </w:rPr>
        <w:t>资格性和符合性审查合格后，根据</w:t>
      </w:r>
      <w:r w:rsidR="00400184" w:rsidRPr="005614F8">
        <w:rPr>
          <w:rFonts w:ascii="宋体" w:hAnsi="宋体" w:cs="宋体"/>
          <w:b/>
          <w:kern w:val="0"/>
          <w:sz w:val="28"/>
          <w:szCs w:val="28"/>
        </w:rPr>
        <w:t>投标人的商务、技术、价格</w:t>
      </w:r>
      <w:r w:rsidR="00400184" w:rsidRPr="005614F8">
        <w:rPr>
          <w:rFonts w:ascii="宋体" w:hAnsi="宋体" w:cs="宋体" w:hint="eastAsia"/>
          <w:b/>
          <w:kern w:val="0"/>
          <w:sz w:val="28"/>
          <w:szCs w:val="28"/>
        </w:rPr>
        <w:t>条件</w:t>
      </w:r>
      <w:r w:rsidR="00400184" w:rsidRPr="005614F8">
        <w:rPr>
          <w:rFonts w:ascii="宋体" w:hAnsi="宋体" w:cs="宋体"/>
          <w:b/>
          <w:kern w:val="0"/>
          <w:sz w:val="28"/>
          <w:szCs w:val="28"/>
        </w:rPr>
        <w:t>综合评审确定</w:t>
      </w:r>
      <w:r w:rsidR="00400184" w:rsidRPr="005614F8">
        <w:rPr>
          <w:rFonts w:ascii="宋体" w:hAnsi="宋体" w:cs="宋体" w:hint="eastAsia"/>
          <w:b/>
          <w:kern w:val="0"/>
          <w:sz w:val="28"/>
          <w:szCs w:val="28"/>
        </w:rPr>
        <w:t>中标人</w:t>
      </w:r>
      <w:r w:rsidR="00400184" w:rsidRPr="005614F8">
        <w:rPr>
          <w:rFonts w:ascii="宋体" w:hAnsi="宋体" w:cs="宋体"/>
          <w:b/>
          <w:kern w:val="0"/>
          <w:sz w:val="28"/>
          <w:szCs w:val="28"/>
        </w:rPr>
        <w:t>。</w:t>
      </w:r>
      <w:r w:rsidR="00400184">
        <w:rPr>
          <w:rFonts w:ascii="宋体" w:hAnsi="宋体" w:cs="宋体" w:hint="eastAsia"/>
          <w:kern w:val="0"/>
          <w:sz w:val="28"/>
          <w:szCs w:val="28"/>
        </w:rPr>
        <w:t>投标人报价为合同包干价，</w:t>
      </w:r>
      <w:r w:rsidR="00400184">
        <w:rPr>
          <w:rFonts w:ascii="宋体" w:hAnsi="宋体" w:cs="宋体"/>
          <w:kern w:val="0"/>
          <w:sz w:val="28"/>
          <w:szCs w:val="28"/>
        </w:rPr>
        <w:t>需考虑项目执行中</w:t>
      </w:r>
      <w:r w:rsidR="00400184">
        <w:rPr>
          <w:rFonts w:ascii="宋体" w:hAnsi="宋体" w:cs="宋体" w:hint="eastAsia"/>
          <w:kern w:val="0"/>
          <w:sz w:val="28"/>
          <w:szCs w:val="28"/>
        </w:rPr>
        <w:t>可能发生</w:t>
      </w:r>
      <w:r w:rsidR="00400184">
        <w:rPr>
          <w:rFonts w:ascii="宋体" w:hAnsi="宋体" w:cs="宋体"/>
          <w:kern w:val="0"/>
          <w:sz w:val="28"/>
          <w:szCs w:val="28"/>
        </w:rPr>
        <w:t>事宜</w:t>
      </w:r>
      <w:r w:rsidR="00400184">
        <w:rPr>
          <w:rFonts w:ascii="宋体" w:hAnsi="宋体" w:cs="宋体" w:hint="eastAsia"/>
          <w:kern w:val="0"/>
          <w:sz w:val="28"/>
          <w:szCs w:val="28"/>
        </w:rPr>
        <w:t>的费用</w:t>
      </w:r>
      <w:r w:rsidR="00400184">
        <w:rPr>
          <w:rFonts w:ascii="宋体" w:hAnsi="宋体" w:cs="宋体"/>
          <w:kern w:val="0"/>
          <w:sz w:val="28"/>
          <w:szCs w:val="28"/>
        </w:rPr>
        <w:t>，</w:t>
      </w:r>
      <w:r w:rsidR="00400184">
        <w:rPr>
          <w:rFonts w:ascii="宋体" w:hAnsi="宋体" w:cs="宋体" w:hint="eastAsia"/>
          <w:kern w:val="0"/>
          <w:sz w:val="28"/>
          <w:szCs w:val="28"/>
        </w:rPr>
        <w:t>项目执行过程中不再增加任何费用。</w:t>
      </w:r>
    </w:p>
    <w:p w:rsidR="00A44B0B" w:rsidRDefault="00A44B0B" w:rsidP="00A44B0B">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A44B0B" w:rsidRPr="00D479E8" w:rsidRDefault="00A44B0B" w:rsidP="00A44B0B">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A44B0B" w:rsidRDefault="00A44B0B" w:rsidP="00A44B0B">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A44B0B" w:rsidRDefault="00A44B0B" w:rsidP="00A44B0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0D68AC" w:rsidRDefault="000D68AC" w:rsidP="00A44B0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4、投标单位须具有《放射卫生技术服务机构资质证书》，且服务范围能满足项目要求，并取得省级卫生行政部门认可。</w:t>
      </w:r>
    </w:p>
    <w:p w:rsidR="00A44B0B" w:rsidRDefault="00A44B0B" w:rsidP="00A44B0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A44B0B" w:rsidRDefault="00A44B0B" w:rsidP="00A44B0B">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A44B0B" w:rsidRPr="005D5127" w:rsidRDefault="00A44B0B" w:rsidP="005D5127">
      <w:pPr>
        <w:pStyle w:val="a5"/>
        <w:shd w:val="clear" w:color="auto" w:fill="FFFFFF"/>
        <w:spacing w:before="0" w:beforeAutospacing="0" w:after="0" w:afterAutospacing="0"/>
        <w:ind w:firstLine="645"/>
        <w:rPr>
          <w:rFonts w:cs="Times New Roman"/>
          <w:sz w:val="28"/>
          <w:szCs w:val="28"/>
        </w:rPr>
      </w:pPr>
      <w:r w:rsidRPr="001F1C6E">
        <w:rPr>
          <w:rFonts w:hint="eastAsia"/>
          <w:sz w:val="28"/>
          <w:szCs w:val="28"/>
        </w:rPr>
        <w:t>根据</w:t>
      </w:r>
      <w:r w:rsidR="00C62851">
        <w:rPr>
          <w:rFonts w:hint="eastAsia"/>
          <w:sz w:val="28"/>
          <w:szCs w:val="28"/>
        </w:rPr>
        <w:t>卫生行政部门管理要求，我院运行射线设备及场所应进行年度性能检测</w:t>
      </w:r>
      <w:r w:rsidR="005D5127">
        <w:rPr>
          <w:rFonts w:hint="eastAsia"/>
          <w:sz w:val="28"/>
          <w:szCs w:val="28"/>
        </w:rPr>
        <w:t>（含坝区分院及江南院区）</w:t>
      </w:r>
      <w:r w:rsidR="00C62851">
        <w:rPr>
          <w:rFonts w:hint="eastAsia"/>
          <w:sz w:val="28"/>
          <w:szCs w:val="28"/>
        </w:rPr>
        <w:t>，</w:t>
      </w:r>
      <w:r w:rsidR="00431605">
        <w:rPr>
          <w:rFonts w:hint="eastAsia"/>
          <w:sz w:val="28"/>
          <w:szCs w:val="28"/>
        </w:rPr>
        <w:t>经报批，现就该项目进行院内公开招标采购，欢迎符合资质条件及服务</w:t>
      </w:r>
      <w:r w:rsidRPr="001F1C6E">
        <w:rPr>
          <w:rFonts w:hint="eastAsia"/>
          <w:sz w:val="28"/>
          <w:szCs w:val="28"/>
        </w:rPr>
        <w:t>能力的供应商前来投标。</w:t>
      </w:r>
    </w:p>
    <w:p w:rsidR="00A44B0B" w:rsidRDefault="00A44B0B" w:rsidP="00C62851">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w:t>
      </w:r>
      <w:r w:rsidR="009118F8">
        <w:rPr>
          <w:rFonts w:ascii="宋体" w:hAnsi="宋体" w:cs="宋体" w:hint="eastAsia"/>
          <w:b/>
          <w:bCs/>
          <w:kern w:val="0"/>
          <w:sz w:val="28"/>
          <w:szCs w:val="28"/>
        </w:rPr>
        <w:t>清单</w:t>
      </w:r>
      <w:r>
        <w:rPr>
          <w:rFonts w:ascii="宋体" w:hAnsi="宋体" w:cs="宋体" w:hint="eastAsia"/>
          <w:b/>
          <w:bCs/>
          <w:kern w:val="0"/>
          <w:sz w:val="28"/>
          <w:szCs w:val="2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397"/>
        <w:gridCol w:w="2999"/>
        <w:gridCol w:w="828"/>
        <w:gridCol w:w="1348"/>
      </w:tblGrid>
      <w:tr w:rsidR="00E728CB" w:rsidRPr="002D3ED1" w:rsidTr="006F223D">
        <w:trPr>
          <w:trHeight w:val="324"/>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序号</w:t>
            </w:r>
          </w:p>
        </w:tc>
        <w:tc>
          <w:tcPr>
            <w:tcW w:w="2397"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设备名称</w:t>
            </w:r>
          </w:p>
        </w:tc>
        <w:tc>
          <w:tcPr>
            <w:tcW w:w="2999"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用途</w:t>
            </w:r>
          </w:p>
        </w:tc>
        <w:tc>
          <w:tcPr>
            <w:tcW w:w="828"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类别</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数量（台）</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w:t>
            </w:r>
          </w:p>
        </w:tc>
        <w:tc>
          <w:tcPr>
            <w:tcW w:w="2397"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数字胃肠机</w:t>
            </w:r>
          </w:p>
        </w:tc>
        <w:tc>
          <w:tcPr>
            <w:tcW w:w="2999"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E728CB" w:rsidRPr="002D3ED1" w:rsidTr="006F223D">
        <w:trPr>
          <w:trHeight w:val="322"/>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2</w:t>
            </w:r>
          </w:p>
        </w:tc>
        <w:tc>
          <w:tcPr>
            <w:tcW w:w="2397" w:type="dxa"/>
            <w:vAlign w:val="center"/>
          </w:tcPr>
          <w:p w:rsidR="00E728CB" w:rsidRPr="002D3ED1" w:rsidRDefault="00E728CB" w:rsidP="00FC70D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DR</w:t>
            </w:r>
          </w:p>
        </w:tc>
        <w:tc>
          <w:tcPr>
            <w:tcW w:w="2999" w:type="dxa"/>
            <w:vAlign w:val="center"/>
          </w:tcPr>
          <w:p w:rsidR="00E728CB" w:rsidRPr="002D3ED1" w:rsidRDefault="00E728CB" w:rsidP="00FC70D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FC70D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192150"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5+1</w:t>
            </w:r>
            <w:r w:rsidR="006F223D">
              <w:rPr>
                <w:rFonts w:asciiTheme="minorEastAsia" w:eastAsiaTheme="minorEastAsia" w:hAnsiTheme="minorEastAsia" w:cs="楷体_GB2312" w:hint="eastAsia"/>
              </w:rPr>
              <w:t>（坝区）</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3</w:t>
            </w:r>
          </w:p>
        </w:tc>
        <w:tc>
          <w:tcPr>
            <w:tcW w:w="2397" w:type="dxa"/>
            <w:vAlign w:val="center"/>
          </w:tcPr>
          <w:p w:rsidR="00E728CB" w:rsidRPr="002D3ED1" w:rsidRDefault="00E728CB" w:rsidP="0091435C">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CT机</w:t>
            </w:r>
          </w:p>
        </w:tc>
        <w:tc>
          <w:tcPr>
            <w:tcW w:w="2999" w:type="dxa"/>
            <w:vAlign w:val="center"/>
          </w:tcPr>
          <w:p w:rsidR="00E728CB" w:rsidRPr="002D3ED1" w:rsidRDefault="00E728CB" w:rsidP="0091435C">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医用X线CT机</w:t>
            </w:r>
          </w:p>
        </w:tc>
        <w:tc>
          <w:tcPr>
            <w:tcW w:w="828" w:type="dxa"/>
            <w:vAlign w:val="center"/>
          </w:tcPr>
          <w:p w:rsidR="00E728CB" w:rsidRPr="002D3ED1" w:rsidRDefault="00E728CB" w:rsidP="0091435C">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520F1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8+1</w:t>
            </w:r>
            <w:r w:rsidR="006F223D">
              <w:rPr>
                <w:rFonts w:asciiTheme="minorEastAsia" w:eastAsiaTheme="minorEastAsia" w:hAnsiTheme="minorEastAsia" w:cs="楷体_GB2312" w:hint="eastAsia"/>
              </w:rPr>
              <w:t>（坝区）</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4</w:t>
            </w:r>
          </w:p>
        </w:tc>
        <w:tc>
          <w:tcPr>
            <w:tcW w:w="2397" w:type="dxa"/>
            <w:vAlign w:val="center"/>
          </w:tcPr>
          <w:p w:rsidR="00E728CB" w:rsidRPr="002D3ED1" w:rsidRDefault="00E728CB" w:rsidP="00A32AA3">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乳腺DR</w:t>
            </w:r>
          </w:p>
        </w:tc>
        <w:tc>
          <w:tcPr>
            <w:tcW w:w="2999" w:type="dxa"/>
            <w:vAlign w:val="center"/>
          </w:tcPr>
          <w:p w:rsidR="00E728CB" w:rsidRPr="002D3ED1" w:rsidRDefault="00E728CB" w:rsidP="00A32AA3">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乳腺X射线机</w:t>
            </w:r>
          </w:p>
        </w:tc>
        <w:tc>
          <w:tcPr>
            <w:tcW w:w="828" w:type="dxa"/>
            <w:vAlign w:val="center"/>
          </w:tcPr>
          <w:p w:rsidR="00E728CB" w:rsidRPr="002D3ED1" w:rsidRDefault="00E728CB" w:rsidP="00A32AA3">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5</w:t>
            </w:r>
          </w:p>
        </w:tc>
        <w:tc>
          <w:tcPr>
            <w:tcW w:w="2397" w:type="dxa"/>
            <w:vAlign w:val="center"/>
          </w:tcPr>
          <w:p w:rsidR="00E728CB" w:rsidRPr="002D3ED1" w:rsidRDefault="00E728CB" w:rsidP="00E27D79">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口腔CT</w:t>
            </w:r>
          </w:p>
        </w:tc>
        <w:tc>
          <w:tcPr>
            <w:tcW w:w="2999" w:type="dxa"/>
            <w:vAlign w:val="center"/>
          </w:tcPr>
          <w:p w:rsidR="00E728CB" w:rsidRPr="002D3ED1" w:rsidRDefault="00E728CB" w:rsidP="00E27D79">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牙科X线CT机</w:t>
            </w:r>
          </w:p>
        </w:tc>
        <w:tc>
          <w:tcPr>
            <w:tcW w:w="828" w:type="dxa"/>
            <w:vAlign w:val="center"/>
          </w:tcPr>
          <w:p w:rsidR="00E728CB" w:rsidRPr="002D3ED1" w:rsidRDefault="00E728CB" w:rsidP="00E27D79">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6</w:t>
            </w:r>
          </w:p>
        </w:tc>
        <w:tc>
          <w:tcPr>
            <w:tcW w:w="2397" w:type="dxa"/>
            <w:vAlign w:val="center"/>
          </w:tcPr>
          <w:p w:rsidR="00E728CB" w:rsidRPr="002D3ED1" w:rsidRDefault="00E728CB" w:rsidP="00D400A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骨密度仪</w:t>
            </w:r>
          </w:p>
        </w:tc>
        <w:tc>
          <w:tcPr>
            <w:tcW w:w="2999" w:type="dxa"/>
            <w:vAlign w:val="center"/>
          </w:tcPr>
          <w:p w:rsidR="00E728CB" w:rsidRPr="002D3ED1" w:rsidRDefault="00E728CB" w:rsidP="00D400A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D400A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7</w:t>
            </w:r>
          </w:p>
        </w:tc>
        <w:tc>
          <w:tcPr>
            <w:tcW w:w="2397" w:type="dxa"/>
            <w:vAlign w:val="center"/>
          </w:tcPr>
          <w:p w:rsidR="00E728CB" w:rsidRPr="002D3ED1" w:rsidRDefault="00E728CB" w:rsidP="00507C44">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碎石机</w:t>
            </w:r>
          </w:p>
        </w:tc>
        <w:tc>
          <w:tcPr>
            <w:tcW w:w="2999" w:type="dxa"/>
            <w:vAlign w:val="center"/>
          </w:tcPr>
          <w:p w:rsidR="00E728CB" w:rsidRPr="002D3ED1" w:rsidRDefault="00E728CB" w:rsidP="00507C44">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碎石X射线机</w:t>
            </w:r>
          </w:p>
        </w:tc>
        <w:tc>
          <w:tcPr>
            <w:tcW w:w="828" w:type="dxa"/>
            <w:vAlign w:val="center"/>
          </w:tcPr>
          <w:p w:rsidR="00E728CB" w:rsidRPr="002D3ED1" w:rsidRDefault="00E728CB" w:rsidP="00507C44">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8</w:t>
            </w:r>
          </w:p>
        </w:tc>
        <w:tc>
          <w:tcPr>
            <w:tcW w:w="2397" w:type="dxa"/>
            <w:vAlign w:val="center"/>
          </w:tcPr>
          <w:p w:rsidR="00E728CB" w:rsidRPr="002D3ED1" w:rsidRDefault="00E728CB" w:rsidP="00A2441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移动式X线机（床旁）</w:t>
            </w:r>
          </w:p>
        </w:tc>
        <w:tc>
          <w:tcPr>
            <w:tcW w:w="2999" w:type="dxa"/>
            <w:vAlign w:val="center"/>
          </w:tcPr>
          <w:p w:rsidR="00E728CB" w:rsidRPr="002D3ED1" w:rsidRDefault="00E728CB" w:rsidP="00A2441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A2441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2</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9</w:t>
            </w:r>
          </w:p>
        </w:tc>
        <w:tc>
          <w:tcPr>
            <w:tcW w:w="2397" w:type="dxa"/>
            <w:vAlign w:val="center"/>
          </w:tcPr>
          <w:p w:rsidR="00E728CB" w:rsidRPr="002D3ED1" w:rsidRDefault="00E728CB" w:rsidP="00AA4DFF">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移动式C臂机</w:t>
            </w:r>
          </w:p>
        </w:tc>
        <w:tc>
          <w:tcPr>
            <w:tcW w:w="2999" w:type="dxa"/>
            <w:vAlign w:val="center"/>
          </w:tcPr>
          <w:p w:rsidR="00E728CB" w:rsidRPr="002D3ED1" w:rsidRDefault="00E728CB" w:rsidP="00AA4DFF">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AA4DFF">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520F1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3+1</w:t>
            </w:r>
            <w:r w:rsidR="006F223D">
              <w:rPr>
                <w:rFonts w:asciiTheme="minorEastAsia" w:eastAsiaTheme="minorEastAsia" w:hAnsiTheme="minorEastAsia" w:cs="楷体_GB2312" w:hint="eastAsia"/>
              </w:rPr>
              <w:t>（坝区）</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10</w:t>
            </w:r>
          </w:p>
        </w:tc>
        <w:tc>
          <w:tcPr>
            <w:tcW w:w="2397" w:type="dxa"/>
            <w:vAlign w:val="center"/>
          </w:tcPr>
          <w:p w:rsidR="00E728CB" w:rsidRPr="002D3ED1" w:rsidRDefault="00E728CB" w:rsidP="00C91725">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介入DSA</w:t>
            </w:r>
          </w:p>
        </w:tc>
        <w:tc>
          <w:tcPr>
            <w:tcW w:w="2999" w:type="dxa"/>
            <w:vAlign w:val="center"/>
          </w:tcPr>
          <w:p w:rsidR="00E728CB" w:rsidRPr="002D3ED1" w:rsidRDefault="00E728CB" w:rsidP="00C91725">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数字减影血管造影装置</w:t>
            </w:r>
          </w:p>
        </w:tc>
        <w:tc>
          <w:tcPr>
            <w:tcW w:w="828" w:type="dxa"/>
            <w:vAlign w:val="center"/>
          </w:tcPr>
          <w:p w:rsidR="00E728CB" w:rsidRPr="002D3ED1" w:rsidRDefault="00E728CB" w:rsidP="00C91725">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4</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11</w:t>
            </w:r>
          </w:p>
        </w:tc>
        <w:tc>
          <w:tcPr>
            <w:tcW w:w="2397" w:type="dxa"/>
            <w:vAlign w:val="center"/>
          </w:tcPr>
          <w:p w:rsidR="00E728CB" w:rsidRPr="002D3ED1" w:rsidRDefault="00E728CB" w:rsidP="001E6B12">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SPECT</w:t>
            </w:r>
          </w:p>
        </w:tc>
        <w:tc>
          <w:tcPr>
            <w:tcW w:w="2999" w:type="dxa"/>
            <w:vAlign w:val="center"/>
          </w:tcPr>
          <w:p w:rsidR="00E728CB" w:rsidRPr="002D3ED1" w:rsidRDefault="00E728CB" w:rsidP="001E6B12">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1E6B12">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E728C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2</w:t>
            </w:r>
          </w:p>
        </w:tc>
      </w:tr>
      <w:tr w:rsidR="00E728CB" w:rsidRPr="002D3ED1" w:rsidTr="006F223D">
        <w:trPr>
          <w:jc w:val="center"/>
        </w:trPr>
        <w:tc>
          <w:tcPr>
            <w:tcW w:w="710" w:type="dxa"/>
            <w:vAlign w:val="center"/>
          </w:tcPr>
          <w:p w:rsidR="00E728CB" w:rsidRPr="002D3ED1" w:rsidRDefault="00E728CB"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12</w:t>
            </w:r>
          </w:p>
        </w:tc>
        <w:tc>
          <w:tcPr>
            <w:tcW w:w="2397" w:type="dxa"/>
            <w:vAlign w:val="center"/>
          </w:tcPr>
          <w:p w:rsidR="00E728CB" w:rsidRPr="002D3ED1" w:rsidRDefault="00E728CB" w:rsidP="00352792">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PET-CT</w:t>
            </w:r>
          </w:p>
        </w:tc>
        <w:tc>
          <w:tcPr>
            <w:tcW w:w="2999" w:type="dxa"/>
            <w:vAlign w:val="center"/>
          </w:tcPr>
          <w:p w:rsidR="00E728CB" w:rsidRPr="002D3ED1" w:rsidRDefault="00E728CB" w:rsidP="00352792">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放射诊断用普通X射线机</w:t>
            </w:r>
          </w:p>
        </w:tc>
        <w:tc>
          <w:tcPr>
            <w:tcW w:w="828" w:type="dxa"/>
            <w:vAlign w:val="center"/>
          </w:tcPr>
          <w:p w:rsidR="00E728CB" w:rsidRPr="002D3ED1" w:rsidRDefault="00E728CB" w:rsidP="00352792">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III类</w:t>
            </w:r>
          </w:p>
        </w:tc>
        <w:tc>
          <w:tcPr>
            <w:tcW w:w="1348" w:type="dxa"/>
          </w:tcPr>
          <w:p w:rsidR="00E728CB" w:rsidRPr="002D3ED1" w:rsidRDefault="00520F1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FE4C22" w:rsidRPr="002D3ED1" w:rsidTr="006F223D">
        <w:trPr>
          <w:jc w:val="center"/>
        </w:trPr>
        <w:tc>
          <w:tcPr>
            <w:tcW w:w="710"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13</w:t>
            </w:r>
          </w:p>
        </w:tc>
        <w:tc>
          <w:tcPr>
            <w:tcW w:w="2397" w:type="dxa"/>
            <w:vAlign w:val="center"/>
          </w:tcPr>
          <w:p w:rsidR="00FE4C22" w:rsidRPr="002D3ED1" w:rsidRDefault="00FE4C22" w:rsidP="00713316">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直线加速器</w:t>
            </w:r>
          </w:p>
        </w:tc>
        <w:tc>
          <w:tcPr>
            <w:tcW w:w="2999" w:type="dxa"/>
            <w:vAlign w:val="center"/>
          </w:tcPr>
          <w:p w:rsidR="00FE4C22" w:rsidRPr="002D3ED1" w:rsidRDefault="00FE4C22" w:rsidP="00713316">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放射治疗用X射线、电子束加速器</w:t>
            </w:r>
          </w:p>
        </w:tc>
        <w:tc>
          <w:tcPr>
            <w:tcW w:w="828" w:type="dxa"/>
            <w:vAlign w:val="center"/>
          </w:tcPr>
          <w:p w:rsidR="00FE4C22" w:rsidRPr="002D3ED1" w:rsidRDefault="00FE4C22" w:rsidP="00713316">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II类</w:t>
            </w:r>
          </w:p>
        </w:tc>
        <w:tc>
          <w:tcPr>
            <w:tcW w:w="1348" w:type="dxa"/>
          </w:tcPr>
          <w:p w:rsidR="00FE4C22" w:rsidRPr="002D3ED1" w:rsidRDefault="00FE4C22"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2</w:t>
            </w:r>
          </w:p>
        </w:tc>
      </w:tr>
      <w:tr w:rsidR="00FE4C22" w:rsidRPr="002D3ED1" w:rsidTr="006F223D">
        <w:trPr>
          <w:jc w:val="center"/>
        </w:trPr>
        <w:tc>
          <w:tcPr>
            <w:tcW w:w="710"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14</w:t>
            </w:r>
          </w:p>
        </w:tc>
        <w:tc>
          <w:tcPr>
            <w:tcW w:w="2397" w:type="dxa"/>
            <w:vAlign w:val="center"/>
          </w:tcPr>
          <w:p w:rsidR="00FE4C22" w:rsidRPr="002D3ED1" w:rsidRDefault="00FE4C22" w:rsidP="00623039">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后装机</w:t>
            </w:r>
          </w:p>
        </w:tc>
        <w:tc>
          <w:tcPr>
            <w:tcW w:w="2999" w:type="dxa"/>
            <w:vAlign w:val="center"/>
          </w:tcPr>
          <w:p w:rsidR="00FE4C22" w:rsidRPr="002D3ED1" w:rsidRDefault="00FE4C22" w:rsidP="00623039">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放射腔内治疗用X射线</w:t>
            </w:r>
          </w:p>
        </w:tc>
        <w:tc>
          <w:tcPr>
            <w:tcW w:w="828" w:type="dxa"/>
            <w:vAlign w:val="center"/>
          </w:tcPr>
          <w:p w:rsidR="00FE4C22" w:rsidRPr="002D3ED1" w:rsidRDefault="00FE4C22" w:rsidP="00623039">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II类</w:t>
            </w:r>
          </w:p>
        </w:tc>
        <w:tc>
          <w:tcPr>
            <w:tcW w:w="1348" w:type="dxa"/>
          </w:tcPr>
          <w:p w:rsidR="00FE4C22" w:rsidRPr="002D3ED1" w:rsidRDefault="00FE4C22"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FE4C22" w:rsidRPr="002D3ED1" w:rsidTr="006F223D">
        <w:trPr>
          <w:jc w:val="center"/>
        </w:trPr>
        <w:tc>
          <w:tcPr>
            <w:tcW w:w="710"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15</w:t>
            </w:r>
          </w:p>
        </w:tc>
        <w:tc>
          <w:tcPr>
            <w:tcW w:w="2397" w:type="dxa"/>
            <w:vAlign w:val="center"/>
          </w:tcPr>
          <w:p w:rsidR="00FE4C22" w:rsidRPr="002D3ED1" w:rsidRDefault="00FE4C22" w:rsidP="00DD08E1">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回旋加速器</w:t>
            </w:r>
          </w:p>
        </w:tc>
        <w:tc>
          <w:tcPr>
            <w:tcW w:w="2999" w:type="dxa"/>
            <w:vAlign w:val="center"/>
          </w:tcPr>
          <w:p w:rsidR="00FE4C22" w:rsidRPr="002D3ED1" w:rsidRDefault="00FE4C22" w:rsidP="00DD08E1">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放射治疗用X射线、电子束加速器</w:t>
            </w:r>
          </w:p>
        </w:tc>
        <w:tc>
          <w:tcPr>
            <w:tcW w:w="828" w:type="dxa"/>
            <w:vAlign w:val="center"/>
          </w:tcPr>
          <w:p w:rsidR="00FE4C22" w:rsidRPr="002D3ED1" w:rsidRDefault="00FE4C22" w:rsidP="00DD08E1">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II类</w:t>
            </w:r>
          </w:p>
        </w:tc>
        <w:tc>
          <w:tcPr>
            <w:tcW w:w="1348" w:type="dxa"/>
          </w:tcPr>
          <w:p w:rsidR="00FE4C22" w:rsidRPr="002D3ED1" w:rsidRDefault="00520F1B"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w:t>
            </w:r>
          </w:p>
        </w:tc>
      </w:tr>
      <w:tr w:rsidR="00FE4C22" w:rsidRPr="002D3ED1" w:rsidTr="006F223D">
        <w:trPr>
          <w:jc w:val="center"/>
        </w:trPr>
        <w:tc>
          <w:tcPr>
            <w:tcW w:w="710"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16</w:t>
            </w:r>
          </w:p>
        </w:tc>
        <w:tc>
          <w:tcPr>
            <w:tcW w:w="2397" w:type="dxa"/>
            <w:vAlign w:val="center"/>
          </w:tcPr>
          <w:p w:rsidR="00FE4C22" w:rsidRPr="002D3ED1" w:rsidRDefault="00FE4C22" w:rsidP="008E007F">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核素病房</w:t>
            </w:r>
          </w:p>
        </w:tc>
        <w:tc>
          <w:tcPr>
            <w:tcW w:w="2999" w:type="dxa"/>
            <w:vAlign w:val="center"/>
          </w:tcPr>
          <w:p w:rsidR="00FE4C22" w:rsidRPr="002D3ED1" w:rsidRDefault="00FE4C22" w:rsidP="008E007F">
            <w:pPr>
              <w:jc w:val="center"/>
              <w:rPr>
                <w:rFonts w:asciiTheme="minorEastAsia" w:eastAsiaTheme="minorEastAsia" w:hAnsiTheme="minorEastAsia" w:cs="楷体_GB2312"/>
              </w:rPr>
            </w:pPr>
            <w:r>
              <w:rPr>
                <w:rFonts w:asciiTheme="minorEastAsia" w:eastAsiaTheme="minorEastAsia" w:hAnsiTheme="minorEastAsia" w:cs="楷体_GB2312" w:hint="eastAsia"/>
              </w:rPr>
              <w:t>防护</w:t>
            </w:r>
            <w:r w:rsidRPr="002D3ED1">
              <w:rPr>
                <w:rFonts w:asciiTheme="minorEastAsia" w:eastAsiaTheme="minorEastAsia" w:hAnsiTheme="minorEastAsia" w:cs="楷体_GB2312" w:hint="eastAsia"/>
              </w:rPr>
              <w:t>病房</w:t>
            </w:r>
          </w:p>
        </w:tc>
        <w:tc>
          <w:tcPr>
            <w:tcW w:w="828"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乙类场所</w:t>
            </w:r>
          </w:p>
        </w:tc>
        <w:tc>
          <w:tcPr>
            <w:tcW w:w="1348" w:type="dxa"/>
          </w:tcPr>
          <w:p w:rsidR="00FE4C22" w:rsidRPr="002D3ED1" w:rsidRDefault="00FE4C22"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2间</w:t>
            </w:r>
          </w:p>
        </w:tc>
      </w:tr>
      <w:tr w:rsidR="00FE4C22" w:rsidRPr="002D3ED1" w:rsidTr="006F223D">
        <w:trPr>
          <w:jc w:val="center"/>
        </w:trPr>
        <w:tc>
          <w:tcPr>
            <w:tcW w:w="710"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17</w:t>
            </w:r>
          </w:p>
        </w:tc>
        <w:tc>
          <w:tcPr>
            <w:tcW w:w="2397" w:type="dxa"/>
            <w:vAlign w:val="center"/>
          </w:tcPr>
          <w:p w:rsidR="00FE4C22" w:rsidRPr="002D3ED1" w:rsidRDefault="00FE4C22" w:rsidP="00911C8C">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粒子病房</w:t>
            </w:r>
          </w:p>
        </w:tc>
        <w:tc>
          <w:tcPr>
            <w:tcW w:w="2999" w:type="dxa"/>
            <w:vAlign w:val="center"/>
          </w:tcPr>
          <w:p w:rsidR="00FE4C22" w:rsidRPr="002D3ED1" w:rsidRDefault="00FE4C22" w:rsidP="00FE4C22">
            <w:pPr>
              <w:jc w:val="center"/>
              <w:rPr>
                <w:rFonts w:asciiTheme="minorEastAsia" w:eastAsiaTheme="minorEastAsia" w:hAnsiTheme="minorEastAsia" w:cs="楷体_GB2312"/>
              </w:rPr>
            </w:pPr>
            <w:r>
              <w:rPr>
                <w:rFonts w:asciiTheme="minorEastAsia" w:eastAsiaTheme="minorEastAsia" w:hAnsiTheme="minorEastAsia" w:cs="楷体_GB2312" w:hint="eastAsia"/>
              </w:rPr>
              <w:t>防护</w:t>
            </w:r>
            <w:r w:rsidRPr="002D3ED1">
              <w:rPr>
                <w:rFonts w:asciiTheme="minorEastAsia" w:eastAsiaTheme="minorEastAsia" w:hAnsiTheme="minorEastAsia" w:cs="楷体_GB2312" w:hint="eastAsia"/>
              </w:rPr>
              <w:t>病房</w:t>
            </w:r>
          </w:p>
        </w:tc>
        <w:tc>
          <w:tcPr>
            <w:tcW w:w="828" w:type="dxa"/>
            <w:vAlign w:val="center"/>
          </w:tcPr>
          <w:p w:rsidR="00FE4C22" w:rsidRPr="002D3ED1" w:rsidRDefault="00FE4C22" w:rsidP="000D3A90">
            <w:pPr>
              <w:jc w:val="center"/>
              <w:rPr>
                <w:rFonts w:asciiTheme="minorEastAsia" w:eastAsiaTheme="minorEastAsia" w:hAnsiTheme="minorEastAsia" w:cs="楷体_GB2312"/>
              </w:rPr>
            </w:pPr>
            <w:r w:rsidRPr="002D3ED1">
              <w:rPr>
                <w:rFonts w:asciiTheme="minorEastAsia" w:eastAsiaTheme="minorEastAsia" w:hAnsiTheme="minorEastAsia" w:cs="楷体_GB2312" w:hint="eastAsia"/>
              </w:rPr>
              <w:t>乙类场所</w:t>
            </w:r>
          </w:p>
        </w:tc>
        <w:tc>
          <w:tcPr>
            <w:tcW w:w="1348" w:type="dxa"/>
          </w:tcPr>
          <w:p w:rsidR="00FE4C22" w:rsidRPr="002D3ED1" w:rsidRDefault="00FE4C22"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4间</w:t>
            </w:r>
          </w:p>
        </w:tc>
      </w:tr>
      <w:tr w:rsidR="00BB08E1" w:rsidRPr="002D3ED1" w:rsidTr="006F223D">
        <w:trPr>
          <w:jc w:val="center"/>
        </w:trPr>
        <w:tc>
          <w:tcPr>
            <w:tcW w:w="710" w:type="dxa"/>
            <w:vAlign w:val="center"/>
          </w:tcPr>
          <w:p w:rsidR="00BB08E1" w:rsidRPr="002D3ED1" w:rsidRDefault="00BB08E1"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18</w:t>
            </w:r>
          </w:p>
        </w:tc>
        <w:tc>
          <w:tcPr>
            <w:tcW w:w="2397" w:type="dxa"/>
            <w:vAlign w:val="center"/>
          </w:tcPr>
          <w:p w:rsidR="00BB08E1" w:rsidRPr="002D3ED1" w:rsidRDefault="00BB08E1" w:rsidP="00911C8C">
            <w:pPr>
              <w:jc w:val="center"/>
              <w:rPr>
                <w:rFonts w:asciiTheme="minorEastAsia" w:eastAsiaTheme="minorEastAsia" w:hAnsiTheme="minorEastAsia" w:cs="楷体_GB2312"/>
              </w:rPr>
            </w:pPr>
            <w:r>
              <w:rPr>
                <w:rFonts w:asciiTheme="minorEastAsia" w:eastAsiaTheme="minorEastAsia" w:hAnsiTheme="minorEastAsia" w:cs="楷体_GB2312" w:hint="eastAsia"/>
              </w:rPr>
              <w:t>衰变池</w:t>
            </w:r>
          </w:p>
        </w:tc>
        <w:tc>
          <w:tcPr>
            <w:tcW w:w="2999" w:type="dxa"/>
            <w:vAlign w:val="center"/>
          </w:tcPr>
          <w:p w:rsidR="00BB08E1" w:rsidRDefault="00BB08E1" w:rsidP="00FE4C22">
            <w:pPr>
              <w:jc w:val="center"/>
              <w:rPr>
                <w:rFonts w:asciiTheme="minorEastAsia" w:eastAsiaTheme="minorEastAsia" w:hAnsiTheme="minorEastAsia" w:cs="楷体_GB2312"/>
              </w:rPr>
            </w:pPr>
            <w:r>
              <w:rPr>
                <w:rFonts w:asciiTheme="minorEastAsia" w:eastAsiaTheme="minorEastAsia" w:hAnsiTheme="minorEastAsia" w:cs="楷体_GB2312" w:hint="eastAsia"/>
              </w:rPr>
              <w:t>衰变池</w:t>
            </w:r>
          </w:p>
        </w:tc>
        <w:tc>
          <w:tcPr>
            <w:tcW w:w="828" w:type="dxa"/>
            <w:vAlign w:val="center"/>
          </w:tcPr>
          <w:p w:rsidR="00BB08E1" w:rsidRPr="002D3ED1" w:rsidRDefault="00BB08E1"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w:t>
            </w:r>
          </w:p>
        </w:tc>
        <w:tc>
          <w:tcPr>
            <w:tcW w:w="1348" w:type="dxa"/>
          </w:tcPr>
          <w:p w:rsidR="00BB08E1" w:rsidRDefault="00BB08E1" w:rsidP="000D3A90">
            <w:pPr>
              <w:jc w:val="center"/>
              <w:rPr>
                <w:rFonts w:asciiTheme="minorEastAsia" w:eastAsiaTheme="minorEastAsia" w:hAnsiTheme="minorEastAsia" w:cs="楷体_GB2312"/>
              </w:rPr>
            </w:pPr>
            <w:r>
              <w:rPr>
                <w:rFonts w:asciiTheme="minorEastAsia" w:eastAsiaTheme="minorEastAsia" w:hAnsiTheme="minorEastAsia" w:cs="楷体_GB2312" w:hint="eastAsia"/>
              </w:rPr>
              <w:t>4</w:t>
            </w:r>
            <w:r w:rsidR="00DB1533">
              <w:rPr>
                <w:rFonts w:asciiTheme="minorEastAsia" w:eastAsiaTheme="minorEastAsia" w:hAnsiTheme="minorEastAsia" w:cs="楷体_GB2312" w:hint="eastAsia"/>
              </w:rPr>
              <w:t>处</w:t>
            </w:r>
          </w:p>
        </w:tc>
      </w:tr>
    </w:tbl>
    <w:p w:rsidR="00A44B0B" w:rsidRDefault="00A44B0B" w:rsidP="00A44B0B">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0D68AC" w:rsidRPr="00431605" w:rsidRDefault="000D68AC" w:rsidP="00431605">
      <w:pPr>
        <w:ind w:firstLineChars="200" w:firstLine="560"/>
        <w:jc w:val="left"/>
        <w:rPr>
          <w:rFonts w:ascii="宋体" w:hAnsi="宋体" w:cs="宋体"/>
          <w:b/>
          <w:kern w:val="0"/>
          <w:sz w:val="28"/>
          <w:szCs w:val="28"/>
        </w:rPr>
      </w:pPr>
      <w:r w:rsidRPr="00431605">
        <w:rPr>
          <w:rFonts w:ascii="宋体" w:hAnsi="宋体" w:cs="宋体" w:hint="eastAsia"/>
          <w:kern w:val="0"/>
          <w:sz w:val="28"/>
          <w:szCs w:val="28"/>
        </w:rPr>
        <w:t>投标人须对检测报告承担责任</w:t>
      </w:r>
      <w:r w:rsidRPr="00431605">
        <w:rPr>
          <w:rFonts w:ascii="宋体" w:hAnsi="宋体" w:cs="宋体"/>
          <w:kern w:val="0"/>
          <w:sz w:val="28"/>
          <w:szCs w:val="28"/>
        </w:rPr>
        <w:t>，</w:t>
      </w:r>
      <w:r w:rsidRPr="00431605">
        <w:rPr>
          <w:rFonts w:ascii="宋体" w:hAnsi="宋体" w:cs="宋体" w:hint="eastAsia"/>
          <w:kern w:val="0"/>
          <w:sz w:val="28"/>
          <w:szCs w:val="28"/>
        </w:rPr>
        <w:t>若</w:t>
      </w:r>
      <w:r w:rsidRPr="00431605">
        <w:rPr>
          <w:rFonts w:ascii="宋体" w:hAnsi="宋体" w:cs="宋体"/>
          <w:kern w:val="0"/>
          <w:sz w:val="28"/>
          <w:szCs w:val="28"/>
        </w:rPr>
        <w:t>投标人</w:t>
      </w:r>
      <w:r w:rsidRPr="00431605">
        <w:rPr>
          <w:rFonts w:ascii="宋体" w:hAnsi="宋体" w:cs="宋体" w:hint="eastAsia"/>
          <w:kern w:val="0"/>
          <w:sz w:val="28"/>
          <w:szCs w:val="28"/>
        </w:rPr>
        <w:t>出具的检测报告，市及省卫监审核指出检测指标不全或者</w:t>
      </w:r>
      <w:r w:rsidRPr="00431605">
        <w:rPr>
          <w:rFonts w:ascii="宋体" w:hAnsi="宋体" w:cs="宋体"/>
          <w:kern w:val="0"/>
          <w:sz w:val="28"/>
          <w:szCs w:val="28"/>
        </w:rPr>
        <w:t>不合法</w:t>
      </w:r>
      <w:r w:rsidRPr="00431605">
        <w:rPr>
          <w:rFonts w:ascii="宋体" w:hAnsi="宋体" w:cs="宋体" w:hint="eastAsia"/>
          <w:kern w:val="0"/>
          <w:sz w:val="28"/>
          <w:szCs w:val="28"/>
        </w:rPr>
        <w:t>不</w:t>
      </w:r>
      <w:r w:rsidRPr="00431605">
        <w:rPr>
          <w:rFonts w:ascii="宋体" w:hAnsi="宋体" w:cs="宋体"/>
          <w:kern w:val="0"/>
          <w:sz w:val="28"/>
          <w:szCs w:val="28"/>
        </w:rPr>
        <w:t>有效</w:t>
      </w:r>
      <w:r w:rsidRPr="00431605">
        <w:rPr>
          <w:rFonts w:ascii="宋体" w:hAnsi="宋体" w:cs="宋体" w:hint="eastAsia"/>
          <w:kern w:val="0"/>
          <w:sz w:val="28"/>
          <w:szCs w:val="28"/>
        </w:rPr>
        <w:t>则不予付费（提供</w:t>
      </w:r>
      <w:r w:rsidRPr="00431605">
        <w:rPr>
          <w:rFonts w:ascii="宋体" w:hAnsi="宋体" w:cs="宋体"/>
          <w:kern w:val="0"/>
          <w:sz w:val="28"/>
          <w:szCs w:val="28"/>
        </w:rPr>
        <w:t>承诺书加盖公章</w:t>
      </w:r>
      <w:r w:rsidRPr="00431605">
        <w:rPr>
          <w:rFonts w:ascii="宋体" w:hAnsi="宋体" w:cs="宋体" w:hint="eastAsia"/>
          <w:kern w:val="0"/>
          <w:sz w:val="28"/>
          <w:szCs w:val="28"/>
        </w:rPr>
        <w:t>）。</w:t>
      </w:r>
    </w:p>
    <w:p w:rsidR="0067015E" w:rsidRDefault="00A44B0B" w:rsidP="00A44B0B">
      <w:pPr>
        <w:jc w:val="left"/>
        <w:rPr>
          <w:rFonts w:ascii="宋体" w:hAnsi="宋体" w:cs="宋体"/>
          <w:b/>
          <w:kern w:val="0"/>
          <w:sz w:val="28"/>
          <w:szCs w:val="28"/>
        </w:rPr>
      </w:pPr>
      <w:r w:rsidRPr="00210978">
        <w:rPr>
          <w:rFonts w:ascii="宋体" w:hAnsi="宋体" w:cs="宋体" w:hint="eastAsia"/>
          <w:b/>
          <w:kern w:val="0"/>
          <w:sz w:val="28"/>
          <w:szCs w:val="28"/>
        </w:rPr>
        <w:t>四、</w:t>
      </w:r>
      <w:r w:rsidR="0067015E">
        <w:rPr>
          <w:rFonts w:ascii="宋体" w:hAnsi="宋体" w:cs="宋体" w:hint="eastAsia"/>
          <w:b/>
          <w:kern w:val="0"/>
          <w:sz w:val="28"/>
          <w:szCs w:val="28"/>
        </w:rPr>
        <w:t>评审标准</w:t>
      </w:r>
    </w:p>
    <w:p w:rsidR="00A44B0B" w:rsidRPr="0067015E" w:rsidRDefault="0067015E" w:rsidP="0067015E">
      <w:pPr>
        <w:jc w:val="center"/>
        <w:rPr>
          <w:rFonts w:ascii="宋体" w:hAnsi="宋体" w:cs="宋体"/>
          <w:kern w:val="0"/>
          <w:sz w:val="28"/>
          <w:szCs w:val="28"/>
        </w:rPr>
      </w:pPr>
      <w:r>
        <w:rPr>
          <w:rFonts w:ascii="宋体" w:hAnsi="宋体" w:cs="宋体" w:hint="eastAsia"/>
          <w:kern w:val="0"/>
          <w:sz w:val="28"/>
          <w:szCs w:val="28"/>
        </w:rPr>
        <w:t>（一）</w:t>
      </w:r>
      <w:r w:rsidR="00A44B0B" w:rsidRPr="0067015E">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A44B0B" w:rsidRPr="00504696" w:rsidTr="00954E3A">
        <w:tc>
          <w:tcPr>
            <w:tcW w:w="3936" w:type="dxa"/>
            <w:gridSpan w:val="2"/>
            <w:tcBorders>
              <w:top w:val="single" w:sz="4" w:space="0" w:color="auto"/>
              <w:left w:val="single" w:sz="4" w:space="0" w:color="auto"/>
              <w:right w:val="single" w:sz="4" w:space="0" w:color="auto"/>
            </w:tcBorders>
            <w:vAlign w:val="center"/>
          </w:tcPr>
          <w:p w:rsidR="00A44B0B" w:rsidRPr="00210978" w:rsidRDefault="00A44B0B" w:rsidP="000D3A9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A44B0B" w:rsidRPr="00210978" w:rsidRDefault="00A44B0B" w:rsidP="000D3A90">
            <w:pPr>
              <w:spacing w:line="460" w:lineRule="exact"/>
              <w:jc w:val="center"/>
              <w:rPr>
                <w:rFonts w:ascii="宋体" w:hAnsi="宋体"/>
                <w:b/>
                <w:sz w:val="24"/>
                <w:szCs w:val="24"/>
              </w:rPr>
            </w:pPr>
            <w:r w:rsidRPr="00210978">
              <w:rPr>
                <w:rFonts w:ascii="宋体" w:hAnsi="宋体" w:hint="eastAsia"/>
                <w:b/>
                <w:sz w:val="24"/>
                <w:szCs w:val="24"/>
              </w:rPr>
              <w:t>评审因素</w:t>
            </w:r>
          </w:p>
        </w:tc>
      </w:tr>
      <w:tr w:rsidR="00F002E9" w:rsidRPr="00504696" w:rsidTr="00F002E9">
        <w:tc>
          <w:tcPr>
            <w:tcW w:w="534" w:type="dxa"/>
            <w:vMerge w:val="restart"/>
            <w:tcBorders>
              <w:left w:val="single" w:sz="4" w:space="0" w:color="auto"/>
              <w:right w:val="single" w:sz="4" w:space="0" w:color="auto"/>
            </w:tcBorders>
            <w:vAlign w:val="center"/>
          </w:tcPr>
          <w:p w:rsidR="00F002E9" w:rsidRPr="008A1747" w:rsidRDefault="00F002E9" w:rsidP="00F002E9">
            <w:pPr>
              <w:spacing w:line="460" w:lineRule="exact"/>
              <w:jc w:val="center"/>
              <w:rPr>
                <w:rFonts w:ascii="宋体" w:hAnsi="宋体"/>
                <w:sz w:val="24"/>
                <w:szCs w:val="24"/>
              </w:rPr>
            </w:pPr>
            <w:r>
              <w:rPr>
                <w:rFonts w:ascii="宋体" w:hAnsi="宋体" w:hint="eastAsia"/>
                <w:sz w:val="24"/>
                <w:szCs w:val="24"/>
              </w:rPr>
              <w:t>资格性</w:t>
            </w:r>
            <w:r>
              <w:rPr>
                <w:rFonts w:ascii="宋体" w:hAnsi="宋体"/>
                <w:sz w:val="24"/>
                <w:szCs w:val="24"/>
              </w:rPr>
              <w:lastRenderedPageBreak/>
              <w:t>审查</w:t>
            </w:r>
          </w:p>
        </w:tc>
        <w:tc>
          <w:tcPr>
            <w:tcW w:w="3402" w:type="dxa"/>
            <w:tcBorders>
              <w:top w:val="single" w:sz="4" w:space="0" w:color="auto"/>
              <w:left w:val="single" w:sz="4" w:space="0" w:color="auto"/>
              <w:bottom w:val="single" w:sz="4" w:space="0" w:color="auto"/>
              <w:right w:val="single" w:sz="4" w:space="0" w:color="auto"/>
            </w:tcBorders>
            <w:vAlign w:val="center"/>
          </w:tcPr>
          <w:p w:rsidR="00F002E9" w:rsidRPr="008A1747" w:rsidRDefault="00F002E9" w:rsidP="000D3A90">
            <w:pPr>
              <w:spacing w:line="460" w:lineRule="exact"/>
              <w:rPr>
                <w:rFonts w:ascii="宋体" w:hAnsi="宋体"/>
                <w:sz w:val="24"/>
              </w:rPr>
            </w:pPr>
            <w:r w:rsidRPr="00F5146C">
              <w:rPr>
                <w:rFonts w:ascii="宋体" w:hAnsi="宋体" w:hint="eastAsia"/>
                <w:sz w:val="24"/>
              </w:rPr>
              <w:lastRenderedPageBreak/>
              <w:t>具有独立承担民事责任的能力</w:t>
            </w:r>
          </w:p>
        </w:tc>
        <w:tc>
          <w:tcPr>
            <w:tcW w:w="4586" w:type="dxa"/>
            <w:tcBorders>
              <w:left w:val="single" w:sz="4" w:space="0" w:color="auto"/>
            </w:tcBorders>
            <w:vAlign w:val="center"/>
          </w:tcPr>
          <w:p w:rsidR="00F002E9" w:rsidRPr="008A1747" w:rsidRDefault="00F002E9" w:rsidP="000D3A90">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w:t>
            </w:r>
            <w:r w:rsidRPr="00F5146C">
              <w:rPr>
                <w:rFonts w:ascii="宋体" w:hAnsi="宋体" w:hint="eastAsia"/>
                <w:sz w:val="24"/>
              </w:rPr>
              <w:lastRenderedPageBreak/>
              <w:t>商根据自身情况提供对应的证明材料）</w:t>
            </w:r>
          </w:p>
        </w:tc>
      </w:tr>
      <w:tr w:rsidR="00F002E9" w:rsidRPr="00504696" w:rsidTr="00954E3A">
        <w:tc>
          <w:tcPr>
            <w:tcW w:w="534" w:type="dxa"/>
            <w:vMerge/>
            <w:tcBorders>
              <w:left w:val="single" w:sz="4" w:space="0" w:color="auto"/>
              <w:right w:val="single" w:sz="4" w:space="0" w:color="auto"/>
            </w:tcBorders>
            <w:vAlign w:val="center"/>
          </w:tcPr>
          <w:p w:rsidR="00F002E9" w:rsidRPr="008A1747" w:rsidRDefault="00F002E9"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002E9" w:rsidRPr="008A1747" w:rsidRDefault="00F002E9" w:rsidP="000D3A90">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F002E9" w:rsidRPr="008A1747" w:rsidRDefault="00F002E9" w:rsidP="000D3A90">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F002E9" w:rsidRPr="00504696" w:rsidTr="007142DF">
        <w:tc>
          <w:tcPr>
            <w:tcW w:w="534" w:type="dxa"/>
            <w:vMerge/>
            <w:tcBorders>
              <w:left w:val="single" w:sz="4" w:space="0" w:color="auto"/>
              <w:right w:val="single" w:sz="4" w:space="0" w:color="auto"/>
            </w:tcBorders>
            <w:vAlign w:val="center"/>
          </w:tcPr>
          <w:p w:rsidR="00F002E9" w:rsidRPr="008A1747" w:rsidRDefault="00F002E9"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002E9" w:rsidRPr="008A1747" w:rsidRDefault="00F002E9" w:rsidP="000D3A90">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F002E9" w:rsidRPr="008A1747" w:rsidRDefault="00F002E9" w:rsidP="000D3A90">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F002E9" w:rsidRPr="00504696" w:rsidTr="007142DF">
        <w:tc>
          <w:tcPr>
            <w:tcW w:w="534" w:type="dxa"/>
            <w:vMerge/>
            <w:tcBorders>
              <w:left w:val="single" w:sz="4" w:space="0" w:color="auto"/>
              <w:bottom w:val="single" w:sz="4" w:space="0" w:color="auto"/>
              <w:right w:val="single" w:sz="4" w:space="0" w:color="auto"/>
            </w:tcBorders>
            <w:vAlign w:val="center"/>
          </w:tcPr>
          <w:p w:rsidR="00F002E9" w:rsidRPr="008A1747" w:rsidRDefault="00F002E9"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F002E9" w:rsidRPr="008A1747" w:rsidRDefault="00F002E9" w:rsidP="000D3A90">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F002E9" w:rsidRPr="001F1C6E" w:rsidRDefault="00F002E9" w:rsidP="000D3A90">
            <w:pPr>
              <w:spacing w:line="460" w:lineRule="exact"/>
              <w:rPr>
                <w:rFonts w:ascii="宋体" w:hAnsi="宋体"/>
                <w:sz w:val="24"/>
                <w:szCs w:val="24"/>
              </w:rPr>
            </w:pPr>
            <w:r>
              <w:rPr>
                <w:rFonts w:ascii="宋体" w:hAnsi="宋体" w:cs="宋体" w:hint="eastAsia"/>
                <w:kern w:val="0"/>
                <w:sz w:val="28"/>
                <w:szCs w:val="28"/>
              </w:rPr>
              <w:t>投标单位须具有《放射卫生技术服务机构资质证书》，且服务范围能满足项目要求，并取得省级卫生行政部门认可。</w:t>
            </w:r>
          </w:p>
        </w:tc>
      </w:tr>
      <w:tr w:rsidR="00A44B0B" w:rsidRPr="00504696" w:rsidTr="00954E3A">
        <w:tc>
          <w:tcPr>
            <w:tcW w:w="534" w:type="dxa"/>
            <w:vMerge w:val="restart"/>
            <w:tcBorders>
              <w:left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A44B0B" w:rsidRPr="00504696" w:rsidTr="00954E3A">
        <w:tc>
          <w:tcPr>
            <w:tcW w:w="534" w:type="dxa"/>
            <w:vMerge/>
            <w:tcBorders>
              <w:left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rPr>
            </w:pPr>
            <w:r w:rsidRPr="008A1747">
              <w:rPr>
                <w:rFonts w:ascii="宋体" w:hAnsi="宋体" w:hint="eastAsia"/>
                <w:sz w:val="24"/>
              </w:rPr>
              <w:t>按要求在规定区域加盖单位公章和签章</w:t>
            </w:r>
          </w:p>
        </w:tc>
      </w:tr>
      <w:tr w:rsidR="00A44B0B" w:rsidRPr="00504696" w:rsidTr="00954E3A">
        <w:tc>
          <w:tcPr>
            <w:tcW w:w="534" w:type="dxa"/>
            <w:vMerge/>
            <w:tcBorders>
              <w:left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A44B0B" w:rsidRPr="00504696" w:rsidTr="00954E3A">
        <w:tc>
          <w:tcPr>
            <w:tcW w:w="534" w:type="dxa"/>
            <w:vMerge/>
            <w:tcBorders>
              <w:left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A44B0B" w:rsidRPr="00504696" w:rsidTr="00954E3A">
        <w:tc>
          <w:tcPr>
            <w:tcW w:w="534" w:type="dxa"/>
            <w:vMerge/>
            <w:tcBorders>
              <w:left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44B0B" w:rsidRPr="00D90F1E" w:rsidRDefault="00A44B0B" w:rsidP="000D3A9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A44B0B" w:rsidRPr="00D90F1E" w:rsidRDefault="00A44B0B" w:rsidP="000D3A90">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A44B0B" w:rsidRPr="00504696" w:rsidTr="00954E3A">
        <w:tc>
          <w:tcPr>
            <w:tcW w:w="534" w:type="dxa"/>
            <w:vMerge/>
            <w:tcBorders>
              <w:left w:val="single" w:sz="4" w:space="0" w:color="auto"/>
              <w:bottom w:val="single" w:sz="4" w:space="0" w:color="auto"/>
              <w:right w:val="single" w:sz="4" w:space="0" w:color="auto"/>
            </w:tcBorders>
            <w:vAlign w:val="center"/>
          </w:tcPr>
          <w:p w:rsidR="00A44B0B" w:rsidRPr="008A1747" w:rsidRDefault="00A44B0B" w:rsidP="000D3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A44B0B" w:rsidRPr="00D90F1E" w:rsidRDefault="00A44B0B" w:rsidP="000D3A90">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A44B0B" w:rsidRPr="00D90F1E" w:rsidRDefault="00A44B0B" w:rsidP="000D3A90">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67015E" w:rsidRDefault="0067015E" w:rsidP="0067015E">
      <w:pPr>
        <w:jc w:val="center"/>
        <w:rPr>
          <w:rFonts w:ascii="宋体" w:hAnsi="宋体" w:cs="宋体"/>
          <w:bCs/>
          <w:kern w:val="0"/>
          <w:sz w:val="28"/>
          <w:szCs w:val="28"/>
        </w:rPr>
      </w:pPr>
      <w:r w:rsidRPr="00127E31">
        <w:rPr>
          <w:rFonts w:ascii="宋体" w:hAnsi="宋体" w:cs="宋体" w:hint="eastAsia"/>
          <w:bCs/>
          <w:kern w:val="0"/>
          <w:sz w:val="28"/>
          <w:szCs w:val="28"/>
        </w:rPr>
        <w:t>（</w:t>
      </w:r>
      <w:r>
        <w:rPr>
          <w:rFonts w:ascii="宋体" w:hAnsi="宋体" w:cs="宋体" w:hint="eastAsia"/>
          <w:bCs/>
          <w:kern w:val="0"/>
          <w:sz w:val="28"/>
          <w:szCs w:val="28"/>
        </w:rPr>
        <w:t>二</w:t>
      </w:r>
      <w:r w:rsidRPr="00127E31">
        <w:rPr>
          <w:rFonts w:ascii="宋体" w:hAnsi="宋体" w:cs="宋体" w:hint="eastAsia"/>
          <w:bCs/>
          <w:kern w:val="0"/>
          <w:sz w:val="28"/>
          <w:szCs w:val="28"/>
        </w:rPr>
        <w:t>）商务、技术、价格评审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276"/>
        <w:gridCol w:w="851"/>
        <w:gridCol w:w="6923"/>
      </w:tblGrid>
      <w:tr w:rsidR="0067015E" w:rsidTr="00A40259">
        <w:trPr>
          <w:trHeight w:val="532"/>
          <w:jc w:val="center"/>
        </w:trPr>
        <w:tc>
          <w:tcPr>
            <w:tcW w:w="745" w:type="dxa"/>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内容</w:t>
            </w:r>
          </w:p>
        </w:tc>
        <w:tc>
          <w:tcPr>
            <w:tcW w:w="1276" w:type="dxa"/>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评审因素</w:t>
            </w:r>
          </w:p>
        </w:tc>
        <w:tc>
          <w:tcPr>
            <w:tcW w:w="851" w:type="dxa"/>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分值</w:t>
            </w:r>
          </w:p>
        </w:tc>
        <w:tc>
          <w:tcPr>
            <w:tcW w:w="6923" w:type="dxa"/>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评审标准</w:t>
            </w:r>
          </w:p>
        </w:tc>
      </w:tr>
      <w:tr w:rsidR="0067015E" w:rsidTr="00A40259">
        <w:trPr>
          <w:trHeight w:val="1415"/>
          <w:jc w:val="center"/>
        </w:trPr>
        <w:tc>
          <w:tcPr>
            <w:tcW w:w="745" w:type="dxa"/>
            <w:vMerge w:val="restart"/>
            <w:vAlign w:val="center"/>
          </w:tcPr>
          <w:p w:rsidR="0067015E" w:rsidRDefault="0067015E" w:rsidP="00A40259">
            <w:pPr>
              <w:snapToGrid w:val="0"/>
              <w:spacing w:line="400" w:lineRule="exact"/>
              <w:jc w:val="center"/>
              <w:rPr>
                <w:rFonts w:hAnsi="宋体" w:cs="宋体"/>
                <w:sz w:val="24"/>
                <w:szCs w:val="28"/>
              </w:rPr>
            </w:pPr>
            <w:r>
              <w:rPr>
                <w:rFonts w:hAnsi="宋体" w:cs="宋体" w:hint="eastAsia"/>
                <w:sz w:val="24"/>
                <w:szCs w:val="28"/>
              </w:rPr>
              <w:t>商</w:t>
            </w:r>
          </w:p>
          <w:p w:rsidR="0067015E" w:rsidRPr="005614F8" w:rsidRDefault="0067015E" w:rsidP="00A40259">
            <w:pPr>
              <w:snapToGrid w:val="0"/>
              <w:spacing w:line="400" w:lineRule="exact"/>
              <w:jc w:val="center"/>
              <w:rPr>
                <w:rFonts w:hAnsi="宋体" w:cs="宋体"/>
                <w:sz w:val="24"/>
                <w:szCs w:val="28"/>
              </w:rPr>
            </w:pPr>
            <w:r>
              <w:rPr>
                <w:rFonts w:hAnsi="宋体" w:cs="宋体" w:hint="eastAsia"/>
                <w:sz w:val="24"/>
                <w:szCs w:val="28"/>
              </w:rPr>
              <w:t>务</w:t>
            </w:r>
          </w:p>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评</w:t>
            </w:r>
          </w:p>
          <w:p w:rsidR="0067015E"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rsidR="0067015E" w:rsidRDefault="0067015E" w:rsidP="00A40259">
            <w:pPr>
              <w:snapToGrid w:val="0"/>
              <w:spacing w:line="400" w:lineRule="exact"/>
              <w:jc w:val="center"/>
              <w:rPr>
                <w:rFonts w:hAnsi="宋体" w:cs="宋体"/>
                <w:sz w:val="24"/>
                <w:szCs w:val="28"/>
              </w:rPr>
            </w:pPr>
            <w:r>
              <w:rPr>
                <w:rFonts w:ascii="宋体" w:hAnsi="宋体" w:cs="宋体" w:hint="eastAsia"/>
              </w:rPr>
              <w:t>项目团队</w:t>
            </w:r>
          </w:p>
        </w:tc>
        <w:tc>
          <w:tcPr>
            <w:tcW w:w="851" w:type="dxa"/>
            <w:vAlign w:val="center"/>
          </w:tcPr>
          <w:p w:rsidR="0067015E" w:rsidRDefault="0067015E" w:rsidP="00A40259">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67015E" w:rsidRDefault="0067015E" w:rsidP="00A40259">
            <w:pPr>
              <w:rPr>
                <w:rFonts w:ascii="宋体" w:hAnsi="宋体" w:cs="宋体"/>
                <w:b/>
              </w:rPr>
            </w:pPr>
            <w:r>
              <w:rPr>
                <w:rFonts w:ascii="宋体" w:hAnsi="宋体" w:cs="宋体" w:hint="eastAsia"/>
              </w:rPr>
              <w:t>1.项目团队每具备一名放射卫生相关专业高级技术职称的得</w:t>
            </w:r>
            <w:r>
              <w:rPr>
                <w:rFonts w:ascii="宋体" w:hAnsi="宋体" w:cs="宋体"/>
              </w:rPr>
              <w:t>1</w:t>
            </w:r>
            <w:r>
              <w:rPr>
                <w:rFonts w:ascii="宋体" w:hAnsi="宋体" w:cs="宋体" w:hint="eastAsia"/>
              </w:rPr>
              <w:t>分，最高得4分；</w:t>
            </w:r>
            <w:r>
              <w:rPr>
                <w:rFonts w:ascii="宋体" w:hAnsi="宋体" w:cs="宋体" w:hint="eastAsia"/>
                <w:b/>
              </w:rPr>
              <w:t>（需提供相关职称证书复印件并加盖公章作为证明材料，未按要求提供的不得分。）</w:t>
            </w:r>
          </w:p>
          <w:p w:rsidR="0067015E" w:rsidRDefault="0067015E" w:rsidP="00A40259">
            <w:pPr>
              <w:pStyle w:val="a5"/>
            </w:pPr>
            <w:r>
              <w:rPr>
                <w:rFonts w:hint="eastAsia"/>
                <w:sz w:val="22"/>
                <w:szCs w:val="22"/>
              </w:rPr>
              <w:t>2.项目团队每获取与本项目需求有关的放射防护类《实用新型专利证书》的得</w:t>
            </w:r>
            <w:r>
              <w:rPr>
                <w:sz w:val="22"/>
                <w:szCs w:val="22"/>
              </w:rPr>
              <w:t>2</w:t>
            </w:r>
            <w:r>
              <w:rPr>
                <w:rFonts w:hint="eastAsia"/>
                <w:sz w:val="22"/>
                <w:szCs w:val="22"/>
              </w:rPr>
              <w:t>分，最多得</w:t>
            </w:r>
            <w:r>
              <w:rPr>
                <w:sz w:val="22"/>
                <w:szCs w:val="22"/>
              </w:rPr>
              <w:t>6</w:t>
            </w:r>
            <w:r>
              <w:rPr>
                <w:rFonts w:hint="eastAsia"/>
                <w:sz w:val="22"/>
                <w:szCs w:val="22"/>
              </w:rPr>
              <w:t>分。</w:t>
            </w:r>
            <w:r>
              <w:rPr>
                <w:rFonts w:hint="eastAsia"/>
                <w:b/>
                <w:sz w:val="22"/>
                <w:szCs w:val="22"/>
              </w:rPr>
              <w:t>（需提供相关证书复印件并加盖公章</w:t>
            </w:r>
            <w:r>
              <w:rPr>
                <w:rFonts w:hint="eastAsia"/>
                <w:b/>
              </w:rPr>
              <w:t>作为证明材料，未按要求提供的不得分。</w:t>
            </w:r>
            <w:r>
              <w:rPr>
                <w:rFonts w:hint="eastAsia"/>
                <w:b/>
                <w:sz w:val="22"/>
                <w:szCs w:val="22"/>
              </w:rPr>
              <w:t>）</w:t>
            </w:r>
          </w:p>
        </w:tc>
      </w:tr>
      <w:tr w:rsidR="0067015E" w:rsidTr="00A40259">
        <w:trPr>
          <w:trHeight w:val="1415"/>
          <w:jc w:val="center"/>
        </w:trPr>
        <w:tc>
          <w:tcPr>
            <w:tcW w:w="745" w:type="dxa"/>
            <w:vMerge/>
            <w:vAlign w:val="center"/>
          </w:tcPr>
          <w:p w:rsidR="0067015E" w:rsidRDefault="0067015E" w:rsidP="00A40259">
            <w:pPr>
              <w:snapToGrid w:val="0"/>
              <w:spacing w:line="400" w:lineRule="exact"/>
              <w:jc w:val="center"/>
              <w:rPr>
                <w:rFonts w:hAnsi="宋体" w:cs="宋体"/>
                <w:sz w:val="24"/>
                <w:szCs w:val="28"/>
              </w:rPr>
            </w:pPr>
          </w:p>
        </w:tc>
        <w:tc>
          <w:tcPr>
            <w:tcW w:w="1276" w:type="dxa"/>
            <w:vAlign w:val="center"/>
          </w:tcPr>
          <w:p w:rsidR="0067015E" w:rsidRPr="005614F8" w:rsidRDefault="0067015E" w:rsidP="00A40259">
            <w:pPr>
              <w:snapToGrid w:val="0"/>
              <w:spacing w:line="400" w:lineRule="exact"/>
              <w:jc w:val="center"/>
              <w:rPr>
                <w:rFonts w:hAnsi="宋体" w:cs="宋体"/>
                <w:sz w:val="24"/>
                <w:szCs w:val="28"/>
              </w:rPr>
            </w:pPr>
            <w:r w:rsidRPr="00EC2623">
              <w:rPr>
                <w:rFonts w:hAnsi="宋体" w:cs="宋体" w:hint="eastAsia"/>
                <w:sz w:val="24"/>
                <w:szCs w:val="28"/>
              </w:rPr>
              <w:t>类似业绩</w:t>
            </w:r>
          </w:p>
        </w:tc>
        <w:tc>
          <w:tcPr>
            <w:tcW w:w="851" w:type="dxa"/>
            <w:vAlign w:val="center"/>
          </w:tcPr>
          <w:p w:rsidR="0067015E" w:rsidRPr="005614F8" w:rsidRDefault="00B45AFB" w:rsidP="00A40259">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67015E" w:rsidRPr="0022341C" w:rsidRDefault="0067015E" w:rsidP="00A40259">
            <w:pPr>
              <w:widowControl/>
              <w:rPr>
                <w:rFonts w:ascii="宋体" w:hAnsi="宋体" w:cs="宋体"/>
                <w:b/>
              </w:rPr>
            </w:pPr>
            <w:r>
              <w:rPr>
                <w:rFonts w:ascii="宋体" w:hAnsi="宋体" w:cs="宋体" w:hint="eastAsia"/>
              </w:rPr>
              <w:t>投标人近三年内</w:t>
            </w:r>
            <w:r>
              <w:rPr>
                <w:rFonts w:ascii="宋体" w:hAnsi="宋体" w:cs="宋体" w:hint="eastAsia"/>
                <w:bCs/>
              </w:rPr>
              <w:t>(自公告发布之月起向前推36个月，下同)承担过</w:t>
            </w:r>
            <w:r>
              <w:rPr>
                <w:rFonts w:ascii="宋体" w:hAnsi="宋体" w:hint="eastAsia"/>
              </w:rPr>
              <w:t>类似项目业绩的</w:t>
            </w:r>
            <w:r>
              <w:rPr>
                <w:rFonts w:ascii="宋体" w:hAnsi="宋体" w:cs="宋体" w:hint="eastAsia"/>
              </w:rPr>
              <w:t>，每提供一个业绩得</w:t>
            </w:r>
            <w:r w:rsidR="00B45AFB">
              <w:rPr>
                <w:rFonts w:ascii="宋体" w:hAnsi="宋体" w:cs="宋体" w:hint="eastAsia"/>
              </w:rPr>
              <w:t>2</w:t>
            </w:r>
            <w:r>
              <w:rPr>
                <w:rFonts w:ascii="宋体" w:hAnsi="宋体" w:cs="宋体" w:hint="eastAsia"/>
              </w:rPr>
              <w:t>分，满分</w:t>
            </w:r>
            <w:r w:rsidR="00B45AFB">
              <w:rPr>
                <w:rFonts w:ascii="宋体" w:hAnsi="宋体" w:cs="宋体" w:hint="eastAsia"/>
              </w:rPr>
              <w:t>10</w:t>
            </w:r>
            <w:r>
              <w:rPr>
                <w:rFonts w:ascii="宋体" w:hAnsi="宋体" w:cs="宋体" w:hint="eastAsia"/>
              </w:rPr>
              <w:t>分。</w:t>
            </w:r>
            <w:r>
              <w:rPr>
                <w:rFonts w:ascii="宋体" w:hAnsi="宋体" w:cs="宋体" w:hint="eastAsia"/>
                <w:b/>
              </w:rPr>
              <w:t>（需提供合同或中标通知书复印件并加盖公章作为证明材料，未按要求提供的不得分。）</w:t>
            </w:r>
          </w:p>
        </w:tc>
      </w:tr>
      <w:tr w:rsidR="00400184" w:rsidTr="004D04A2">
        <w:trPr>
          <w:trHeight w:val="2985"/>
          <w:jc w:val="center"/>
        </w:trPr>
        <w:tc>
          <w:tcPr>
            <w:tcW w:w="745" w:type="dxa"/>
            <w:vMerge/>
            <w:vAlign w:val="center"/>
          </w:tcPr>
          <w:p w:rsidR="00400184" w:rsidRPr="005614F8" w:rsidRDefault="00400184" w:rsidP="00A40259">
            <w:pPr>
              <w:snapToGrid w:val="0"/>
              <w:spacing w:line="400" w:lineRule="exact"/>
              <w:jc w:val="center"/>
              <w:rPr>
                <w:rFonts w:hAnsi="宋体" w:cs="宋体"/>
                <w:sz w:val="24"/>
                <w:szCs w:val="28"/>
              </w:rPr>
            </w:pPr>
          </w:p>
        </w:tc>
        <w:tc>
          <w:tcPr>
            <w:tcW w:w="1276" w:type="dxa"/>
            <w:vAlign w:val="center"/>
          </w:tcPr>
          <w:p w:rsidR="00400184" w:rsidRDefault="00400184" w:rsidP="00A40259">
            <w:pPr>
              <w:snapToGrid w:val="0"/>
              <w:spacing w:line="400" w:lineRule="exact"/>
              <w:jc w:val="center"/>
              <w:rPr>
                <w:rFonts w:ascii="宋体" w:hAnsi="宋体" w:cs="宋体"/>
              </w:rPr>
            </w:pPr>
            <w:r>
              <w:rPr>
                <w:rFonts w:ascii="宋体" w:hAnsi="宋体" w:cs="宋体" w:hint="eastAsia"/>
              </w:rPr>
              <w:t>认证证书</w:t>
            </w:r>
          </w:p>
        </w:tc>
        <w:tc>
          <w:tcPr>
            <w:tcW w:w="851" w:type="dxa"/>
            <w:vAlign w:val="center"/>
          </w:tcPr>
          <w:p w:rsidR="00400184" w:rsidRDefault="00B45AFB" w:rsidP="00A40259">
            <w:pPr>
              <w:snapToGrid w:val="0"/>
              <w:spacing w:line="400" w:lineRule="exact"/>
              <w:jc w:val="center"/>
              <w:rPr>
                <w:rFonts w:hAnsi="宋体" w:cs="宋体"/>
                <w:sz w:val="24"/>
                <w:szCs w:val="28"/>
              </w:rPr>
            </w:pPr>
            <w:r>
              <w:rPr>
                <w:rFonts w:hAnsi="宋体" w:cs="宋体" w:hint="eastAsia"/>
                <w:sz w:val="24"/>
                <w:szCs w:val="28"/>
              </w:rPr>
              <w:t>20</w:t>
            </w:r>
          </w:p>
        </w:tc>
        <w:tc>
          <w:tcPr>
            <w:tcW w:w="6923" w:type="dxa"/>
            <w:vAlign w:val="center"/>
          </w:tcPr>
          <w:p w:rsidR="00400184" w:rsidRPr="008C7907" w:rsidRDefault="00400184" w:rsidP="00A40259">
            <w:pPr>
              <w:pStyle w:val="a5"/>
              <w:rPr>
                <w:color w:val="000000" w:themeColor="text1"/>
              </w:rPr>
            </w:pPr>
            <w:r w:rsidRPr="008C7907">
              <w:rPr>
                <w:rFonts w:hint="eastAsia"/>
                <w:color w:val="000000" w:themeColor="text1"/>
              </w:rPr>
              <w:t>投标人取得</w:t>
            </w:r>
            <w:r w:rsidR="00931943">
              <w:rPr>
                <w:rFonts w:hint="eastAsia"/>
                <w:color w:val="000000" w:themeColor="text1"/>
              </w:rPr>
              <w:t>现行环境检测标准</w:t>
            </w:r>
            <w:r w:rsidRPr="008C7907">
              <w:rPr>
                <w:rFonts w:hint="eastAsia"/>
                <w:color w:val="000000" w:themeColor="text1"/>
              </w:rPr>
              <w:t>有效</w:t>
            </w:r>
            <w:r w:rsidR="00931943">
              <w:rPr>
                <w:rFonts w:hint="eastAsia"/>
                <w:color w:val="000000" w:themeColor="text1"/>
              </w:rPr>
              <w:t>期</w:t>
            </w:r>
            <w:r w:rsidRPr="008C7907">
              <w:rPr>
                <w:rFonts w:hint="eastAsia"/>
                <w:color w:val="000000" w:themeColor="text1"/>
              </w:rPr>
              <w:t>内的</w:t>
            </w:r>
            <w:r w:rsidR="00B45AFB">
              <w:rPr>
                <w:rFonts w:hint="eastAsia"/>
                <w:color w:val="000000" w:themeColor="text1"/>
              </w:rPr>
              <w:t>CMA</w:t>
            </w:r>
            <w:r w:rsidR="00931943">
              <w:rPr>
                <w:rFonts w:hint="eastAsia"/>
                <w:color w:val="000000" w:themeColor="text1"/>
              </w:rPr>
              <w:t>或者CNAS</w:t>
            </w:r>
            <w:r w:rsidR="00B45AFB">
              <w:rPr>
                <w:rFonts w:hint="eastAsia"/>
                <w:color w:val="000000" w:themeColor="text1"/>
              </w:rPr>
              <w:t>认证证书的，</w:t>
            </w:r>
            <w:r w:rsidRPr="008C7907">
              <w:rPr>
                <w:rFonts w:hint="eastAsia"/>
                <w:color w:val="000000" w:themeColor="text1"/>
              </w:rPr>
              <w:t>得</w:t>
            </w:r>
            <w:r w:rsidR="00B45AFB">
              <w:rPr>
                <w:rFonts w:hint="eastAsia"/>
                <w:color w:val="000000" w:themeColor="text1"/>
              </w:rPr>
              <w:t>20</w:t>
            </w:r>
            <w:r w:rsidRPr="008C7907">
              <w:rPr>
                <w:rFonts w:hint="eastAsia"/>
                <w:color w:val="000000" w:themeColor="text1"/>
              </w:rPr>
              <w:t>分。</w:t>
            </w:r>
            <w:r w:rsidRPr="008C7907">
              <w:rPr>
                <w:rFonts w:hint="eastAsia"/>
                <w:b/>
                <w:color w:val="000000" w:themeColor="text1"/>
              </w:rPr>
              <w:t>（需提供认证证书复印件并加盖公章和统一查询平台（http：//cx.cnca.cn）截图作为证明材料,证书应在有效期内，未按要求提供的不得分。）</w:t>
            </w:r>
          </w:p>
        </w:tc>
      </w:tr>
      <w:tr w:rsidR="0067015E" w:rsidTr="00A40259">
        <w:trPr>
          <w:trHeight w:val="1539"/>
          <w:jc w:val="center"/>
        </w:trPr>
        <w:tc>
          <w:tcPr>
            <w:tcW w:w="745" w:type="dxa"/>
            <w:vMerge w:val="restart"/>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技</w:t>
            </w:r>
          </w:p>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术</w:t>
            </w:r>
          </w:p>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评</w:t>
            </w:r>
          </w:p>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审</w:t>
            </w:r>
          </w:p>
        </w:tc>
        <w:tc>
          <w:tcPr>
            <w:tcW w:w="1276" w:type="dxa"/>
            <w:vAlign w:val="center"/>
          </w:tcPr>
          <w:p w:rsidR="0067015E" w:rsidRPr="001430FA" w:rsidRDefault="0067015E" w:rsidP="00A40259">
            <w:pPr>
              <w:pStyle w:val="a5"/>
              <w:jc w:val="center"/>
              <w:rPr>
                <w:rFonts w:ascii="Calibri"/>
                <w:kern w:val="2"/>
                <w:szCs w:val="28"/>
              </w:rPr>
            </w:pPr>
            <w:r>
              <w:rPr>
                <w:szCs w:val="21"/>
              </w:rPr>
              <w:t>项目</w:t>
            </w:r>
            <w:r>
              <w:rPr>
                <w:rFonts w:hint="eastAsia"/>
                <w:szCs w:val="21"/>
              </w:rPr>
              <w:t>总体</w:t>
            </w:r>
            <w:r>
              <w:rPr>
                <w:szCs w:val="21"/>
              </w:rPr>
              <w:t>实施方案</w:t>
            </w:r>
          </w:p>
        </w:tc>
        <w:tc>
          <w:tcPr>
            <w:tcW w:w="851" w:type="dxa"/>
            <w:vAlign w:val="center"/>
          </w:tcPr>
          <w:p w:rsidR="0067015E" w:rsidRPr="001430FA" w:rsidRDefault="0067015E" w:rsidP="00A40259">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67015E" w:rsidRPr="008C7907" w:rsidRDefault="0067015E" w:rsidP="00A40259">
            <w:pPr>
              <w:tabs>
                <w:tab w:val="left" w:pos="4746"/>
              </w:tabs>
              <w:rPr>
                <w:rFonts w:ascii="宋体" w:hAnsi="宋体"/>
                <w:color w:val="000000" w:themeColor="text1"/>
              </w:rPr>
            </w:pPr>
            <w:r w:rsidRPr="008C7907">
              <w:rPr>
                <w:rFonts w:ascii="宋体" w:hAnsi="宋体" w:hint="eastAsia"/>
                <w:color w:val="000000" w:themeColor="text1"/>
              </w:rPr>
              <w:t>考查、对比项目总体</w:t>
            </w:r>
            <w:r w:rsidRPr="008C7907">
              <w:rPr>
                <w:rFonts w:ascii="宋体" w:hAnsi="宋体"/>
                <w:color w:val="000000" w:themeColor="text1"/>
              </w:rPr>
              <w:t>实施方案</w:t>
            </w:r>
            <w:r w:rsidRPr="008C7907">
              <w:rPr>
                <w:rFonts w:ascii="宋体" w:hAnsi="宋体" w:hint="eastAsia"/>
                <w:color w:val="000000" w:themeColor="text1"/>
              </w:rPr>
              <w:t>是否全面、合理，思路是否清晰，工作方案是否具有创新性、前瞻性，是否针对本项目的工作方案制定了切实可行的总体部署。</w:t>
            </w:r>
          </w:p>
          <w:p w:rsidR="0067015E" w:rsidRPr="008C7907" w:rsidRDefault="0067015E" w:rsidP="00A40259">
            <w:pPr>
              <w:tabs>
                <w:tab w:val="left" w:pos="4746"/>
              </w:tabs>
              <w:rPr>
                <w:rFonts w:ascii="宋体" w:hAnsi="宋体"/>
                <w:color w:val="000000" w:themeColor="text1"/>
              </w:rPr>
            </w:pPr>
            <w:r w:rsidRPr="008C7907">
              <w:rPr>
                <w:rFonts w:ascii="宋体" w:hAnsi="宋体" w:hint="eastAsia"/>
                <w:color w:val="000000" w:themeColor="text1"/>
              </w:rPr>
              <w:t>1、项目总体</w:t>
            </w:r>
            <w:r w:rsidRPr="008C7907">
              <w:rPr>
                <w:rFonts w:ascii="宋体" w:hAnsi="宋体"/>
                <w:color w:val="000000" w:themeColor="text1"/>
              </w:rPr>
              <w:t>实施方案</w:t>
            </w:r>
            <w:r w:rsidRPr="008C7907">
              <w:rPr>
                <w:rFonts w:ascii="宋体" w:hAnsi="宋体" w:hint="eastAsia"/>
                <w:color w:val="000000" w:themeColor="text1"/>
              </w:rPr>
              <w:t>描述全面、合理，思路清晰，具有创新性、前瞻性的，得8-10分；</w:t>
            </w:r>
          </w:p>
          <w:p w:rsidR="0067015E" w:rsidRPr="008C7907" w:rsidRDefault="0067015E" w:rsidP="00A40259">
            <w:pPr>
              <w:tabs>
                <w:tab w:val="left" w:pos="4746"/>
              </w:tabs>
              <w:rPr>
                <w:rFonts w:ascii="宋体" w:hAnsi="宋体"/>
                <w:color w:val="000000" w:themeColor="text1"/>
              </w:rPr>
            </w:pPr>
            <w:r w:rsidRPr="008C7907">
              <w:rPr>
                <w:rFonts w:ascii="宋体" w:hAnsi="宋体" w:hint="eastAsia"/>
                <w:color w:val="000000" w:themeColor="text1"/>
              </w:rPr>
              <w:t>2、项目总体</w:t>
            </w:r>
            <w:r w:rsidRPr="008C7907">
              <w:rPr>
                <w:rFonts w:ascii="宋体" w:hAnsi="宋体"/>
                <w:color w:val="000000" w:themeColor="text1"/>
              </w:rPr>
              <w:t>实施方案</w:t>
            </w:r>
            <w:r w:rsidRPr="008C7907">
              <w:rPr>
                <w:rFonts w:ascii="宋体" w:hAnsi="宋体" w:hint="eastAsia"/>
                <w:color w:val="000000" w:themeColor="text1"/>
              </w:rPr>
              <w:t>描述较全面、合理，思路较清晰的，得5-7分；</w:t>
            </w:r>
          </w:p>
          <w:p w:rsidR="006F223D" w:rsidRPr="008C7907" w:rsidRDefault="0067015E" w:rsidP="006F223D">
            <w:pPr>
              <w:tabs>
                <w:tab w:val="left" w:pos="960"/>
              </w:tabs>
              <w:spacing w:line="320" w:lineRule="exact"/>
              <w:ind w:rightChars="-50" w:right="-105"/>
              <w:rPr>
                <w:rFonts w:ascii="宋体" w:hAnsi="宋体"/>
                <w:color w:val="000000" w:themeColor="text1"/>
              </w:rPr>
            </w:pPr>
            <w:r w:rsidRPr="008C7907">
              <w:rPr>
                <w:rFonts w:ascii="宋体" w:hAnsi="宋体"/>
                <w:color w:val="000000" w:themeColor="text1"/>
              </w:rPr>
              <w:t>3</w:t>
            </w:r>
            <w:r w:rsidRPr="008C7907">
              <w:rPr>
                <w:rFonts w:ascii="宋体" w:hAnsi="宋体" w:hint="eastAsia"/>
                <w:color w:val="000000" w:themeColor="text1"/>
              </w:rPr>
              <w:t>、项目总体</w:t>
            </w:r>
            <w:r w:rsidRPr="008C7907">
              <w:rPr>
                <w:rFonts w:ascii="宋体" w:hAnsi="宋体"/>
                <w:color w:val="000000" w:themeColor="text1"/>
              </w:rPr>
              <w:t>实施</w:t>
            </w:r>
            <w:r w:rsidRPr="008C7907">
              <w:rPr>
                <w:rFonts w:ascii="宋体" w:hAnsi="宋体" w:hint="eastAsia"/>
                <w:color w:val="000000" w:themeColor="text1"/>
              </w:rPr>
              <w:t>描述基本详细、清晰、合理的，得3-4分；</w:t>
            </w:r>
          </w:p>
          <w:p w:rsidR="0067015E" w:rsidRPr="008C7907" w:rsidRDefault="0067015E" w:rsidP="006F223D">
            <w:pPr>
              <w:tabs>
                <w:tab w:val="left" w:pos="960"/>
              </w:tabs>
              <w:spacing w:line="320" w:lineRule="exact"/>
              <w:ind w:rightChars="-50" w:right="-105"/>
              <w:rPr>
                <w:rFonts w:ascii="宋体" w:hAnsi="宋体"/>
                <w:color w:val="000000" w:themeColor="text1"/>
              </w:rPr>
            </w:pPr>
            <w:r w:rsidRPr="008C7907">
              <w:rPr>
                <w:rFonts w:hint="eastAsia"/>
                <w:color w:val="000000" w:themeColor="text1"/>
              </w:rPr>
              <w:t>4</w:t>
            </w:r>
            <w:r w:rsidRPr="008C7907">
              <w:rPr>
                <w:rFonts w:hint="eastAsia"/>
                <w:color w:val="000000" w:themeColor="text1"/>
              </w:rPr>
              <w:t>、项目总体</w:t>
            </w:r>
            <w:r w:rsidRPr="008C7907">
              <w:rPr>
                <w:color w:val="000000" w:themeColor="text1"/>
              </w:rPr>
              <w:t>实施</w:t>
            </w:r>
            <w:r w:rsidRPr="008C7907">
              <w:rPr>
                <w:rFonts w:hint="eastAsia"/>
                <w:color w:val="000000" w:themeColor="text1"/>
              </w:rPr>
              <w:t>描述差的，得</w:t>
            </w:r>
            <w:r w:rsidRPr="008C7907">
              <w:rPr>
                <w:color w:val="000000" w:themeColor="text1"/>
              </w:rPr>
              <w:t>0</w:t>
            </w:r>
            <w:r w:rsidRPr="008C7907">
              <w:rPr>
                <w:rFonts w:hint="eastAsia"/>
                <w:color w:val="000000" w:themeColor="text1"/>
              </w:rPr>
              <w:t>-2</w:t>
            </w:r>
            <w:r w:rsidRPr="008C7907">
              <w:rPr>
                <w:rFonts w:hint="eastAsia"/>
                <w:color w:val="000000" w:themeColor="text1"/>
              </w:rPr>
              <w:t>分。</w:t>
            </w:r>
          </w:p>
        </w:tc>
      </w:tr>
      <w:tr w:rsidR="0067015E" w:rsidTr="00A40259">
        <w:trPr>
          <w:trHeight w:val="1539"/>
          <w:jc w:val="center"/>
        </w:trPr>
        <w:tc>
          <w:tcPr>
            <w:tcW w:w="745" w:type="dxa"/>
            <w:vMerge/>
            <w:vAlign w:val="center"/>
          </w:tcPr>
          <w:p w:rsidR="0067015E" w:rsidRPr="005614F8" w:rsidRDefault="0067015E" w:rsidP="00A40259">
            <w:pPr>
              <w:snapToGrid w:val="0"/>
              <w:spacing w:line="400" w:lineRule="exact"/>
              <w:jc w:val="center"/>
              <w:rPr>
                <w:rFonts w:hAnsi="宋体" w:cs="宋体"/>
                <w:sz w:val="24"/>
                <w:szCs w:val="28"/>
              </w:rPr>
            </w:pPr>
          </w:p>
        </w:tc>
        <w:tc>
          <w:tcPr>
            <w:tcW w:w="1276" w:type="dxa"/>
            <w:vAlign w:val="center"/>
          </w:tcPr>
          <w:p w:rsidR="0067015E" w:rsidRPr="001430FA" w:rsidRDefault="0067015E" w:rsidP="00A40259">
            <w:pPr>
              <w:pStyle w:val="a5"/>
              <w:jc w:val="center"/>
              <w:rPr>
                <w:rFonts w:ascii="Calibri"/>
                <w:kern w:val="2"/>
                <w:szCs w:val="28"/>
              </w:rPr>
            </w:pPr>
            <w:r>
              <w:rPr>
                <w:szCs w:val="21"/>
              </w:rPr>
              <w:t>项目技术实施方案</w:t>
            </w:r>
          </w:p>
        </w:tc>
        <w:tc>
          <w:tcPr>
            <w:tcW w:w="851" w:type="dxa"/>
            <w:vAlign w:val="center"/>
          </w:tcPr>
          <w:p w:rsidR="0067015E" w:rsidRPr="001430FA" w:rsidRDefault="00931943" w:rsidP="00A40259">
            <w:pPr>
              <w:snapToGrid w:val="0"/>
              <w:spacing w:line="400" w:lineRule="exact"/>
              <w:jc w:val="center"/>
              <w:rPr>
                <w:rFonts w:hAnsi="宋体" w:cs="宋体"/>
                <w:sz w:val="24"/>
                <w:szCs w:val="28"/>
              </w:rPr>
            </w:pPr>
            <w:r>
              <w:rPr>
                <w:rFonts w:hAnsi="宋体" w:cs="宋体" w:hint="eastAsia"/>
                <w:sz w:val="24"/>
                <w:szCs w:val="28"/>
              </w:rPr>
              <w:t>10</w:t>
            </w:r>
          </w:p>
        </w:tc>
        <w:tc>
          <w:tcPr>
            <w:tcW w:w="6923" w:type="dxa"/>
            <w:vAlign w:val="center"/>
          </w:tcPr>
          <w:p w:rsidR="0067015E" w:rsidRDefault="0067015E" w:rsidP="00A40259">
            <w:pPr>
              <w:tabs>
                <w:tab w:val="left" w:pos="4746"/>
              </w:tabs>
              <w:rPr>
                <w:rFonts w:ascii="宋体" w:hAnsi="宋体"/>
              </w:rPr>
            </w:pPr>
            <w:r>
              <w:rPr>
                <w:rFonts w:ascii="宋体" w:hAnsi="宋体" w:hint="eastAsia"/>
              </w:rPr>
              <w:t>考查、对比项目技术实施方案是否科学、可行；对现状调研是否深入，对项目的理解和所在的地区条件的认识是否准确全面且工作思路和理念是否清晰；是否根据项目实际情况制订合理、可行且针对性强的具体技术实施方案等。</w:t>
            </w:r>
          </w:p>
          <w:p w:rsidR="0067015E" w:rsidRDefault="0067015E" w:rsidP="00A40259">
            <w:pPr>
              <w:tabs>
                <w:tab w:val="left" w:pos="4746"/>
              </w:tabs>
              <w:rPr>
                <w:rFonts w:ascii="宋体" w:hAnsi="宋体"/>
              </w:rPr>
            </w:pPr>
            <w:r>
              <w:rPr>
                <w:rFonts w:ascii="宋体" w:hAnsi="宋体" w:hint="eastAsia"/>
              </w:rPr>
              <w:t>1、项目技术实施方案描述科学、详细、清晰、合理的，优于采购需求的，得</w:t>
            </w:r>
            <w:r w:rsidR="00583314">
              <w:rPr>
                <w:rFonts w:ascii="宋体" w:hAnsi="宋体" w:hint="eastAsia"/>
              </w:rPr>
              <w:t>8-</w:t>
            </w:r>
            <w:r w:rsidR="00931943">
              <w:rPr>
                <w:rFonts w:ascii="宋体" w:hAnsi="宋体" w:hint="eastAsia"/>
              </w:rPr>
              <w:t>10</w:t>
            </w:r>
            <w:r>
              <w:rPr>
                <w:rFonts w:ascii="宋体" w:hAnsi="宋体" w:hint="eastAsia"/>
              </w:rPr>
              <w:t>分；</w:t>
            </w:r>
          </w:p>
          <w:p w:rsidR="0067015E" w:rsidRDefault="0067015E" w:rsidP="00A40259">
            <w:pPr>
              <w:tabs>
                <w:tab w:val="left" w:pos="4746"/>
              </w:tabs>
              <w:rPr>
                <w:rFonts w:ascii="宋体" w:hAnsi="宋体"/>
              </w:rPr>
            </w:pPr>
            <w:r>
              <w:rPr>
                <w:rFonts w:ascii="宋体" w:hAnsi="宋体"/>
              </w:rPr>
              <w:t>2</w:t>
            </w:r>
            <w:r>
              <w:rPr>
                <w:rFonts w:ascii="宋体" w:hAnsi="宋体" w:hint="eastAsia"/>
              </w:rPr>
              <w:t>、项目技术实施方案描述较科学、较详细、较清晰、较合理，满足采购需求的，得</w:t>
            </w:r>
            <w:r w:rsidR="00583314">
              <w:rPr>
                <w:rFonts w:ascii="宋体" w:hAnsi="宋体" w:hint="eastAsia"/>
              </w:rPr>
              <w:t>5-7</w:t>
            </w:r>
            <w:r>
              <w:rPr>
                <w:rFonts w:ascii="宋体" w:hAnsi="宋体" w:hint="eastAsia"/>
              </w:rPr>
              <w:t>分；</w:t>
            </w:r>
          </w:p>
          <w:p w:rsidR="006F223D" w:rsidRDefault="0067015E" w:rsidP="006F223D">
            <w:pPr>
              <w:tabs>
                <w:tab w:val="left" w:pos="4746"/>
              </w:tabs>
              <w:rPr>
                <w:rFonts w:ascii="宋体" w:hAnsi="宋体"/>
              </w:rPr>
            </w:pPr>
            <w:r>
              <w:rPr>
                <w:rFonts w:ascii="宋体" w:hAnsi="宋体"/>
              </w:rPr>
              <w:t>3</w:t>
            </w:r>
            <w:r>
              <w:rPr>
                <w:rFonts w:ascii="宋体" w:hAnsi="宋体" w:hint="eastAsia"/>
              </w:rPr>
              <w:t>、项目技术实施方案描述基本详细、清晰、合理的，基本满足采购需求的，得</w:t>
            </w:r>
            <w:r w:rsidR="00583314">
              <w:rPr>
                <w:rFonts w:ascii="宋体" w:hAnsi="宋体" w:hint="eastAsia"/>
              </w:rPr>
              <w:t>3-4</w:t>
            </w:r>
            <w:r>
              <w:rPr>
                <w:rFonts w:ascii="宋体" w:hAnsi="宋体" w:hint="eastAsia"/>
              </w:rPr>
              <w:t>分；</w:t>
            </w:r>
          </w:p>
          <w:p w:rsidR="0067015E" w:rsidRPr="006F223D" w:rsidRDefault="0067015E" w:rsidP="006F223D">
            <w:pPr>
              <w:tabs>
                <w:tab w:val="left" w:pos="4746"/>
              </w:tabs>
              <w:rPr>
                <w:rFonts w:ascii="宋体" w:hAnsi="宋体"/>
              </w:rPr>
            </w:pPr>
            <w:r>
              <w:rPr>
                <w:rFonts w:hint="eastAsia"/>
              </w:rPr>
              <w:t>4</w:t>
            </w:r>
            <w:r>
              <w:rPr>
                <w:rFonts w:hint="eastAsia"/>
              </w:rPr>
              <w:t>、项目技术实施方案较差的，不满足采购需求的，得</w:t>
            </w:r>
            <w:r>
              <w:t>0</w:t>
            </w:r>
            <w:r w:rsidR="00583314">
              <w:rPr>
                <w:rFonts w:hint="eastAsia"/>
              </w:rPr>
              <w:t>-2</w:t>
            </w:r>
            <w:r>
              <w:rPr>
                <w:rFonts w:hint="eastAsia"/>
              </w:rPr>
              <w:t>分。</w:t>
            </w:r>
          </w:p>
        </w:tc>
      </w:tr>
      <w:tr w:rsidR="0067015E" w:rsidTr="00A40259">
        <w:trPr>
          <w:trHeight w:val="1551"/>
          <w:jc w:val="center"/>
        </w:trPr>
        <w:tc>
          <w:tcPr>
            <w:tcW w:w="745" w:type="dxa"/>
            <w:vMerge/>
            <w:vAlign w:val="center"/>
          </w:tcPr>
          <w:p w:rsidR="0067015E" w:rsidRPr="005614F8" w:rsidRDefault="0067015E" w:rsidP="00A40259">
            <w:pPr>
              <w:snapToGrid w:val="0"/>
              <w:spacing w:line="400" w:lineRule="exact"/>
              <w:jc w:val="center"/>
              <w:rPr>
                <w:rFonts w:hAnsi="宋体" w:cs="宋体"/>
                <w:sz w:val="24"/>
                <w:szCs w:val="28"/>
              </w:rPr>
            </w:pPr>
          </w:p>
        </w:tc>
        <w:tc>
          <w:tcPr>
            <w:tcW w:w="1276" w:type="dxa"/>
            <w:vAlign w:val="center"/>
          </w:tcPr>
          <w:p w:rsidR="0067015E" w:rsidRDefault="0067015E" w:rsidP="00A40259">
            <w:pPr>
              <w:pStyle w:val="a5"/>
              <w:jc w:val="center"/>
              <w:rPr>
                <w:rFonts w:ascii="Calibri"/>
                <w:kern w:val="2"/>
                <w:szCs w:val="28"/>
              </w:rPr>
            </w:pPr>
            <w:r>
              <w:rPr>
                <w:szCs w:val="21"/>
              </w:rPr>
              <w:t>项目成果质量保证措施</w:t>
            </w:r>
          </w:p>
        </w:tc>
        <w:tc>
          <w:tcPr>
            <w:tcW w:w="851" w:type="dxa"/>
            <w:vAlign w:val="center"/>
          </w:tcPr>
          <w:p w:rsidR="0067015E" w:rsidRPr="001430FA" w:rsidRDefault="00931943" w:rsidP="00A40259">
            <w:pPr>
              <w:snapToGrid w:val="0"/>
              <w:spacing w:line="400" w:lineRule="exact"/>
              <w:jc w:val="center"/>
              <w:rPr>
                <w:rFonts w:hAnsi="宋体" w:cs="宋体"/>
                <w:sz w:val="24"/>
                <w:szCs w:val="28"/>
              </w:rPr>
            </w:pPr>
            <w:r>
              <w:rPr>
                <w:rFonts w:hAnsi="宋体" w:cs="宋体" w:hint="eastAsia"/>
                <w:sz w:val="24"/>
                <w:szCs w:val="28"/>
              </w:rPr>
              <w:t>5</w:t>
            </w:r>
          </w:p>
        </w:tc>
        <w:tc>
          <w:tcPr>
            <w:tcW w:w="6923" w:type="dxa"/>
            <w:vAlign w:val="center"/>
          </w:tcPr>
          <w:p w:rsidR="0067015E" w:rsidRDefault="0067015E" w:rsidP="00A40259">
            <w:pPr>
              <w:tabs>
                <w:tab w:val="left" w:pos="4746"/>
              </w:tabs>
              <w:rPr>
                <w:rFonts w:ascii="宋体" w:hAnsi="宋体"/>
              </w:rPr>
            </w:pPr>
            <w:r>
              <w:rPr>
                <w:rFonts w:ascii="宋体" w:hAnsi="宋体" w:hint="eastAsia"/>
              </w:rPr>
              <w:t>考查、对比项目成果质量保证措施是否全面、合理， 保证措施是否得当等。</w:t>
            </w:r>
          </w:p>
          <w:p w:rsidR="0067015E" w:rsidRDefault="0067015E" w:rsidP="00A40259">
            <w:pPr>
              <w:tabs>
                <w:tab w:val="left" w:pos="4746"/>
              </w:tabs>
              <w:rPr>
                <w:rFonts w:ascii="宋体" w:hAnsi="宋体"/>
              </w:rPr>
            </w:pPr>
            <w:r>
              <w:rPr>
                <w:rFonts w:ascii="宋体" w:hAnsi="宋体" w:hint="eastAsia"/>
              </w:rPr>
              <w:t>1、项目成果质量保证措施全面、合理、得当的，得</w:t>
            </w:r>
            <w:r w:rsidR="00931943">
              <w:rPr>
                <w:rFonts w:ascii="宋体" w:hAnsi="宋体" w:hint="eastAsia"/>
              </w:rPr>
              <w:t>5</w:t>
            </w:r>
            <w:r>
              <w:rPr>
                <w:rFonts w:ascii="宋体" w:hAnsi="宋体" w:hint="eastAsia"/>
              </w:rPr>
              <w:t>分；</w:t>
            </w:r>
          </w:p>
          <w:p w:rsidR="0067015E" w:rsidRDefault="0067015E" w:rsidP="00A40259">
            <w:pPr>
              <w:tabs>
                <w:tab w:val="left" w:pos="4746"/>
              </w:tabs>
              <w:rPr>
                <w:rFonts w:ascii="宋体" w:hAnsi="宋体"/>
              </w:rPr>
            </w:pPr>
            <w:r>
              <w:rPr>
                <w:rFonts w:ascii="宋体" w:hAnsi="宋体"/>
              </w:rPr>
              <w:t>2</w:t>
            </w:r>
            <w:r>
              <w:rPr>
                <w:rFonts w:ascii="宋体" w:hAnsi="宋体" w:hint="eastAsia"/>
              </w:rPr>
              <w:t>、项目成果质量保证措施较全面、较合理、较得当的，得</w:t>
            </w:r>
            <w:r w:rsidR="00931943">
              <w:rPr>
                <w:rFonts w:ascii="宋体" w:hAnsi="宋体" w:hint="eastAsia"/>
              </w:rPr>
              <w:t>4</w:t>
            </w:r>
            <w:r>
              <w:rPr>
                <w:rFonts w:ascii="宋体" w:hAnsi="宋体" w:hint="eastAsia"/>
              </w:rPr>
              <w:t>分；</w:t>
            </w:r>
          </w:p>
          <w:p w:rsidR="006F223D" w:rsidRDefault="0067015E" w:rsidP="006F223D">
            <w:pPr>
              <w:tabs>
                <w:tab w:val="left" w:pos="4746"/>
              </w:tabs>
              <w:rPr>
                <w:rFonts w:ascii="宋体" w:hAnsi="宋体"/>
              </w:rPr>
            </w:pPr>
            <w:r>
              <w:rPr>
                <w:rFonts w:ascii="宋体" w:hAnsi="宋体"/>
              </w:rPr>
              <w:t>3</w:t>
            </w:r>
            <w:r>
              <w:rPr>
                <w:rFonts w:ascii="宋体" w:hAnsi="宋体" w:hint="eastAsia"/>
              </w:rPr>
              <w:t>、项目成果质量保证基本合理、可行的，得</w:t>
            </w:r>
            <w:r w:rsidR="00931943">
              <w:rPr>
                <w:rFonts w:ascii="宋体" w:hAnsi="宋体" w:hint="eastAsia"/>
              </w:rPr>
              <w:t>2-3</w:t>
            </w:r>
            <w:r>
              <w:rPr>
                <w:rFonts w:ascii="宋体" w:hAnsi="宋体" w:hint="eastAsia"/>
              </w:rPr>
              <w:t>分；</w:t>
            </w:r>
          </w:p>
          <w:p w:rsidR="0067015E" w:rsidRPr="006F223D" w:rsidRDefault="0067015E" w:rsidP="006F223D">
            <w:pPr>
              <w:tabs>
                <w:tab w:val="left" w:pos="4746"/>
              </w:tabs>
              <w:rPr>
                <w:rFonts w:ascii="宋体" w:hAnsi="宋体"/>
              </w:rPr>
            </w:pPr>
            <w:r>
              <w:rPr>
                <w:rFonts w:hint="eastAsia"/>
              </w:rPr>
              <w:t>4</w:t>
            </w:r>
            <w:r>
              <w:rPr>
                <w:rFonts w:hint="eastAsia"/>
              </w:rPr>
              <w:t>、项目成果质量保证措施较差的，得</w:t>
            </w:r>
            <w:r>
              <w:t>0</w:t>
            </w:r>
            <w:r w:rsidR="00931943">
              <w:rPr>
                <w:rFonts w:hint="eastAsia"/>
              </w:rPr>
              <w:t>-1</w:t>
            </w:r>
            <w:r>
              <w:rPr>
                <w:rFonts w:hint="eastAsia"/>
              </w:rPr>
              <w:t>分。</w:t>
            </w:r>
          </w:p>
        </w:tc>
      </w:tr>
      <w:tr w:rsidR="0067015E" w:rsidTr="006F223D">
        <w:trPr>
          <w:trHeight w:val="416"/>
          <w:jc w:val="center"/>
        </w:trPr>
        <w:tc>
          <w:tcPr>
            <w:tcW w:w="745" w:type="dxa"/>
            <w:vMerge/>
            <w:vAlign w:val="center"/>
          </w:tcPr>
          <w:p w:rsidR="0067015E" w:rsidRPr="005614F8" w:rsidRDefault="0067015E" w:rsidP="00A40259">
            <w:pPr>
              <w:snapToGrid w:val="0"/>
              <w:spacing w:line="400" w:lineRule="exact"/>
              <w:jc w:val="center"/>
              <w:rPr>
                <w:rFonts w:hAnsi="宋体" w:cs="宋体"/>
                <w:sz w:val="24"/>
                <w:szCs w:val="28"/>
              </w:rPr>
            </w:pPr>
          </w:p>
        </w:tc>
        <w:tc>
          <w:tcPr>
            <w:tcW w:w="1276" w:type="dxa"/>
            <w:vAlign w:val="center"/>
          </w:tcPr>
          <w:p w:rsidR="0067015E" w:rsidRPr="001430FA" w:rsidRDefault="0067015E" w:rsidP="00A40259">
            <w:pPr>
              <w:pStyle w:val="a5"/>
              <w:jc w:val="center"/>
              <w:rPr>
                <w:rFonts w:ascii="Calibri"/>
                <w:kern w:val="2"/>
                <w:szCs w:val="28"/>
              </w:rPr>
            </w:pPr>
            <w:r>
              <w:rPr>
                <w:rFonts w:hint="eastAsia"/>
                <w:szCs w:val="21"/>
              </w:rPr>
              <w:t>后续服务计划</w:t>
            </w:r>
          </w:p>
        </w:tc>
        <w:tc>
          <w:tcPr>
            <w:tcW w:w="851" w:type="dxa"/>
            <w:vAlign w:val="center"/>
          </w:tcPr>
          <w:p w:rsidR="0067015E" w:rsidRPr="001430FA" w:rsidRDefault="00931943" w:rsidP="00A40259">
            <w:pPr>
              <w:snapToGrid w:val="0"/>
              <w:spacing w:line="400" w:lineRule="exact"/>
              <w:jc w:val="center"/>
              <w:rPr>
                <w:rFonts w:hAnsi="宋体" w:cs="宋体"/>
                <w:sz w:val="24"/>
                <w:szCs w:val="28"/>
              </w:rPr>
            </w:pPr>
            <w:r>
              <w:rPr>
                <w:rFonts w:hAnsi="宋体" w:cs="宋体" w:hint="eastAsia"/>
                <w:sz w:val="24"/>
                <w:szCs w:val="28"/>
              </w:rPr>
              <w:t>5</w:t>
            </w:r>
          </w:p>
        </w:tc>
        <w:tc>
          <w:tcPr>
            <w:tcW w:w="6923" w:type="dxa"/>
            <w:vAlign w:val="center"/>
          </w:tcPr>
          <w:p w:rsidR="0067015E" w:rsidRDefault="0067015E" w:rsidP="00A40259">
            <w:pPr>
              <w:tabs>
                <w:tab w:val="left" w:pos="4746"/>
              </w:tabs>
              <w:rPr>
                <w:rFonts w:ascii="宋体" w:hAnsi="宋体"/>
              </w:rPr>
            </w:pPr>
            <w:r>
              <w:rPr>
                <w:rFonts w:ascii="宋体" w:hAnsi="宋体" w:hint="eastAsia"/>
              </w:rPr>
              <w:t>考查、对比后续服务计划是否详细、合理，是否能够承诺针对本项目提供及时、专业化的后续服务。</w:t>
            </w:r>
          </w:p>
          <w:p w:rsidR="0067015E" w:rsidRDefault="0067015E" w:rsidP="00A40259">
            <w:pPr>
              <w:tabs>
                <w:tab w:val="left" w:pos="4746"/>
              </w:tabs>
              <w:rPr>
                <w:rFonts w:ascii="宋体" w:hAnsi="宋体"/>
              </w:rPr>
            </w:pPr>
            <w:r>
              <w:rPr>
                <w:rFonts w:ascii="宋体" w:hAnsi="宋体" w:hint="eastAsia"/>
              </w:rPr>
              <w:t>1、项目后续服务计划详细可行、清晰、合理的，得</w:t>
            </w:r>
            <w:r w:rsidR="00931943">
              <w:rPr>
                <w:rFonts w:ascii="宋体" w:hAnsi="宋体" w:hint="eastAsia"/>
              </w:rPr>
              <w:t>5</w:t>
            </w:r>
            <w:r>
              <w:rPr>
                <w:rFonts w:ascii="宋体" w:hAnsi="宋体" w:hint="eastAsia"/>
              </w:rPr>
              <w:t>分；</w:t>
            </w:r>
          </w:p>
          <w:p w:rsidR="0067015E" w:rsidRDefault="0067015E" w:rsidP="00A40259">
            <w:pPr>
              <w:tabs>
                <w:tab w:val="left" w:pos="4746"/>
              </w:tabs>
              <w:rPr>
                <w:rFonts w:ascii="宋体" w:hAnsi="宋体"/>
              </w:rPr>
            </w:pPr>
            <w:r>
              <w:rPr>
                <w:rFonts w:ascii="宋体" w:hAnsi="宋体" w:hint="eastAsia"/>
              </w:rPr>
              <w:t>2、项目后续服务计划较详细、较清晰、较合理的，得</w:t>
            </w:r>
            <w:r w:rsidR="00931943">
              <w:rPr>
                <w:rFonts w:ascii="宋体" w:hAnsi="宋体" w:hint="eastAsia"/>
              </w:rPr>
              <w:t>4</w:t>
            </w:r>
            <w:r>
              <w:rPr>
                <w:rFonts w:ascii="宋体" w:hAnsi="宋体" w:hint="eastAsia"/>
              </w:rPr>
              <w:t>分；</w:t>
            </w:r>
          </w:p>
          <w:p w:rsidR="0067015E" w:rsidRDefault="0067015E" w:rsidP="00A40259">
            <w:pPr>
              <w:tabs>
                <w:tab w:val="left" w:pos="4746"/>
              </w:tabs>
              <w:rPr>
                <w:rFonts w:ascii="宋体" w:hAnsi="宋体"/>
              </w:rPr>
            </w:pPr>
            <w:r>
              <w:rPr>
                <w:rFonts w:ascii="宋体" w:hAnsi="宋体"/>
              </w:rPr>
              <w:t>3</w:t>
            </w:r>
            <w:r>
              <w:rPr>
                <w:rFonts w:ascii="宋体" w:hAnsi="宋体" w:hint="eastAsia"/>
              </w:rPr>
              <w:t>、项目后续服务计划基本清晰、合理的，得</w:t>
            </w:r>
            <w:r w:rsidR="00931943">
              <w:rPr>
                <w:rFonts w:ascii="宋体" w:hAnsi="宋体" w:hint="eastAsia"/>
              </w:rPr>
              <w:t>2-3</w:t>
            </w:r>
            <w:r>
              <w:rPr>
                <w:rFonts w:ascii="宋体" w:hAnsi="宋体" w:hint="eastAsia"/>
              </w:rPr>
              <w:t>分；</w:t>
            </w:r>
          </w:p>
          <w:p w:rsidR="0067015E" w:rsidRPr="006F223D" w:rsidRDefault="0067015E" w:rsidP="00A40259">
            <w:pPr>
              <w:pStyle w:val="a5"/>
              <w:rPr>
                <w:sz w:val="21"/>
                <w:szCs w:val="21"/>
              </w:rPr>
            </w:pPr>
            <w:r w:rsidRPr="006F223D">
              <w:rPr>
                <w:rFonts w:hint="eastAsia"/>
                <w:sz w:val="21"/>
                <w:szCs w:val="21"/>
              </w:rPr>
              <w:lastRenderedPageBreak/>
              <w:t>4、项目后续服务计划较差的，得</w:t>
            </w:r>
            <w:r w:rsidRPr="006F223D">
              <w:rPr>
                <w:sz w:val="21"/>
                <w:szCs w:val="21"/>
              </w:rPr>
              <w:t>0</w:t>
            </w:r>
            <w:r w:rsidR="00931943">
              <w:rPr>
                <w:rFonts w:hint="eastAsia"/>
                <w:sz w:val="21"/>
                <w:szCs w:val="21"/>
              </w:rPr>
              <w:t>-1</w:t>
            </w:r>
            <w:r w:rsidRPr="006F223D">
              <w:rPr>
                <w:rFonts w:hint="eastAsia"/>
                <w:sz w:val="21"/>
                <w:szCs w:val="21"/>
              </w:rPr>
              <w:t>分。</w:t>
            </w:r>
          </w:p>
        </w:tc>
      </w:tr>
      <w:tr w:rsidR="0067015E" w:rsidTr="006F223D">
        <w:trPr>
          <w:trHeight w:val="1657"/>
          <w:jc w:val="center"/>
        </w:trPr>
        <w:tc>
          <w:tcPr>
            <w:tcW w:w="745" w:type="dxa"/>
            <w:vAlign w:val="center"/>
          </w:tcPr>
          <w:p w:rsidR="0067015E" w:rsidRPr="005614F8" w:rsidRDefault="0067015E" w:rsidP="00A40259">
            <w:pPr>
              <w:jc w:val="center"/>
              <w:rPr>
                <w:rFonts w:hAnsi="宋体" w:cs="宋体"/>
                <w:sz w:val="24"/>
                <w:szCs w:val="28"/>
              </w:rPr>
            </w:pPr>
            <w:r w:rsidRPr="005614F8">
              <w:rPr>
                <w:rFonts w:hAnsi="宋体" w:cs="宋体" w:hint="eastAsia"/>
                <w:sz w:val="24"/>
                <w:szCs w:val="28"/>
              </w:rPr>
              <w:lastRenderedPageBreak/>
              <w:t>价</w:t>
            </w:r>
          </w:p>
          <w:p w:rsidR="0067015E" w:rsidRPr="005614F8" w:rsidRDefault="0067015E" w:rsidP="00A40259">
            <w:pPr>
              <w:jc w:val="center"/>
              <w:rPr>
                <w:rFonts w:hAnsi="宋体" w:cs="宋体"/>
                <w:sz w:val="24"/>
                <w:szCs w:val="28"/>
              </w:rPr>
            </w:pPr>
            <w:r w:rsidRPr="005614F8">
              <w:rPr>
                <w:rFonts w:hAnsi="宋体" w:cs="宋体" w:hint="eastAsia"/>
                <w:sz w:val="24"/>
                <w:szCs w:val="28"/>
              </w:rPr>
              <w:t>格</w:t>
            </w:r>
          </w:p>
          <w:p w:rsidR="0067015E" w:rsidRPr="005614F8" w:rsidRDefault="0067015E" w:rsidP="00A40259">
            <w:pPr>
              <w:jc w:val="center"/>
              <w:rPr>
                <w:rFonts w:hAnsi="宋体" w:cs="宋体"/>
                <w:sz w:val="24"/>
                <w:szCs w:val="28"/>
              </w:rPr>
            </w:pPr>
            <w:r w:rsidRPr="005614F8">
              <w:rPr>
                <w:rFonts w:hAnsi="宋体" w:cs="宋体" w:hint="eastAsia"/>
                <w:sz w:val="24"/>
                <w:szCs w:val="28"/>
              </w:rPr>
              <w:t>评</w:t>
            </w:r>
          </w:p>
          <w:p w:rsidR="0067015E" w:rsidRPr="005614F8" w:rsidRDefault="0067015E" w:rsidP="00A40259">
            <w:pPr>
              <w:jc w:val="center"/>
              <w:rPr>
                <w:rFonts w:hAnsi="宋体" w:cs="宋体"/>
                <w:sz w:val="24"/>
                <w:szCs w:val="28"/>
              </w:rPr>
            </w:pPr>
            <w:r w:rsidRPr="005614F8">
              <w:rPr>
                <w:rFonts w:hAnsi="宋体" w:cs="宋体" w:hint="eastAsia"/>
                <w:sz w:val="24"/>
                <w:szCs w:val="28"/>
              </w:rPr>
              <w:t>审</w:t>
            </w:r>
          </w:p>
        </w:tc>
        <w:tc>
          <w:tcPr>
            <w:tcW w:w="1276" w:type="dxa"/>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hint="eastAsia"/>
                <w:sz w:val="24"/>
                <w:szCs w:val="28"/>
              </w:rPr>
              <w:t>报价</w:t>
            </w:r>
          </w:p>
        </w:tc>
        <w:tc>
          <w:tcPr>
            <w:tcW w:w="851" w:type="dxa"/>
            <w:vAlign w:val="center"/>
          </w:tcPr>
          <w:p w:rsidR="0067015E" w:rsidRPr="005614F8" w:rsidRDefault="0067015E" w:rsidP="00A40259">
            <w:pPr>
              <w:snapToGrid w:val="0"/>
              <w:spacing w:line="400" w:lineRule="exact"/>
              <w:jc w:val="center"/>
              <w:rPr>
                <w:rFonts w:hAnsi="宋体" w:cs="宋体"/>
                <w:sz w:val="24"/>
                <w:szCs w:val="28"/>
              </w:rPr>
            </w:pPr>
            <w:r w:rsidRPr="005614F8">
              <w:rPr>
                <w:rFonts w:hAnsi="宋体" w:cs="宋体"/>
                <w:sz w:val="24"/>
                <w:szCs w:val="28"/>
              </w:rPr>
              <w:t>30</w:t>
            </w:r>
            <w:r w:rsidRPr="005614F8">
              <w:rPr>
                <w:rFonts w:hAnsi="宋体" w:cs="宋体" w:hint="eastAsia"/>
                <w:sz w:val="24"/>
                <w:szCs w:val="28"/>
              </w:rPr>
              <w:t>分</w:t>
            </w:r>
          </w:p>
        </w:tc>
        <w:tc>
          <w:tcPr>
            <w:tcW w:w="6923" w:type="dxa"/>
            <w:vAlign w:val="center"/>
          </w:tcPr>
          <w:p w:rsidR="0067015E" w:rsidRPr="006F223D" w:rsidRDefault="0067015E" w:rsidP="006F223D">
            <w:pPr>
              <w:snapToGrid w:val="0"/>
              <w:jc w:val="left"/>
              <w:rPr>
                <w:rFonts w:hAnsi="宋体"/>
              </w:rPr>
            </w:pPr>
            <w:r w:rsidRPr="006F223D">
              <w:rPr>
                <w:rFonts w:hAnsi="宋体" w:hint="eastAsia"/>
              </w:rPr>
              <w:t>报价分采用低价优先法计算，即满足招标文件要求且最终报价最低的投标报价为评标基准价，其报价得分为</w:t>
            </w:r>
            <w:r w:rsidRPr="006F223D">
              <w:rPr>
                <w:rFonts w:hAnsi="宋体"/>
              </w:rPr>
              <w:t>30</w:t>
            </w:r>
            <w:r w:rsidRPr="006F223D">
              <w:rPr>
                <w:rFonts w:hAnsi="宋体" w:hint="eastAsia"/>
              </w:rPr>
              <w:t>。</w:t>
            </w:r>
          </w:p>
          <w:p w:rsidR="0067015E" w:rsidRPr="006F223D" w:rsidRDefault="0067015E" w:rsidP="006F223D">
            <w:pPr>
              <w:snapToGrid w:val="0"/>
              <w:jc w:val="left"/>
              <w:rPr>
                <w:rFonts w:hAnsi="宋体"/>
              </w:rPr>
            </w:pPr>
            <w:r w:rsidRPr="006F223D">
              <w:rPr>
                <w:rFonts w:hAnsi="宋体" w:hint="eastAsia"/>
              </w:rPr>
              <w:t>其他投标人的报价得分按照下列公式计算：</w:t>
            </w:r>
          </w:p>
          <w:p w:rsidR="0067015E" w:rsidRPr="005614F8" w:rsidRDefault="0067015E" w:rsidP="006F223D">
            <w:pPr>
              <w:snapToGrid w:val="0"/>
              <w:jc w:val="left"/>
              <w:rPr>
                <w:rFonts w:hAnsi="宋体" w:cs="宋体"/>
                <w:sz w:val="24"/>
                <w:szCs w:val="28"/>
              </w:rPr>
            </w:pPr>
            <w:r w:rsidRPr="006F223D">
              <w:rPr>
                <w:rFonts w:hAnsi="宋体" w:hint="eastAsia"/>
              </w:rPr>
              <w:t>投标报价得分</w:t>
            </w:r>
            <w:r w:rsidRPr="006F223D">
              <w:rPr>
                <w:rFonts w:hAnsi="宋体" w:hint="eastAsia"/>
              </w:rPr>
              <w:t>=(</w:t>
            </w:r>
            <w:r w:rsidRPr="006F223D">
              <w:rPr>
                <w:rFonts w:hAnsi="宋体" w:hint="eastAsia"/>
              </w:rPr>
              <w:t>评标基准价／投标报价</w:t>
            </w:r>
            <w:r w:rsidRPr="006F223D">
              <w:rPr>
                <w:rFonts w:hAnsi="宋体" w:hint="eastAsia"/>
              </w:rPr>
              <w:t>)</w:t>
            </w:r>
            <w:r w:rsidRPr="006F223D">
              <w:rPr>
                <w:rFonts w:hAnsi="宋体" w:hint="eastAsia"/>
              </w:rPr>
              <w:t>×价格权值（</w:t>
            </w:r>
            <w:r w:rsidRPr="006F223D">
              <w:rPr>
                <w:rFonts w:hAnsi="宋体"/>
              </w:rPr>
              <w:t>30</w:t>
            </w:r>
            <w:r w:rsidRPr="006F223D">
              <w:rPr>
                <w:rFonts w:hAnsi="宋体" w:hint="eastAsia"/>
              </w:rPr>
              <w:t>）</w:t>
            </w:r>
          </w:p>
        </w:tc>
      </w:tr>
    </w:tbl>
    <w:p w:rsidR="0067015E" w:rsidRPr="00963614" w:rsidRDefault="0067015E" w:rsidP="00A44B0B">
      <w:pPr>
        <w:jc w:val="left"/>
        <w:rPr>
          <w:rFonts w:ascii="宋体" w:hAnsi="宋体" w:cs="宋体"/>
          <w:b/>
          <w:bCs/>
          <w:kern w:val="0"/>
          <w:sz w:val="28"/>
          <w:szCs w:val="28"/>
        </w:rPr>
      </w:pPr>
    </w:p>
    <w:p w:rsidR="00A44B0B" w:rsidRDefault="00A44B0B" w:rsidP="00A44B0B">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Pr="001F1C6E">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A44B0B" w:rsidRPr="001F1C6E" w:rsidRDefault="00A44B0B" w:rsidP="00A44B0B">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Pr>
          <w:rFonts w:ascii="宋体" w:hAnsi="宋体" w:cs="宋体" w:hint="eastAsia"/>
          <w:kern w:val="0"/>
          <w:sz w:val="28"/>
          <w:szCs w:val="28"/>
        </w:rPr>
        <w:t>。</w:t>
      </w:r>
    </w:p>
    <w:p w:rsidR="00A44B0B" w:rsidRPr="001F1C6E" w:rsidRDefault="00A44B0B" w:rsidP="00A44B0B">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A44B0B" w:rsidRPr="001F1C6E" w:rsidRDefault="00A44B0B" w:rsidP="00A44B0B">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A44B0B" w:rsidRPr="001F1C6E" w:rsidRDefault="00A44B0B" w:rsidP="00A44B0B">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A44B0B" w:rsidRPr="001F1C6E" w:rsidRDefault="00A44B0B" w:rsidP="00A44B0B">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5、以上几项为基本资料，是必须提供的。投标人还应当根据项目的具体要求，提供认为需要提供的其他相关证明材料。</w:t>
      </w:r>
    </w:p>
    <w:p w:rsidR="00A44B0B" w:rsidRDefault="00A44B0B" w:rsidP="00A44B0B">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A44B0B" w:rsidRDefault="00A44B0B" w:rsidP="00A44B0B">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586022" w:rsidRDefault="00586022"/>
    <w:p w:rsidR="00426024" w:rsidRDefault="00426024"/>
    <w:p w:rsidR="00426024" w:rsidRDefault="00426024"/>
    <w:p w:rsidR="00426024" w:rsidRDefault="00426024"/>
    <w:p w:rsidR="00426024" w:rsidRPr="00A71A57" w:rsidRDefault="00426024" w:rsidP="00426024">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Pr>
          <w:rFonts w:hint="eastAsia"/>
        </w:rPr>
        <w:lastRenderedPageBreak/>
        <w:t>投标</w:t>
      </w:r>
      <w:r w:rsidRPr="00A71A57">
        <w:rPr>
          <w:rFonts w:hint="eastAsia"/>
        </w:rPr>
        <w:t>文件</w:t>
      </w:r>
      <w:bookmarkEnd w:id="1"/>
      <w:bookmarkEnd w:id="2"/>
      <w:bookmarkEnd w:id="3"/>
      <w:bookmarkEnd w:id="4"/>
      <w:bookmarkEnd w:id="5"/>
      <w:bookmarkEnd w:id="6"/>
      <w:bookmarkEnd w:id="7"/>
      <w:r>
        <w:rPr>
          <w:rFonts w:hint="eastAsia"/>
        </w:rPr>
        <w:t>封皮</w:t>
      </w:r>
    </w:p>
    <w:p w:rsidR="00426024" w:rsidRPr="00A71A57" w:rsidRDefault="00426024" w:rsidP="00426024">
      <w:pPr>
        <w:rPr>
          <w:rFonts w:ascii="宋体" w:hAnsi="宋体"/>
        </w:rPr>
      </w:pPr>
    </w:p>
    <w:p w:rsidR="00426024" w:rsidRPr="00A71A57" w:rsidRDefault="00426024" w:rsidP="00426024">
      <w:pPr>
        <w:pStyle w:val="4"/>
        <w:jc w:val="center"/>
        <w:rPr>
          <w:rFonts w:ascii="黑体" w:eastAsia="黑体" w:hAnsi="黑体"/>
          <w:b/>
          <w:bCs/>
          <w:sz w:val="44"/>
          <w:szCs w:val="44"/>
        </w:rPr>
      </w:pPr>
    </w:p>
    <w:p w:rsidR="00426024" w:rsidRPr="00A71A57" w:rsidRDefault="00426024" w:rsidP="00426024">
      <w:pPr>
        <w:pStyle w:val="4"/>
        <w:jc w:val="center"/>
        <w:rPr>
          <w:rFonts w:ascii="黑体" w:eastAsia="黑体" w:hAnsi="黑体"/>
          <w:b/>
          <w:bCs/>
          <w:sz w:val="44"/>
          <w:szCs w:val="44"/>
        </w:rPr>
      </w:pPr>
    </w:p>
    <w:p w:rsidR="00426024" w:rsidRPr="00A71A57" w:rsidRDefault="00426024" w:rsidP="00426024">
      <w:pPr>
        <w:pStyle w:val="4"/>
        <w:rPr>
          <w:rFonts w:ascii="楷体_GB2312" w:eastAsia="楷体_GB2312"/>
          <w:b/>
          <w:bCs/>
          <w:sz w:val="54"/>
        </w:rPr>
      </w:pPr>
    </w:p>
    <w:p w:rsidR="00426024" w:rsidRPr="00A71A57" w:rsidRDefault="00426024" w:rsidP="004260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426024" w:rsidRPr="00A71A57" w:rsidRDefault="00426024" w:rsidP="00426024">
      <w:pPr>
        <w:pStyle w:val="4"/>
        <w:spacing w:line="500" w:lineRule="exact"/>
        <w:rPr>
          <w:rFonts w:ascii="楷体_GB2312" w:eastAsia="楷体_GB2312"/>
          <w:b/>
          <w:sz w:val="32"/>
          <w:szCs w:val="32"/>
        </w:rPr>
      </w:pPr>
    </w:p>
    <w:p w:rsidR="00426024" w:rsidRPr="00A71A57" w:rsidRDefault="00426024" w:rsidP="00426024">
      <w:pPr>
        <w:pStyle w:val="4"/>
        <w:spacing w:line="500" w:lineRule="exact"/>
        <w:ind w:firstLineChars="200" w:firstLine="562"/>
        <w:rPr>
          <w:rFonts w:ascii="楷体_GB2312" w:eastAsia="楷体_GB2312"/>
          <w:b/>
          <w:sz w:val="28"/>
        </w:rPr>
      </w:pPr>
    </w:p>
    <w:p w:rsidR="00426024" w:rsidRPr="00A71A57" w:rsidRDefault="00426024" w:rsidP="00426024">
      <w:pPr>
        <w:pStyle w:val="4"/>
        <w:spacing w:line="500" w:lineRule="exact"/>
        <w:ind w:firstLineChars="200" w:firstLine="560"/>
        <w:rPr>
          <w:rFonts w:ascii="楷体_GB2312" w:eastAsia="楷体_GB2312"/>
          <w:sz w:val="28"/>
        </w:rPr>
      </w:pPr>
    </w:p>
    <w:p w:rsidR="00426024" w:rsidRPr="00A71A57" w:rsidRDefault="00426024" w:rsidP="00426024">
      <w:pPr>
        <w:pStyle w:val="4"/>
        <w:spacing w:line="500" w:lineRule="exact"/>
        <w:ind w:firstLineChars="200" w:firstLine="560"/>
        <w:rPr>
          <w:rFonts w:ascii="楷体_GB2312" w:eastAsia="楷体_GB2312"/>
          <w:sz w:val="28"/>
        </w:rPr>
      </w:pPr>
    </w:p>
    <w:p w:rsidR="00426024" w:rsidRPr="00A71A57" w:rsidRDefault="00426024" w:rsidP="00426024">
      <w:pPr>
        <w:pStyle w:val="4"/>
        <w:spacing w:line="500" w:lineRule="exact"/>
        <w:ind w:firstLineChars="200" w:firstLine="560"/>
        <w:rPr>
          <w:rFonts w:ascii="楷体_GB2312" w:eastAsia="楷体_GB2312"/>
          <w:sz w:val="28"/>
        </w:rPr>
      </w:pPr>
    </w:p>
    <w:p w:rsidR="00426024" w:rsidRPr="00A71A57" w:rsidRDefault="00426024" w:rsidP="00426024">
      <w:pPr>
        <w:pStyle w:val="4"/>
        <w:spacing w:line="500" w:lineRule="exact"/>
        <w:ind w:firstLineChars="200" w:firstLine="560"/>
        <w:rPr>
          <w:rFonts w:ascii="楷体_GB2312" w:eastAsia="楷体_GB2312"/>
          <w:sz w:val="28"/>
        </w:rPr>
      </w:pPr>
    </w:p>
    <w:p w:rsidR="00426024" w:rsidRPr="00A71A57" w:rsidRDefault="00426024" w:rsidP="00426024">
      <w:pPr>
        <w:pStyle w:val="4"/>
        <w:spacing w:line="500" w:lineRule="exact"/>
        <w:ind w:firstLineChars="200" w:firstLine="560"/>
        <w:rPr>
          <w:rFonts w:ascii="楷体_GB2312" w:eastAsia="楷体_GB2312"/>
          <w:sz w:val="28"/>
        </w:rPr>
      </w:pPr>
    </w:p>
    <w:p w:rsidR="00426024" w:rsidRPr="00A71A57" w:rsidRDefault="00426024" w:rsidP="00426024">
      <w:pPr>
        <w:pStyle w:val="4"/>
        <w:spacing w:line="500" w:lineRule="exact"/>
        <w:ind w:firstLineChars="200" w:firstLine="560"/>
        <w:rPr>
          <w:rFonts w:ascii="楷体_GB2312" w:eastAsia="楷体_GB2312"/>
          <w:sz w:val="28"/>
        </w:rPr>
      </w:pPr>
    </w:p>
    <w:p w:rsidR="00426024" w:rsidRPr="00A71A57" w:rsidRDefault="00426024" w:rsidP="004260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426024" w:rsidRPr="00A71A57" w:rsidRDefault="00426024" w:rsidP="004260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426024" w:rsidRPr="00A71A57" w:rsidRDefault="00426024" w:rsidP="004260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426024" w:rsidRPr="00A71A57" w:rsidRDefault="00426024" w:rsidP="004260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426024" w:rsidRDefault="00426024" w:rsidP="00426024">
      <w:pPr>
        <w:ind w:leftChars="-67" w:left="-141" w:rightChars="-94" w:right="-197" w:firstLineChars="200" w:firstLine="883"/>
        <w:jc w:val="center"/>
        <w:rPr>
          <w:rFonts w:ascii="宋体" w:hAnsi="宋体"/>
          <w:b/>
          <w:sz w:val="44"/>
        </w:rPr>
      </w:pPr>
    </w:p>
    <w:p w:rsidR="00426024" w:rsidRDefault="00426024" w:rsidP="00426024">
      <w:pPr>
        <w:ind w:leftChars="-67" w:left="-141" w:rightChars="-94" w:right="-197" w:firstLineChars="200" w:firstLine="883"/>
        <w:jc w:val="center"/>
        <w:rPr>
          <w:rFonts w:ascii="宋体" w:hAnsi="宋体"/>
          <w:b/>
          <w:sz w:val="44"/>
        </w:rPr>
      </w:pPr>
    </w:p>
    <w:p w:rsidR="00426024" w:rsidRDefault="00426024" w:rsidP="00426024">
      <w:pPr>
        <w:ind w:leftChars="-67" w:left="-141" w:rightChars="-94" w:right="-197" w:firstLineChars="200" w:firstLine="883"/>
        <w:jc w:val="center"/>
        <w:rPr>
          <w:rFonts w:ascii="宋体" w:hAnsi="宋体"/>
          <w:b/>
          <w:sz w:val="44"/>
        </w:rPr>
      </w:pPr>
    </w:p>
    <w:p w:rsidR="002230E1" w:rsidRPr="002230E1" w:rsidRDefault="002230E1" w:rsidP="00426024">
      <w:pPr>
        <w:ind w:leftChars="-67" w:left="-141" w:rightChars="-94" w:right="-197" w:firstLineChars="200" w:firstLine="883"/>
        <w:jc w:val="center"/>
        <w:rPr>
          <w:rFonts w:ascii="宋体" w:hAnsi="宋体"/>
          <w:b/>
          <w:sz w:val="44"/>
        </w:rPr>
      </w:pPr>
    </w:p>
    <w:p w:rsidR="00426024" w:rsidRDefault="00426024" w:rsidP="00426024">
      <w:pPr>
        <w:spacing w:line="360" w:lineRule="auto"/>
        <w:jc w:val="center"/>
        <w:rPr>
          <w:rFonts w:ascii="宋体" w:hAnsi="宋体"/>
          <w:b/>
          <w:sz w:val="28"/>
        </w:rPr>
      </w:pPr>
      <w:r>
        <w:rPr>
          <w:rFonts w:ascii="宋体" w:hAnsi="宋体" w:hint="eastAsia"/>
          <w:b/>
          <w:sz w:val="28"/>
        </w:rPr>
        <w:lastRenderedPageBreak/>
        <w:t>法定代表人资格证明书</w:t>
      </w:r>
    </w:p>
    <w:p w:rsidR="00426024" w:rsidRDefault="00426024" w:rsidP="00426024">
      <w:pPr>
        <w:spacing w:line="360" w:lineRule="auto"/>
        <w:rPr>
          <w:rFonts w:ascii="宋体" w:hAnsi="宋体"/>
          <w:sz w:val="24"/>
        </w:rPr>
      </w:pPr>
    </w:p>
    <w:p w:rsidR="00426024" w:rsidRDefault="00426024" w:rsidP="004260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426024" w:rsidRDefault="00426024" w:rsidP="004260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26024" w:rsidRDefault="00426024" w:rsidP="004260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26024" w:rsidTr="00071C29">
        <w:trPr>
          <w:trHeight w:val="2988"/>
        </w:trPr>
        <w:tc>
          <w:tcPr>
            <w:tcW w:w="6804" w:type="dxa"/>
            <w:tcBorders>
              <w:top w:val="single" w:sz="4" w:space="0" w:color="auto"/>
              <w:left w:val="single" w:sz="4" w:space="0" w:color="auto"/>
              <w:bottom w:val="single" w:sz="4" w:space="0" w:color="auto"/>
              <w:right w:val="single" w:sz="4" w:space="0" w:color="auto"/>
            </w:tcBorders>
          </w:tcPr>
          <w:p w:rsidR="00426024" w:rsidRDefault="00426024" w:rsidP="00071C29">
            <w:pPr>
              <w:pStyle w:val="000"/>
              <w:adjustRightInd w:val="0"/>
              <w:snapToGrid w:val="0"/>
              <w:spacing w:line="500" w:lineRule="exact"/>
              <w:jc w:val="center"/>
              <w:rPr>
                <w:rFonts w:ascii="宋体" w:hAnsi="宋体"/>
                <w:szCs w:val="28"/>
              </w:rPr>
            </w:pPr>
          </w:p>
          <w:p w:rsidR="00426024" w:rsidRDefault="00426024" w:rsidP="00071C29">
            <w:pPr>
              <w:pStyle w:val="000"/>
              <w:adjustRightInd w:val="0"/>
              <w:snapToGrid w:val="0"/>
              <w:spacing w:line="500" w:lineRule="exact"/>
              <w:jc w:val="center"/>
              <w:rPr>
                <w:rFonts w:ascii="宋体" w:hAnsi="宋体"/>
                <w:szCs w:val="28"/>
              </w:rPr>
            </w:pPr>
          </w:p>
          <w:p w:rsidR="00426024" w:rsidRDefault="00426024" w:rsidP="00071C29">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426024" w:rsidRDefault="00426024" w:rsidP="00426024">
      <w:pPr>
        <w:pStyle w:val="000"/>
        <w:adjustRightInd w:val="0"/>
        <w:snapToGrid w:val="0"/>
        <w:spacing w:line="500" w:lineRule="exact"/>
        <w:rPr>
          <w:rFonts w:ascii="宋体" w:hAnsi="宋体"/>
          <w:szCs w:val="28"/>
        </w:rPr>
      </w:pP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26024" w:rsidRDefault="00426024" w:rsidP="00426024">
      <w:pPr>
        <w:spacing w:line="360" w:lineRule="auto"/>
        <w:jc w:val="right"/>
        <w:rPr>
          <w:rFonts w:ascii="宋体" w:hAnsi="宋体"/>
          <w:sz w:val="24"/>
        </w:rPr>
      </w:pPr>
    </w:p>
    <w:p w:rsidR="00426024" w:rsidRPr="00071106" w:rsidRDefault="00426024" w:rsidP="004260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426024" w:rsidRDefault="00426024" w:rsidP="00426024">
      <w:pPr>
        <w:spacing w:line="360" w:lineRule="auto"/>
        <w:jc w:val="right"/>
        <w:rPr>
          <w:rFonts w:ascii="宋体" w:hAnsi="宋体"/>
          <w:sz w:val="24"/>
        </w:rPr>
        <w:sectPr w:rsidR="00426024" w:rsidSect="00116FC5">
          <w:pgSz w:w="11906" w:h="16838"/>
          <w:pgMar w:top="1440" w:right="1800" w:bottom="1440" w:left="1800" w:header="851" w:footer="992" w:gutter="0"/>
          <w:cols w:space="720"/>
          <w:docGrid w:type="lines" w:linePitch="312"/>
        </w:sectPr>
      </w:pPr>
    </w:p>
    <w:p w:rsidR="00426024" w:rsidRDefault="00426024" w:rsidP="00426024">
      <w:pPr>
        <w:pStyle w:val="300"/>
      </w:pPr>
      <w:r>
        <w:rPr>
          <w:rFonts w:hint="eastAsia"/>
        </w:rPr>
        <w:lastRenderedPageBreak/>
        <w:t xml:space="preserve">单位负责人资格证明文件 </w:t>
      </w:r>
    </w:p>
    <w:p w:rsidR="00426024" w:rsidRDefault="00426024" w:rsidP="004260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6024" w:rsidRDefault="00426024" w:rsidP="004260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426024" w:rsidRDefault="00426024" w:rsidP="004260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426024" w:rsidRDefault="00426024" w:rsidP="004260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26024" w:rsidRDefault="00426024" w:rsidP="004260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26024" w:rsidTr="00071C29">
        <w:trPr>
          <w:trHeight w:val="2988"/>
        </w:trPr>
        <w:tc>
          <w:tcPr>
            <w:tcW w:w="6804" w:type="dxa"/>
            <w:tcBorders>
              <w:top w:val="single" w:sz="4" w:space="0" w:color="auto"/>
              <w:left w:val="single" w:sz="4" w:space="0" w:color="auto"/>
              <w:bottom w:val="single" w:sz="4" w:space="0" w:color="auto"/>
              <w:right w:val="single" w:sz="4" w:space="0" w:color="auto"/>
            </w:tcBorders>
          </w:tcPr>
          <w:p w:rsidR="00426024" w:rsidRDefault="00426024" w:rsidP="00071C29">
            <w:pPr>
              <w:pStyle w:val="000"/>
              <w:adjustRightInd w:val="0"/>
              <w:snapToGrid w:val="0"/>
              <w:spacing w:line="500" w:lineRule="exact"/>
              <w:jc w:val="center"/>
              <w:rPr>
                <w:rFonts w:ascii="宋体" w:hAnsi="宋体"/>
                <w:szCs w:val="28"/>
              </w:rPr>
            </w:pPr>
          </w:p>
          <w:p w:rsidR="00426024" w:rsidRDefault="00426024" w:rsidP="00071C29">
            <w:pPr>
              <w:pStyle w:val="000"/>
              <w:adjustRightInd w:val="0"/>
              <w:snapToGrid w:val="0"/>
              <w:spacing w:line="500" w:lineRule="exact"/>
              <w:jc w:val="center"/>
              <w:rPr>
                <w:rFonts w:ascii="宋体" w:hAnsi="宋体"/>
                <w:szCs w:val="28"/>
              </w:rPr>
            </w:pPr>
          </w:p>
          <w:p w:rsidR="00426024" w:rsidRDefault="00426024" w:rsidP="00071C29">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426024" w:rsidRDefault="00426024" w:rsidP="00426024">
      <w:pPr>
        <w:pStyle w:val="000"/>
        <w:adjustRightInd w:val="0"/>
        <w:snapToGrid w:val="0"/>
        <w:spacing w:line="500" w:lineRule="exact"/>
        <w:rPr>
          <w:rFonts w:ascii="宋体" w:hAnsi="宋体"/>
          <w:szCs w:val="28"/>
        </w:rPr>
      </w:pPr>
    </w:p>
    <w:p w:rsidR="00426024" w:rsidRDefault="00426024" w:rsidP="004260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426024" w:rsidRDefault="00426024" w:rsidP="004260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426024" w:rsidRDefault="00426024" w:rsidP="004260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26024" w:rsidRDefault="00426024" w:rsidP="00426024">
      <w:pPr>
        <w:spacing w:line="360" w:lineRule="auto"/>
        <w:jc w:val="right"/>
        <w:rPr>
          <w:rFonts w:ascii="宋体" w:hAnsi="宋体"/>
          <w:sz w:val="24"/>
        </w:rPr>
      </w:pPr>
    </w:p>
    <w:p w:rsidR="00426024" w:rsidRDefault="00426024" w:rsidP="00426024">
      <w:pPr>
        <w:spacing w:line="360" w:lineRule="auto"/>
        <w:jc w:val="center"/>
        <w:rPr>
          <w:rFonts w:ascii="宋体" w:hAnsi="宋体"/>
          <w:b/>
          <w:sz w:val="28"/>
          <w:szCs w:val="28"/>
        </w:rPr>
        <w:sectPr w:rsidR="004260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426024" w:rsidRDefault="00426024" w:rsidP="00426024">
      <w:pPr>
        <w:pStyle w:val="300"/>
      </w:pPr>
      <w:r>
        <w:rPr>
          <w:rFonts w:hint="eastAsia"/>
        </w:rPr>
        <w:lastRenderedPageBreak/>
        <w:t xml:space="preserve">自然人资格证明文件 </w:t>
      </w:r>
    </w:p>
    <w:p w:rsidR="00426024" w:rsidRDefault="00426024" w:rsidP="004260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6024" w:rsidRDefault="00426024" w:rsidP="004260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426024" w:rsidRDefault="00426024" w:rsidP="004260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426024" w:rsidRDefault="00426024" w:rsidP="004260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426024" w:rsidRDefault="00426024" w:rsidP="004260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426024" w:rsidRDefault="00426024" w:rsidP="004260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426024" w:rsidRDefault="00426024" w:rsidP="004260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426024" w:rsidTr="00071C29">
        <w:trPr>
          <w:trHeight w:val="2988"/>
        </w:trPr>
        <w:tc>
          <w:tcPr>
            <w:tcW w:w="6804" w:type="dxa"/>
            <w:tcBorders>
              <w:top w:val="single" w:sz="4" w:space="0" w:color="auto"/>
              <w:left w:val="single" w:sz="4" w:space="0" w:color="auto"/>
              <w:bottom w:val="single" w:sz="4" w:space="0" w:color="auto"/>
              <w:right w:val="single" w:sz="4" w:space="0" w:color="auto"/>
            </w:tcBorders>
          </w:tcPr>
          <w:p w:rsidR="00426024" w:rsidRDefault="00426024" w:rsidP="00071C29">
            <w:pPr>
              <w:pStyle w:val="000"/>
              <w:adjustRightInd w:val="0"/>
              <w:snapToGrid w:val="0"/>
              <w:spacing w:line="500" w:lineRule="exact"/>
              <w:jc w:val="center"/>
              <w:rPr>
                <w:rFonts w:ascii="宋体" w:hAnsi="宋体"/>
                <w:szCs w:val="28"/>
              </w:rPr>
            </w:pPr>
          </w:p>
          <w:p w:rsidR="00426024" w:rsidRDefault="00426024" w:rsidP="00071C29">
            <w:pPr>
              <w:pStyle w:val="000"/>
              <w:adjustRightInd w:val="0"/>
              <w:snapToGrid w:val="0"/>
              <w:spacing w:line="500" w:lineRule="exact"/>
              <w:jc w:val="center"/>
              <w:rPr>
                <w:rFonts w:ascii="宋体" w:hAnsi="宋体"/>
                <w:szCs w:val="28"/>
              </w:rPr>
            </w:pPr>
          </w:p>
          <w:p w:rsidR="00426024" w:rsidRDefault="00426024" w:rsidP="00071C29">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426024" w:rsidRDefault="00426024" w:rsidP="00426024">
      <w:pPr>
        <w:pStyle w:val="000"/>
        <w:adjustRightInd w:val="0"/>
        <w:snapToGrid w:val="0"/>
        <w:spacing w:line="500" w:lineRule="exact"/>
        <w:ind w:left="0" w:firstLine="0"/>
        <w:rPr>
          <w:rFonts w:ascii="宋体" w:hAnsi="宋体"/>
          <w:szCs w:val="28"/>
        </w:rPr>
      </w:pPr>
    </w:p>
    <w:p w:rsidR="00426024" w:rsidRDefault="00426024" w:rsidP="004260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426024" w:rsidRDefault="00426024" w:rsidP="004260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426024" w:rsidRDefault="00426024" w:rsidP="004260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426024" w:rsidRDefault="00426024" w:rsidP="00426024">
      <w:pPr>
        <w:pStyle w:val="300"/>
        <w:jc w:val="both"/>
        <w:rPr>
          <w:b w:val="0"/>
        </w:rPr>
      </w:pPr>
    </w:p>
    <w:p w:rsidR="00426024" w:rsidRDefault="00426024" w:rsidP="00426024">
      <w:pPr>
        <w:pStyle w:val="30"/>
        <w:rPr>
          <w:sz w:val="28"/>
          <w:szCs w:val="28"/>
        </w:rPr>
        <w:sectPr w:rsidR="004260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426024" w:rsidRDefault="00426024" w:rsidP="00426024">
      <w:pPr>
        <w:pStyle w:val="300"/>
      </w:pPr>
      <w:r>
        <w:rPr>
          <w:rFonts w:hint="eastAsia"/>
        </w:rPr>
        <w:lastRenderedPageBreak/>
        <w:t>授权委托书</w:t>
      </w:r>
    </w:p>
    <w:p w:rsidR="00426024" w:rsidRDefault="00426024" w:rsidP="004260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426024" w:rsidRPr="00EA12F6" w:rsidRDefault="00426024" w:rsidP="004260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426024" w:rsidRPr="00DF450B" w:rsidRDefault="00426024" w:rsidP="004260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426024" w:rsidRPr="00DF450B" w:rsidRDefault="00426024" w:rsidP="004260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426024" w:rsidRDefault="00426024" w:rsidP="004260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426024" w:rsidRDefault="00426024" w:rsidP="00426024">
      <w:pPr>
        <w:pStyle w:val="000"/>
        <w:spacing w:before="0" w:after="0" w:line="240" w:lineRule="auto"/>
        <w:ind w:left="0" w:firstLine="0"/>
        <w:rPr>
          <w:rFonts w:ascii="宋体" w:hAnsi="宋体"/>
          <w:szCs w:val="28"/>
        </w:rPr>
      </w:pPr>
      <w:r>
        <w:rPr>
          <w:rFonts w:ascii="宋体" w:hAnsi="宋体" w:hint="eastAsia"/>
          <w:szCs w:val="28"/>
        </w:rPr>
        <w:t>附：</w:t>
      </w:r>
    </w:p>
    <w:p w:rsidR="00426024" w:rsidRDefault="00426024" w:rsidP="004260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426024" w:rsidRDefault="00426024" w:rsidP="004260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426024" w:rsidTr="00071C29">
        <w:trPr>
          <w:trHeight w:val="3862"/>
        </w:trPr>
        <w:tc>
          <w:tcPr>
            <w:tcW w:w="7663" w:type="dxa"/>
            <w:tcBorders>
              <w:top w:val="single" w:sz="4" w:space="0" w:color="auto"/>
              <w:left w:val="single" w:sz="4" w:space="0" w:color="auto"/>
              <w:bottom w:val="single" w:sz="4" w:space="0" w:color="auto"/>
              <w:right w:val="single" w:sz="4" w:space="0" w:color="auto"/>
            </w:tcBorders>
          </w:tcPr>
          <w:p w:rsidR="00426024" w:rsidRDefault="00426024" w:rsidP="00071C29">
            <w:pPr>
              <w:pStyle w:val="000"/>
              <w:spacing w:line="500" w:lineRule="exact"/>
              <w:rPr>
                <w:rFonts w:ascii="宋体" w:hAnsi="宋体"/>
                <w:szCs w:val="28"/>
              </w:rPr>
            </w:pPr>
            <w:r>
              <w:rPr>
                <w:rFonts w:ascii="宋体" w:hAnsi="宋体" w:hint="eastAsia"/>
                <w:szCs w:val="28"/>
              </w:rPr>
              <w:t>粘贴被授权人身份证（扫描件）</w:t>
            </w:r>
          </w:p>
        </w:tc>
      </w:tr>
    </w:tbl>
    <w:p w:rsidR="00426024" w:rsidRPr="00EA12F6" w:rsidRDefault="00426024" w:rsidP="004260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426024" w:rsidRPr="00C11045" w:rsidRDefault="00426024" w:rsidP="00426024">
      <w:pPr>
        <w:spacing w:line="360" w:lineRule="auto"/>
        <w:rPr>
          <w:rFonts w:ascii="宋体" w:hAnsi="宋体"/>
          <w:b/>
          <w:sz w:val="28"/>
        </w:rPr>
      </w:pPr>
    </w:p>
    <w:p w:rsidR="00426024" w:rsidRPr="00426024" w:rsidRDefault="00426024"/>
    <w:p w:rsidR="00426024" w:rsidRPr="00A44B0B" w:rsidRDefault="00426024"/>
    <w:sectPr w:rsidR="00426024" w:rsidRPr="00A44B0B" w:rsidSect="005860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409" w:rsidRDefault="00F43409" w:rsidP="00F74A4D">
      <w:r>
        <w:separator/>
      </w:r>
    </w:p>
  </w:endnote>
  <w:endnote w:type="continuationSeparator" w:id="0">
    <w:p w:rsidR="00F43409" w:rsidRDefault="00F43409" w:rsidP="00F74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409" w:rsidRDefault="00F43409" w:rsidP="00F74A4D">
      <w:r>
        <w:separator/>
      </w:r>
    </w:p>
  </w:footnote>
  <w:footnote w:type="continuationSeparator" w:id="0">
    <w:p w:rsidR="00F43409" w:rsidRDefault="00F43409" w:rsidP="00F74A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74A4D"/>
    <w:rsid w:val="00007BF3"/>
    <w:rsid w:val="00072B73"/>
    <w:rsid w:val="000843B7"/>
    <w:rsid w:val="000C7B3A"/>
    <w:rsid w:val="000D460B"/>
    <w:rsid w:val="000D68AC"/>
    <w:rsid w:val="000F2B4D"/>
    <w:rsid w:val="00154601"/>
    <w:rsid w:val="00192150"/>
    <w:rsid w:val="002230E1"/>
    <w:rsid w:val="0024541A"/>
    <w:rsid w:val="00291E0E"/>
    <w:rsid w:val="002D3ED1"/>
    <w:rsid w:val="00400184"/>
    <w:rsid w:val="00415052"/>
    <w:rsid w:val="00426024"/>
    <w:rsid w:val="004300DA"/>
    <w:rsid w:val="00431605"/>
    <w:rsid w:val="00444FE0"/>
    <w:rsid w:val="004561C7"/>
    <w:rsid w:val="004A4746"/>
    <w:rsid w:val="00520F1B"/>
    <w:rsid w:val="00530DCC"/>
    <w:rsid w:val="00563917"/>
    <w:rsid w:val="00583314"/>
    <w:rsid w:val="00586022"/>
    <w:rsid w:val="005B11EF"/>
    <w:rsid w:val="005D5127"/>
    <w:rsid w:val="005E0C31"/>
    <w:rsid w:val="00600DB5"/>
    <w:rsid w:val="00601DDA"/>
    <w:rsid w:val="0067015E"/>
    <w:rsid w:val="0067370D"/>
    <w:rsid w:val="00687B44"/>
    <w:rsid w:val="006C007D"/>
    <w:rsid w:val="006F223D"/>
    <w:rsid w:val="007016B5"/>
    <w:rsid w:val="007269F4"/>
    <w:rsid w:val="007E1FCE"/>
    <w:rsid w:val="007E7A82"/>
    <w:rsid w:val="007F7C12"/>
    <w:rsid w:val="00806B43"/>
    <w:rsid w:val="00823931"/>
    <w:rsid w:val="008703CA"/>
    <w:rsid w:val="008923B2"/>
    <w:rsid w:val="008C5384"/>
    <w:rsid w:val="008C7907"/>
    <w:rsid w:val="008D442B"/>
    <w:rsid w:val="008F613D"/>
    <w:rsid w:val="009008AB"/>
    <w:rsid w:val="009118F8"/>
    <w:rsid w:val="00931943"/>
    <w:rsid w:val="00954E3A"/>
    <w:rsid w:val="009610C2"/>
    <w:rsid w:val="00963614"/>
    <w:rsid w:val="009D41A1"/>
    <w:rsid w:val="009E2167"/>
    <w:rsid w:val="00A44B0B"/>
    <w:rsid w:val="00AA412D"/>
    <w:rsid w:val="00AB61A4"/>
    <w:rsid w:val="00AF3B41"/>
    <w:rsid w:val="00B212FD"/>
    <w:rsid w:val="00B45AFB"/>
    <w:rsid w:val="00B60761"/>
    <w:rsid w:val="00BA487B"/>
    <w:rsid w:val="00BB08E1"/>
    <w:rsid w:val="00C62851"/>
    <w:rsid w:val="00C73527"/>
    <w:rsid w:val="00CA770B"/>
    <w:rsid w:val="00CD675A"/>
    <w:rsid w:val="00D10EA3"/>
    <w:rsid w:val="00D660D7"/>
    <w:rsid w:val="00D6755F"/>
    <w:rsid w:val="00DB1533"/>
    <w:rsid w:val="00DC671E"/>
    <w:rsid w:val="00DD15D7"/>
    <w:rsid w:val="00E728CB"/>
    <w:rsid w:val="00E86831"/>
    <w:rsid w:val="00EB3C22"/>
    <w:rsid w:val="00F002E9"/>
    <w:rsid w:val="00F43409"/>
    <w:rsid w:val="00F74A4D"/>
    <w:rsid w:val="00F81FB3"/>
    <w:rsid w:val="00FB6727"/>
    <w:rsid w:val="00FC6367"/>
    <w:rsid w:val="00FE4C22"/>
    <w:rsid w:val="00FF5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5C4B3E-45FC-493D-87E4-90AB92674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A4D"/>
    <w:pPr>
      <w:widowControl w:val="0"/>
      <w:jc w:val="both"/>
    </w:pPr>
    <w:rPr>
      <w:rFonts w:ascii="Calibri" w:eastAsia="宋体" w:hAnsi="Calibri" w:cs="Calibri"/>
      <w:szCs w:val="21"/>
    </w:rPr>
  </w:style>
  <w:style w:type="paragraph" w:styleId="1">
    <w:name w:val="heading 1"/>
    <w:basedOn w:val="a"/>
    <w:next w:val="a"/>
    <w:link w:val="1Char"/>
    <w:qFormat/>
    <w:rsid w:val="00426024"/>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74A4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74A4D"/>
    <w:rPr>
      <w:sz w:val="18"/>
      <w:szCs w:val="18"/>
    </w:rPr>
  </w:style>
  <w:style w:type="paragraph" w:styleId="a4">
    <w:name w:val="footer"/>
    <w:basedOn w:val="a"/>
    <w:link w:val="Char0"/>
    <w:uiPriority w:val="99"/>
    <w:semiHidden/>
    <w:unhideWhenUsed/>
    <w:rsid w:val="00F74A4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74A4D"/>
    <w:rPr>
      <w:sz w:val="18"/>
      <w:szCs w:val="18"/>
    </w:rPr>
  </w:style>
  <w:style w:type="paragraph" w:styleId="a5">
    <w:name w:val="Normal (Web)"/>
    <w:basedOn w:val="a"/>
    <w:uiPriority w:val="99"/>
    <w:unhideWhenUsed/>
    <w:qFormat/>
    <w:rsid w:val="00F74A4D"/>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F74A4D"/>
    <w:rPr>
      <w:b/>
      <w:bCs/>
    </w:rPr>
  </w:style>
  <w:style w:type="paragraph" w:styleId="a7">
    <w:name w:val="annotation text"/>
    <w:basedOn w:val="a"/>
    <w:link w:val="Char1"/>
    <w:uiPriority w:val="99"/>
    <w:qFormat/>
    <w:rsid w:val="005E0C31"/>
    <w:pPr>
      <w:jc w:val="left"/>
    </w:pPr>
    <w:rPr>
      <w:rFonts w:cs="Times New Roman"/>
    </w:rPr>
  </w:style>
  <w:style w:type="character" w:customStyle="1" w:styleId="Char1">
    <w:name w:val="批注文字 Char"/>
    <w:basedOn w:val="a0"/>
    <w:link w:val="a7"/>
    <w:uiPriority w:val="99"/>
    <w:qFormat/>
    <w:rsid w:val="005E0C31"/>
    <w:rPr>
      <w:rFonts w:ascii="Calibri" w:eastAsia="宋体" w:hAnsi="Calibri" w:cs="Times New Roman"/>
      <w:szCs w:val="21"/>
    </w:rPr>
  </w:style>
  <w:style w:type="character" w:customStyle="1" w:styleId="1Char">
    <w:name w:val="标题 1 Char"/>
    <w:basedOn w:val="a0"/>
    <w:link w:val="1"/>
    <w:rsid w:val="00426024"/>
    <w:rPr>
      <w:rFonts w:ascii="Calibri" w:eastAsia="宋体" w:hAnsi="Calibri" w:cs="Calibri"/>
      <w:b/>
      <w:bCs/>
      <w:kern w:val="44"/>
      <w:sz w:val="44"/>
      <w:szCs w:val="44"/>
    </w:rPr>
  </w:style>
  <w:style w:type="paragraph" w:customStyle="1" w:styleId="4">
    <w:name w:val="正文_4"/>
    <w:qFormat/>
    <w:rsid w:val="00426024"/>
    <w:pPr>
      <w:widowControl w:val="0"/>
    </w:pPr>
    <w:rPr>
      <w:rFonts w:ascii="等线" w:eastAsia="宋体" w:hAnsi="等线" w:cs="Times New Roman"/>
      <w:sz w:val="24"/>
    </w:rPr>
  </w:style>
  <w:style w:type="paragraph" w:customStyle="1" w:styleId="300">
    <w:name w:val="标题 3_0_0"/>
    <w:basedOn w:val="000"/>
    <w:next w:val="000"/>
    <w:qFormat/>
    <w:rsid w:val="004260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426024"/>
    <w:pPr>
      <w:spacing w:before="120" w:after="120" w:line="360" w:lineRule="auto"/>
      <w:ind w:left="1072" w:hanging="1072"/>
      <w:jc w:val="both"/>
    </w:pPr>
    <w:rPr>
      <w:rFonts w:ascii="Calibri" w:eastAsia="宋体" w:hAnsi="Calibri" w:cs="Times New Roman"/>
      <w:sz w:val="28"/>
    </w:rPr>
  </w:style>
  <w:style w:type="paragraph" w:customStyle="1" w:styleId="30">
    <w:name w:val="标题 3_0"/>
    <w:basedOn w:val="a"/>
    <w:next w:val="a"/>
    <w:qFormat/>
    <w:rsid w:val="004260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12</Pages>
  <Words>874</Words>
  <Characters>4984</Characters>
  <Application>Microsoft Office Word</Application>
  <DocSecurity>0</DocSecurity>
  <Lines>41</Lines>
  <Paragraphs>11</Paragraphs>
  <ScaleCrop>false</ScaleCrop>
  <Company>Microsoft</Company>
  <LinksUpToDate>false</LinksUpToDate>
  <CharactersWithSpaces>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46</cp:revision>
  <dcterms:created xsi:type="dcterms:W3CDTF">2019-11-27T02:23:00Z</dcterms:created>
  <dcterms:modified xsi:type="dcterms:W3CDTF">2021-09-26T00:43:00Z</dcterms:modified>
</cp:coreProperties>
</file>