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FD4714" w:rsidRPr="00FD4714">
        <w:rPr>
          <w:rFonts w:hint="eastAsia"/>
          <w:sz w:val="28"/>
          <w:szCs w:val="28"/>
        </w:rPr>
        <w:t>康复科经颅磁刺激仪、痉挛肌低频刺激仪、神经肌电促通仪项目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011712">
        <w:rPr>
          <w:rFonts w:hint="eastAsia"/>
          <w:color w:val="000000"/>
          <w:sz w:val="28"/>
          <w:szCs w:val="28"/>
        </w:rPr>
        <w:t>1</w:t>
      </w:r>
      <w:r w:rsidRPr="00331027">
        <w:rPr>
          <w:color w:val="000000"/>
          <w:sz w:val="28"/>
          <w:szCs w:val="28"/>
        </w:rPr>
        <w:t>-</w:t>
      </w:r>
      <w:r w:rsidR="00FD4714">
        <w:rPr>
          <w:color w:val="000000"/>
          <w:sz w:val="28"/>
          <w:szCs w:val="28"/>
        </w:rPr>
        <w:t>84</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FD4714" w:rsidRPr="00FD4714">
        <w:rPr>
          <w:rFonts w:hint="eastAsia"/>
          <w:sz w:val="28"/>
          <w:szCs w:val="28"/>
        </w:rPr>
        <w:t>康复科经颅磁刺激仪、痉挛肌低频刺激仪、神经肌电促通仪项目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A7948">
        <w:rPr>
          <w:rFonts w:hint="eastAsia"/>
          <w:color w:val="FF0000"/>
          <w:sz w:val="28"/>
          <w:szCs w:val="28"/>
        </w:rPr>
        <w:t>1</w:t>
      </w:r>
      <w:r w:rsidRPr="003D5E50">
        <w:rPr>
          <w:rFonts w:hint="eastAsia"/>
          <w:color w:val="FF0000"/>
          <w:sz w:val="28"/>
          <w:szCs w:val="28"/>
        </w:rPr>
        <w:t>年</w:t>
      </w:r>
      <w:r w:rsidR="00FD4714">
        <w:rPr>
          <w:color w:val="FF0000"/>
          <w:sz w:val="28"/>
          <w:szCs w:val="28"/>
        </w:rPr>
        <w:t>11</w:t>
      </w:r>
      <w:r w:rsidRPr="003D5E50">
        <w:rPr>
          <w:rFonts w:hint="eastAsia"/>
          <w:color w:val="FF0000"/>
          <w:sz w:val="28"/>
          <w:szCs w:val="28"/>
        </w:rPr>
        <w:t>月</w:t>
      </w:r>
      <w:r w:rsidR="00FD4714">
        <w:rPr>
          <w:color w:val="FF0000"/>
          <w:sz w:val="28"/>
          <w:szCs w:val="28"/>
        </w:rPr>
        <w:t>12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w:t>
      </w:r>
      <w:r w:rsidR="00FD4714">
        <w:rPr>
          <w:rFonts w:hint="eastAsia"/>
          <w:b/>
          <w:sz w:val="28"/>
          <w:szCs w:val="28"/>
          <w:u w:val="single"/>
        </w:rPr>
        <w:t>外科楼</w:t>
      </w:r>
      <w:r w:rsidR="00FD4714">
        <w:rPr>
          <w:b/>
          <w:sz w:val="28"/>
          <w:szCs w:val="28"/>
          <w:u w:val="single"/>
        </w:rPr>
        <w:t>对面</w:t>
      </w:r>
      <w:r w:rsidR="00554142" w:rsidRPr="00554142">
        <w:rPr>
          <w:rFonts w:hint="eastAsia"/>
          <w:b/>
          <w:sz w:val="28"/>
          <w:szCs w:val="28"/>
          <w:u w:val="single"/>
        </w:rPr>
        <w:t>惠尔佳超市右边楼房</w:t>
      </w:r>
      <w:r w:rsidR="00FC3180">
        <w:rPr>
          <w:rFonts w:hint="eastAsia"/>
          <w:b/>
          <w:sz w:val="28"/>
          <w:szCs w:val="28"/>
          <w:u w:val="single"/>
        </w:rPr>
        <w:t>3楼</w:t>
      </w:r>
      <w:bookmarkStart w:id="0" w:name="_GoBack"/>
      <w:bookmarkEnd w:id="0"/>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3217B1" w:rsidRPr="00B3098E">
        <w:rPr>
          <w:rFonts w:hint="eastAsia"/>
          <w:sz w:val="28"/>
          <w:szCs w:val="28"/>
        </w:rPr>
        <w:t>童</w:t>
      </w:r>
      <w:r w:rsidRPr="00B3098E">
        <w:rPr>
          <w:rFonts w:hint="eastAsia"/>
          <w:sz w:val="28"/>
          <w:szCs w:val="28"/>
        </w:rPr>
        <w:t>老师</w:t>
      </w:r>
      <w:r w:rsidRPr="00B3098E">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Pr="00B3098E">
        <w:rPr>
          <w:rFonts w:ascii="宋体" w:hAnsi="宋体"/>
          <w:sz w:val="28"/>
          <w:szCs w:val="28"/>
        </w:rPr>
        <w:t>0717-648</w:t>
      </w:r>
      <w:r w:rsidR="003217B1" w:rsidRPr="00B3098E">
        <w:rPr>
          <w:rFonts w:ascii="宋体" w:hAnsi="宋体" w:hint="eastAsia"/>
          <w:sz w:val="28"/>
          <w:szCs w:val="28"/>
        </w:rPr>
        <w:t>7783</w:t>
      </w:r>
      <w:r w:rsidRPr="00B3098E">
        <w:rPr>
          <w:rFonts w:ascii="宋体" w:hAnsi="宋体"/>
          <w:sz w:val="28"/>
          <w:szCs w:val="28"/>
        </w:rPr>
        <w:t xml:space="preserve"> /</w:t>
      </w:r>
      <w:r w:rsidR="00FD4714">
        <w:rPr>
          <w:rFonts w:ascii="宋体" w:hAnsi="宋体"/>
          <w:sz w:val="28"/>
          <w:szCs w:val="28"/>
        </w:rPr>
        <w:t xml:space="preserve">0717-6486583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54975">
        <w:rPr>
          <w:rFonts w:ascii="宋体" w:hAnsi="宋体" w:cs="宋体" w:hint="eastAsia"/>
          <w:sz w:val="28"/>
          <w:szCs w:val="28"/>
        </w:rPr>
        <w:t>1</w:t>
      </w:r>
      <w:r w:rsidR="007418F7">
        <w:rPr>
          <w:rFonts w:ascii="宋体" w:hAnsi="宋体" w:cs="宋体"/>
          <w:sz w:val="28"/>
          <w:szCs w:val="28"/>
        </w:rPr>
        <w:t>-</w:t>
      </w:r>
      <w:r w:rsidR="00FD4714">
        <w:rPr>
          <w:rFonts w:ascii="宋体" w:hAnsi="宋体" w:cs="宋体"/>
          <w:sz w:val="28"/>
          <w:szCs w:val="28"/>
        </w:rPr>
        <w:t>84</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D4714" w:rsidRPr="00FD4714">
        <w:rPr>
          <w:rFonts w:hint="eastAsia"/>
          <w:sz w:val="28"/>
          <w:szCs w:val="28"/>
        </w:rPr>
        <w:t>康复科经颅磁刺激仪、痉挛肌低频刺激仪、神经肌电促通仪项目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FD4714">
        <w:rPr>
          <w:rFonts w:ascii="宋体" w:hAnsi="宋体" w:cs="宋体"/>
          <w:kern w:val="0"/>
          <w:sz w:val="28"/>
          <w:szCs w:val="28"/>
        </w:rPr>
        <w:t>19.5</w:t>
      </w:r>
      <w:r w:rsidR="00FD4714">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00387A" w:rsidRDefault="00002DB5" w:rsidP="00116FC5">
      <w:pPr>
        <w:widowControl/>
        <w:spacing w:line="500" w:lineRule="exact"/>
        <w:ind w:firstLineChars="200" w:firstLine="560"/>
        <w:jc w:val="left"/>
        <w:rPr>
          <w:rFonts w:ascii="宋体" w:hAnsi="宋体" w:cs="宋体"/>
          <w:color w:val="FF0000"/>
          <w:kern w:val="0"/>
          <w:sz w:val="28"/>
          <w:szCs w:val="28"/>
        </w:rPr>
      </w:pPr>
      <w:r w:rsidRPr="008A7948">
        <w:rPr>
          <w:rFonts w:ascii="宋体" w:hAnsi="宋体" w:cs="宋体"/>
          <w:kern w:val="0"/>
          <w:sz w:val="28"/>
          <w:szCs w:val="28"/>
        </w:rPr>
        <w:t>3</w:t>
      </w:r>
      <w:r w:rsidR="00687A6E" w:rsidRPr="008A7948">
        <w:rPr>
          <w:rFonts w:ascii="宋体" w:hAnsi="宋体" w:cs="宋体" w:hint="eastAsia"/>
          <w:kern w:val="0"/>
          <w:sz w:val="28"/>
          <w:szCs w:val="28"/>
        </w:rPr>
        <w:t>、</w:t>
      </w:r>
      <w:r w:rsidR="003217B1">
        <w:rPr>
          <w:rFonts w:ascii="宋体" w:hAnsi="宋体" w:cs="宋体" w:hint="eastAsia"/>
          <w:kern w:val="0"/>
          <w:sz w:val="28"/>
          <w:szCs w:val="28"/>
        </w:rPr>
        <w:t>供应商</w:t>
      </w:r>
      <w:r w:rsidR="003217B1" w:rsidRPr="007C7B68">
        <w:rPr>
          <w:rFonts w:ascii="宋体" w:hAnsi="宋体" w:cs="宋体" w:hint="eastAsia"/>
          <w:kern w:val="0"/>
          <w:sz w:val="28"/>
          <w:szCs w:val="28"/>
        </w:rPr>
        <w:t>具有有效的</w:t>
      </w:r>
      <w:r w:rsidR="003217B1">
        <w:rPr>
          <w:rFonts w:ascii="宋体" w:hAnsi="宋体" w:cs="宋体" w:hint="eastAsia"/>
          <w:kern w:val="0"/>
          <w:sz w:val="28"/>
          <w:szCs w:val="28"/>
        </w:rPr>
        <w:t>医疗器械经营</w:t>
      </w:r>
      <w:r w:rsidR="004E47B7">
        <w:rPr>
          <w:rFonts w:ascii="宋体" w:hAnsi="宋体" w:cs="宋体" w:hint="eastAsia"/>
          <w:kern w:val="0"/>
          <w:sz w:val="28"/>
          <w:szCs w:val="28"/>
        </w:rPr>
        <w:t>许可</w:t>
      </w:r>
      <w:r w:rsidR="003217B1">
        <w:rPr>
          <w:rFonts w:ascii="宋体" w:hAnsi="宋体" w:cs="宋体" w:hint="eastAsia"/>
          <w:kern w:val="0"/>
          <w:sz w:val="28"/>
          <w:szCs w:val="28"/>
        </w:rPr>
        <w:t>证</w:t>
      </w:r>
      <w:r w:rsidR="004E47B7">
        <w:rPr>
          <w:rFonts w:ascii="宋体" w:hAnsi="宋体" w:cs="宋体" w:hint="eastAsia"/>
          <w:kern w:val="0"/>
          <w:sz w:val="28"/>
          <w:szCs w:val="28"/>
        </w:rPr>
        <w:t>（或备案证）</w:t>
      </w:r>
      <w:r w:rsidR="003217B1">
        <w:rPr>
          <w:rFonts w:ascii="宋体" w:hAnsi="宋体" w:cs="宋体" w:hint="eastAsia"/>
          <w:kern w:val="0"/>
          <w:sz w:val="28"/>
          <w:szCs w:val="28"/>
        </w:rPr>
        <w:t>，所供产品具备医疗器械</w:t>
      </w:r>
      <w:r w:rsidR="004E47B7">
        <w:rPr>
          <w:rFonts w:ascii="宋体" w:hAnsi="宋体" w:cs="宋体" w:hint="eastAsia"/>
          <w:kern w:val="0"/>
          <w:sz w:val="28"/>
          <w:szCs w:val="28"/>
        </w:rPr>
        <w:t>注册证（或备案证）、医疗器械生产许可证（或备案证</w:t>
      </w:r>
      <w:r w:rsidR="004E47B7" w:rsidRPr="008A7948">
        <w:rPr>
          <w:rFonts w:ascii="宋体" w:hAnsi="宋体" w:cs="宋体" w:hint="eastAsia"/>
          <w:kern w:val="0"/>
          <w:sz w:val="28"/>
          <w:szCs w:val="28"/>
        </w:rPr>
        <w:t>）</w:t>
      </w:r>
      <w:r w:rsidR="00C23175" w:rsidRPr="008A7948">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FD4714" w:rsidRDefault="00B3098E" w:rsidP="00D479E8">
      <w:pPr>
        <w:widowControl/>
        <w:spacing w:line="500" w:lineRule="exact"/>
        <w:ind w:firstLineChars="200" w:firstLine="560"/>
        <w:jc w:val="left"/>
        <w:rPr>
          <w:rFonts w:ascii="宋体" w:hAnsi="宋体" w:cs="宋体"/>
          <w:bCs/>
          <w:kern w:val="0"/>
          <w:sz w:val="28"/>
          <w:szCs w:val="28"/>
        </w:rPr>
      </w:pPr>
      <w:r w:rsidRPr="00FD4714">
        <w:rPr>
          <w:rFonts w:ascii="宋体" w:hAnsi="宋体" w:cs="宋体" w:hint="eastAsia"/>
          <w:bCs/>
          <w:kern w:val="0"/>
          <w:sz w:val="28"/>
          <w:szCs w:val="28"/>
        </w:rPr>
        <w:t>该批</w:t>
      </w:r>
      <w:r w:rsidR="004E47B7" w:rsidRPr="00FD4714">
        <w:rPr>
          <w:rFonts w:ascii="宋体" w:hAnsi="宋体" w:cs="宋体" w:hint="eastAsia"/>
          <w:bCs/>
          <w:kern w:val="0"/>
          <w:sz w:val="28"/>
          <w:szCs w:val="28"/>
        </w:rPr>
        <w:t>产品</w:t>
      </w:r>
      <w:r w:rsidR="008A7948" w:rsidRPr="00FD4714">
        <w:rPr>
          <w:rFonts w:ascii="宋体" w:hAnsi="宋体" w:cs="宋体" w:hint="eastAsia"/>
          <w:bCs/>
          <w:kern w:val="0"/>
          <w:sz w:val="28"/>
          <w:szCs w:val="28"/>
        </w:rPr>
        <w:t>用于</w:t>
      </w:r>
      <w:r w:rsidRPr="00FD4714">
        <w:rPr>
          <w:rFonts w:ascii="宋体" w:hAnsi="宋体" w:cs="宋体" w:hint="eastAsia"/>
          <w:bCs/>
          <w:kern w:val="0"/>
          <w:sz w:val="28"/>
          <w:szCs w:val="28"/>
        </w:rPr>
        <w:t>康复科对患者的康复治疗</w:t>
      </w:r>
      <w:r w:rsidR="00805358" w:rsidRPr="00FD4714">
        <w:rPr>
          <w:rFonts w:ascii="宋体" w:hAnsi="宋体" w:cs="宋体" w:hint="eastAsia"/>
          <w:bCs/>
          <w:kern w:val="0"/>
          <w:sz w:val="28"/>
          <w:szCs w:val="28"/>
        </w:rPr>
        <w:t>。</w:t>
      </w:r>
    </w:p>
    <w:p w:rsidR="005E28DC"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p w:rsidR="003A6554" w:rsidRPr="007238B1" w:rsidRDefault="003A6554" w:rsidP="00DF328A">
      <w:pPr>
        <w:autoSpaceDE w:val="0"/>
        <w:autoSpaceDN w:val="0"/>
        <w:adjustRightInd w:val="0"/>
        <w:contextualSpacing/>
        <w:outlineLvl w:val="0"/>
        <w:rPr>
          <w:rFonts w:ascii="宋体" w:hAnsi="宋体"/>
          <w:b/>
          <w:sz w:val="28"/>
          <w:szCs w:val="28"/>
        </w:rPr>
      </w:pP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8A794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8A7948">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D74940" w:rsidRDefault="00B3098E" w:rsidP="00B3098E">
            <w:pPr>
              <w:pStyle w:val="aa"/>
              <w:tabs>
                <w:tab w:val="left" w:pos="3300"/>
                <w:tab w:val="left" w:pos="3630"/>
              </w:tabs>
              <w:contextualSpacing/>
              <w:jc w:val="center"/>
              <w:rPr>
                <w:rFonts w:hAnsi="宋体"/>
                <w:spacing w:val="2"/>
                <w:sz w:val="28"/>
                <w:szCs w:val="28"/>
              </w:rPr>
            </w:pPr>
            <w:r w:rsidRPr="00B3098E">
              <w:rPr>
                <w:rFonts w:hint="eastAsia"/>
                <w:sz w:val="28"/>
                <w:szCs w:val="28"/>
              </w:rPr>
              <w:t>神经肌电促通仪</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80535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2A457B"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8A7948" w:rsidRPr="007238B1" w:rsidTr="008A7948">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A7948" w:rsidRPr="007238B1" w:rsidRDefault="008A794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8A7948" w:rsidRPr="00D74940" w:rsidRDefault="00B3098E" w:rsidP="00B3098E">
            <w:pPr>
              <w:pStyle w:val="aa"/>
              <w:tabs>
                <w:tab w:val="left" w:pos="3300"/>
                <w:tab w:val="left" w:pos="3630"/>
              </w:tabs>
              <w:contextualSpacing/>
              <w:jc w:val="center"/>
              <w:rPr>
                <w:sz w:val="28"/>
                <w:szCs w:val="28"/>
              </w:rPr>
            </w:pPr>
            <w:r w:rsidRPr="00B3098E">
              <w:rPr>
                <w:rFonts w:hint="eastAsia"/>
                <w:sz w:val="28"/>
                <w:szCs w:val="28"/>
              </w:rPr>
              <w:t>经颅磁刺激仪</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8A7948" w:rsidRDefault="008A794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8A7948" w:rsidRDefault="008A794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8A7948" w:rsidRPr="007238B1" w:rsidRDefault="008A7948" w:rsidP="00E11F38">
            <w:pPr>
              <w:pStyle w:val="aa"/>
              <w:tabs>
                <w:tab w:val="left" w:pos="3300"/>
                <w:tab w:val="left" w:pos="3630"/>
              </w:tabs>
              <w:contextualSpacing/>
              <w:jc w:val="center"/>
              <w:rPr>
                <w:rFonts w:hAnsi="宋体"/>
                <w:spacing w:val="2"/>
                <w:sz w:val="28"/>
                <w:szCs w:val="28"/>
              </w:rPr>
            </w:pPr>
          </w:p>
        </w:tc>
      </w:tr>
      <w:tr w:rsidR="00B3098E" w:rsidRPr="007238B1" w:rsidTr="008A7948">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3098E" w:rsidRDefault="0085497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B3098E" w:rsidRPr="00D74940" w:rsidRDefault="00B3098E" w:rsidP="008A7948">
            <w:pPr>
              <w:pStyle w:val="aa"/>
              <w:tabs>
                <w:tab w:val="left" w:pos="3300"/>
                <w:tab w:val="left" w:pos="3630"/>
              </w:tabs>
              <w:contextualSpacing/>
              <w:jc w:val="center"/>
              <w:rPr>
                <w:sz w:val="28"/>
                <w:szCs w:val="28"/>
              </w:rPr>
            </w:pPr>
            <w:r w:rsidRPr="00B3098E">
              <w:rPr>
                <w:rFonts w:hint="eastAsia"/>
                <w:sz w:val="28"/>
                <w:szCs w:val="28"/>
              </w:rPr>
              <w:t>痉挛肌低频刺激仪</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B3098E" w:rsidRDefault="00B3098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B3098E" w:rsidRDefault="00B3098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B3098E" w:rsidRPr="007238B1" w:rsidRDefault="00B3098E"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835"/>
        <w:gridCol w:w="2373"/>
        <w:gridCol w:w="604"/>
      </w:tblGrid>
      <w:tr w:rsidR="00001F5A" w:rsidRPr="0000495B" w:rsidTr="00B3098E">
        <w:tc>
          <w:tcPr>
            <w:tcW w:w="817"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序号</w:t>
            </w:r>
          </w:p>
        </w:tc>
        <w:tc>
          <w:tcPr>
            <w:tcW w:w="2410"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技术及性能参数名称</w:t>
            </w:r>
          </w:p>
        </w:tc>
        <w:tc>
          <w:tcPr>
            <w:tcW w:w="2835"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技术及性能参数要求</w:t>
            </w:r>
          </w:p>
        </w:tc>
        <w:tc>
          <w:tcPr>
            <w:tcW w:w="2373" w:type="dxa"/>
            <w:shd w:val="clear" w:color="auto" w:fill="auto"/>
          </w:tcPr>
          <w:p w:rsidR="00001F5A" w:rsidRPr="0000495B" w:rsidRDefault="00001F5A" w:rsidP="001F17A8">
            <w:pPr>
              <w:spacing w:line="360" w:lineRule="auto"/>
              <w:rPr>
                <w:rFonts w:ascii="Times New Roman" w:eastAsia="等线" w:hAnsi="Arial" w:cs="宋体"/>
                <w:sz w:val="18"/>
                <w:szCs w:val="18"/>
              </w:rPr>
            </w:pPr>
            <w:r>
              <w:rPr>
                <w:rFonts w:ascii="宋体" w:hAnsi="宋体" w:cs="宋体" w:hint="eastAsia"/>
                <w:sz w:val="24"/>
                <w:szCs w:val="24"/>
              </w:rPr>
              <w:t>所投产品参数</w:t>
            </w:r>
          </w:p>
        </w:tc>
        <w:tc>
          <w:tcPr>
            <w:tcW w:w="604" w:type="dxa"/>
          </w:tcPr>
          <w:p w:rsidR="00001F5A" w:rsidRPr="0000495B" w:rsidRDefault="00001F5A" w:rsidP="001F17A8">
            <w:pPr>
              <w:spacing w:line="360" w:lineRule="auto"/>
              <w:rPr>
                <w:rFonts w:ascii="宋体" w:hAnsi="宋体" w:cs="宋体"/>
                <w:sz w:val="24"/>
                <w:szCs w:val="24"/>
              </w:rPr>
            </w:pPr>
            <w:r>
              <w:rPr>
                <w:rFonts w:ascii="宋体" w:hAnsi="宋体" w:cs="宋体" w:hint="eastAsia"/>
                <w:sz w:val="24"/>
                <w:szCs w:val="24"/>
              </w:rPr>
              <w:t>偏离</w:t>
            </w:r>
          </w:p>
        </w:tc>
      </w:tr>
      <w:tr w:rsidR="003A6554" w:rsidRPr="0000495B" w:rsidTr="00B3098E">
        <w:tc>
          <w:tcPr>
            <w:tcW w:w="817" w:type="dxa"/>
            <w:shd w:val="clear" w:color="auto" w:fill="auto"/>
            <w:vAlign w:val="center"/>
          </w:tcPr>
          <w:p w:rsidR="003A6554" w:rsidRPr="00B3098E" w:rsidRDefault="00B3098E" w:rsidP="00B3098E">
            <w:pPr>
              <w:snapToGrid w:val="0"/>
              <w:spacing w:line="340" w:lineRule="exact"/>
              <w:ind w:hanging="1"/>
              <w:jc w:val="center"/>
              <w:rPr>
                <w:color w:val="000000"/>
              </w:rPr>
            </w:pPr>
            <w:r w:rsidRPr="00B3098E">
              <w:rPr>
                <w:rFonts w:hint="eastAsia"/>
                <w:color w:val="000000"/>
              </w:rPr>
              <w:t>1</w:t>
            </w:r>
          </w:p>
        </w:tc>
        <w:tc>
          <w:tcPr>
            <w:tcW w:w="2410" w:type="dxa"/>
            <w:shd w:val="clear" w:color="auto" w:fill="auto"/>
            <w:vAlign w:val="center"/>
          </w:tcPr>
          <w:p w:rsidR="003A6554" w:rsidRPr="00B3098E" w:rsidRDefault="00B3098E" w:rsidP="00B3098E">
            <w:pPr>
              <w:snapToGrid w:val="0"/>
              <w:spacing w:line="340" w:lineRule="exact"/>
              <w:ind w:hanging="1"/>
              <w:rPr>
                <w:color w:val="000000"/>
              </w:rPr>
            </w:pPr>
            <w:r w:rsidRPr="00B3098E">
              <w:rPr>
                <w:rFonts w:hint="eastAsia"/>
                <w:color w:val="000000"/>
              </w:rPr>
              <w:t>神经肌电促通仪</w:t>
            </w:r>
          </w:p>
        </w:tc>
        <w:tc>
          <w:tcPr>
            <w:tcW w:w="2835" w:type="dxa"/>
            <w:shd w:val="clear" w:color="auto" w:fill="auto"/>
            <w:vAlign w:val="center"/>
          </w:tcPr>
          <w:p w:rsidR="003A6554" w:rsidRPr="00B3098E" w:rsidRDefault="00B3098E" w:rsidP="002A457B">
            <w:pPr>
              <w:snapToGrid w:val="0"/>
              <w:spacing w:line="340" w:lineRule="exact"/>
              <w:ind w:hanging="1"/>
              <w:rPr>
                <w:color w:val="000000"/>
              </w:rPr>
            </w:pPr>
            <w:r w:rsidRPr="00B3098E">
              <w:rPr>
                <w:color w:val="000000"/>
              </w:rPr>
              <w:t>数量</w:t>
            </w:r>
            <w:r w:rsidRPr="00B3098E">
              <w:rPr>
                <w:rFonts w:hint="eastAsia"/>
                <w:color w:val="000000"/>
              </w:rPr>
              <w:t>：</w:t>
            </w:r>
            <w:r w:rsidR="002A457B">
              <w:rPr>
                <w:rFonts w:hint="eastAsia"/>
                <w:color w:val="000000"/>
              </w:rPr>
              <w:t>2</w:t>
            </w:r>
            <w:r w:rsidRPr="00B3098E">
              <w:rPr>
                <w:rFonts w:hint="eastAsia"/>
                <w:color w:val="000000"/>
              </w:rPr>
              <w:t>台</w:t>
            </w:r>
          </w:p>
        </w:tc>
        <w:tc>
          <w:tcPr>
            <w:tcW w:w="2373"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tcPr>
          <w:p w:rsidR="00B3098E" w:rsidRPr="00B3098E" w:rsidRDefault="00B3098E" w:rsidP="00B3098E">
            <w:pPr>
              <w:snapToGrid w:val="0"/>
              <w:spacing w:line="340" w:lineRule="exact"/>
              <w:ind w:hanging="1"/>
              <w:jc w:val="center"/>
              <w:rPr>
                <w:color w:val="000000"/>
              </w:rPr>
            </w:pPr>
            <w:r w:rsidRPr="00B3098E">
              <w:rPr>
                <w:rFonts w:hint="eastAsia"/>
                <w:color w:val="000000"/>
              </w:rPr>
              <w:t>1.1</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治疗电流</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w:t>
            </w:r>
            <w:r w:rsidRPr="00B3098E">
              <w:rPr>
                <w:rFonts w:hint="eastAsia"/>
                <w:color w:val="000000"/>
              </w:rPr>
              <w:t>19.5mA(1k</w:t>
            </w:r>
            <w:r w:rsidRPr="00B3098E">
              <w:rPr>
                <w:rFonts w:hint="eastAsia"/>
                <w:color w:val="000000"/>
              </w:rPr>
              <w:t>Ω负荷</w:t>
            </w:r>
            <w:r w:rsidRPr="00B3098E">
              <w:rPr>
                <w:rFonts w:hint="eastAsia"/>
                <w:color w:val="000000"/>
              </w:rPr>
              <w:t>)</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tcPr>
          <w:p w:rsidR="00B3098E" w:rsidRPr="00B3098E" w:rsidRDefault="00B3098E" w:rsidP="00B3098E">
            <w:pPr>
              <w:snapToGrid w:val="0"/>
              <w:spacing w:line="340" w:lineRule="exact"/>
              <w:ind w:hanging="1"/>
              <w:jc w:val="center"/>
              <w:rPr>
                <w:color w:val="000000"/>
              </w:rPr>
            </w:pPr>
            <w:r w:rsidRPr="00B3098E">
              <w:rPr>
                <w:rFonts w:hint="eastAsia"/>
                <w:color w:val="000000"/>
              </w:rPr>
              <w:t>*1.2</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脉冲宽度</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70µS</w:t>
            </w:r>
            <w:r w:rsidRPr="00B3098E">
              <w:rPr>
                <w:rFonts w:hint="eastAsia"/>
                <w:color w:val="000000"/>
              </w:rPr>
              <w:t>±</w:t>
            </w:r>
            <w:r w:rsidRPr="00B3098E">
              <w:rPr>
                <w:rFonts w:hint="eastAsia"/>
                <w:color w:val="000000"/>
              </w:rPr>
              <w:t>30%</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tcPr>
          <w:p w:rsidR="00B3098E" w:rsidRPr="00B3098E" w:rsidRDefault="00B3098E" w:rsidP="00B3098E">
            <w:pPr>
              <w:snapToGrid w:val="0"/>
              <w:spacing w:line="340" w:lineRule="exact"/>
              <w:ind w:hanging="1"/>
              <w:jc w:val="center"/>
              <w:rPr>
                <w:color w:val="000000"/>
              </w:rPr>
            </w:pPr>
            <w:r w:rsidRPr="00B3098E">
              <w:rPr>
                <w:rFonts w:hint="eastAsia"/>
                <w:color w:val="000000"/>
              </w:rPr>
              <w:t>*1.3</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最大输出脉冲电量</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w:t>
            </w:r>
            <w:r w:rsidRPr="00B3098E">
              <w:rPr>
                <w:rFonts w:hint="eastAsia"/>
                <w:color w:val="000000"/>
              </w:rPr>
              <w:t>7µC</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tcPr>
          <w:p w:rsidR="00B3098E" w:rsidRPr="00B3098E" w:rsidRDefault="00B3098E" w:rsidP="00B3098E">
            <w:pPr>
              <w:snapToGrid w:val="0"/>
              <w:spacing w:line="340" w:lineRule="exact"/>
              <w:ind w:hanging="1"/>
              <w:jc w:val="center"/>
              <w:rPr>
                <w:color w:val="000000"/>
              </w:rPr>
            </w:pPr>
            <w:r w:rsidRPr="00B3098E">
              <w:rPr>
                <w:rFonts w:hint="eastAsia"/>
                <w:color w:val="000000"/>
              </w:rPr>
              <w:t>*1.4</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单脉冲最大输出能量</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w:t>
            </w:r>
            <w:r w:rsidRPr="00B3098E">
              <w:rPr>
                <w:rFonts w:hint="eastAsia"/>
                <w:color w:val="000000"/>
              </w:rPr>
              <w:t>300mJ</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tcPr>
          <w:p w:rsidR="00B3098E" w:rsidRPr="00B3098E" w:rsidRDefault="00B3098E" w:rsidP="00B3098E">
            <w:pPr>
              <w:snapToGrid w:val="0"/>
              <w:spacing w:line="340" w:lineRule="exact"/>
              <w:ind w:hanging="1"/>
              <w:jc w:val="center"/>
              <w:rPr>
                <w:color w:val="000000"/>
              </w:rPr>
            </w:pPr>
            <w:r w:rsidRPr="00B3098E">
              <w:rPr>
                <w:rFonts w:hint="eastAsia"/>
                <w:color w:val="000000"/>
              </w:rPr>
              <w:t>*1.5</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治疗频率</w:t>
            </w:r>
            <w:r w:rsidRPr="00B3098E">
              <w:rPr>
                <w:rFonts w:hint="eastAsia"/>
                <w:color w:val="000000"/>
              </w:rPr>
              <w:t xml:space="preserve"> </w:t>
            </w:r>
            <w:r w:rsidRPr="00B3098E">
              <w:rPr>
                <w:rFonts w:hint="eastAsia"/>
                <w:color w:val="000000"/>
              </w:rPr>
              <w:tab/>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自由选择（</w:t>
            </w:r>
            <w:r w:rsidRPr="00B3098E">
              <w:rPr>
                <w:rFonts w:hint="eastAsia"/>
                <w:color w:val="000000"/>
              </w:rPr>
              <w:t>3-1000Hz</w:t>
            </w:r>
            <w:r w:rsidRPr="00B3098E">
              <w:rPr>
                <w:rFonts w:hint="eastAsia"/>
                <w:color w:val="000000"/>
              </w:rPr>
              <w:t>）</w:t>
            </w:r>
          </w:p>
          <w:p w:rsidR="00B3098E" w:rsidRPr="00B3098E" w:rsidRDefault="00B3098E" w:rsidP="00B3098E">
            <w:pPr>
              <w:pStyle w:val="ac"/>
              <w:snapToGrid w:val="0"/>
              <w:spacing w:line="340" w:lineRule="exact"/>
              <w:ind w:firstLineChars="0" w:hanging="1"/>
              <w:rPr>
                <w:rFonts w:ascii="Calibri" w:hAnsi="Calibri" w:cs="Calibri"/>
                <w:color w:val="000000"/>
                <w:sz w:val="21"/>
                <w:szCs w:val="21"/>
              </w:rPr>
            </w:pPr>
            <w:r w:rsidRPr="00B3098E">
              <w:rPr>
                <w:rFonts w:ascii="Calibri" w:hAnsi="Calibri" w:cs="Calibri" w:hint="eastAsia"/>
                <w:color w:val="000000"/>
                <w:sz w:val="21"/>
                <w:szCs w:val="21"/>
              </w:rPr>
              <w:t>自动处方≥</w:t>
            </w:r>
            <w:r w:rsidRPr="00B3098E">
              <w:rPr>
                <w:rFonts w:ascii="Calibri" w:hAnsi="Calibri" w:cs="Calibri" w:hint="eastAsia"/>
                <w:color w:val="000000"/>
                <w:sz w:val="21"/>
                <w:szCs w:val="21"/>
              </w:rPr>
              <w:t>31</w:t>
            </w:r>
            <w:r w:rsidRPr="00B3098E">
              <w:rPr>
                <w:rFonts w:ascii="Calibri" w:hAnsi="Calibri" w:cs="Calibri" w:hint="eastAsia"/>
                <w:color w:val="000000"/>
                <w:sz w:val="21"/>
                <w:szCs w:val="21"/>
              </w:rPr>
              <w:t>个（</w:t>
            </w:r>
            <w:r w:rsidRPr="00B3098E">
              <w:rPr>
                <w:rFonts w:ascii="Calibri" w:hAnsi="Calibri" w:cs="Calibri" w:hint="eastAsia"/>
                <w:color w:val="000000"/>
                <w:sz w:val="21"/>
                <w:szCs w:val="21"/>
              </w:rPr>
              <w:t>3-245Hz</w:t>
            </w:r>
            <w:r w:rsidRPr="00B3098E">
              <w:rPr>
                <w:rFonts w:ascii="Calibri" w:hAnsi="Calibri" w:cs="Calibri" w:hint="eastAsia"/>
                <w:color w:val="000000"/>
                <w:sz w:val="21"/>
                <w:szCs w:val="21"/>
              </w:rPr>
              <w:t>）</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tcPr>
          <w:p w:rsidR="00B3098E" w:rsidRPr="00B3098E" w:rsidRDefault="00B3098E" w:rsidP="00B3098E">
            <w:pPr>
              <w:snapToGrid w:val="0"/>
              <w:spacing w:line="340" w:lineRule="exact"/>
              <w:ind w:hanging="1"/>
              <w:jc w:val="center"/>
              <w:rPr>
                <w:color w:val="000000"/>
              </w:rPr>
            </w:pPr>
            <w:r w:rsidRPr="00B3098E">
              <w:rPr>
                <w:rFonts w:hint="eastAsia"/>
                <w:color w:val="000000"/>
              </w:rPr>
              <w:t>1.6</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平衡调整</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左右输出差异±</w:t>
            </w:r>
            <w:r w:rsidRPr="00B3098E">
              <w:rPr>
                <w:rFonts w:hint="eastAsia"/>
                <w:color w:val="000000"/>
              </w:rPr>
              <w:t>25%</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tcPr>
          <w:p w:rsidR="00B3098E" w:rsidRPr="00B3098E" w:rsidRDefault="00B3098E" w:rsidP="00B3098E">
            <w:pPr>
              <w:snapToGrid w:val="0"/>
              <w:spacing w:line="340" w:lineRule="exact"/>
              <w:ind w:hanging="1"/>
              <w:jc w:val="center"/>
              <w:rPr>
                <w:color w:val="000000"/>
              </w:rPr>
            </w:pPr>
            <w:r w:rsidRPr="00B3098E">
              <w:rPr>
                <w:rFonts w:hint="eastAsia"/>
                <w:color w:val="000000"/>
              </w:rPr>
              <w:t>1.7</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定时器</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0</w:t>
            </w:r>
            <w:r w:rsidRPr="00B3098E">
              <w:rPr>
                <w:color w:val="000000"/>
              </w:rPr>
              <w:t>-</w:t>
            </w:r>
            <w:r w:rsidRPr="00B3098E">
              <w:rPr>
                <w:rFonts w:hint="eastAsia"/>
                <w:color w:val="000000"/>
              </w:rPr>
              <w:t>15min</w:t>
            </w:r>
            <w:r w:rsidRPr="00B3098E">
              <w:rPr>
                <w:rFonts w:hint="eastAsia"/>
                <w:color w:val="000000"/>
              </w:rPr>
              <w:t>（每</w:t>
            </w:r>
            <w:r w:rsidRPr="00B3098E">
              <w:rPr>
                <w:rFonts w:hint="eastAsia"/>
                <w:color w:val="000000"/>
              </w:rPr>
              <w:t>1</w:t>
            </w:r>
            <w:r w:rsidRPr="00B3098E">
              <w:rPr>
                <w:rFonts w:hint="eastAsia"/>
                <w:color w:val="000000"/>
              </w:rPr>
              <w:t>分钟设定）</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tcPr>
          <w:p w:rsidR="00B3098E" w:rsidRPr="00B3098E" w:rsidRDefault="00B3098E" w:rsidP="00B3098E">
            <w:pPr>
              <w:snapToGrid w:val="0"/>
              <w:spacing w:line="340" w:lineRule="exact"/>
              <w:ind w:hanging="1"/>
              <w:jc w:val="center"/>
              <w:rPr>
                <w:color w:val="000000"/>
              </w:rPr>
            </w:pPr>
            <w:r w:rsidRPr="00B3098E">
              <w:rPr>
                <w:rFonts w:hint="eastAsia"/>
                <w:color w:val="000000"/>
              </w:rPr>
              <w:t>*1.8</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温热电极</w:t>
            </w:r>
            <w:r w:rsidRPr="00B3098E">
              <w:rPr>
                <w:rFonts w:hint="eastAsia"/>
                <w:color w:val="000000"/>
              </w:rPr>
              <w:t xml:space="preserve"> </w:t>
            </w:r>
          </w:p>
        </w:tc>
        <w:tc>
          <w:tcPr>
            <w:tcW w:w="2835" w:type="dxa"/>
            <w:shd w:val="clear" w:color="auto" w:fill="auto"/>
          </w:tcPr>
          <w:p w:rsidR="00B3098E" w:rsidRPr="00B3098E" w:rsidRDefault="00B3098E" w:rsidP="001E2482">
            <w:pPr>
              <w:snapToGrid w:val="0"/>
              <w:spacing w:line="340" w:lineRule="exact"/>
              <w:ind w:hanging="1"/>
              <w:rPr>
                <w:color w:val="000000"/>
              </w:rPr>
            </w:pPr>
            <w:r w:rsidRPr="00B3098E">
              <w:rPr>
                <w:rFonts w:hint="eastAsia"/>
                <w:color w:val="000000"/>
              </w:rPr>
              <w:t>a.</w:t>
            </w:r>
            <w:r w:rsidRPr="00B3098E">
              <w:rPr>
                <w:rFonts w:hint="eastAsia"/>
                <w:color w:val="000000"/>
              </w:rPr>
              <w:t>电极：治疗面积≥</w:t>
            </w:r>
            <w:r w:rsidRPr="00B3098E">
              <w:rPr>
                <w:rFonts w:hint="eastAsia"/>
                <w:color w:val="000000"/>
              </w:rPr>
              <w:t>39cm2</w:t>
            </w:r>
          </w:p>
          <w:p w:rsidR="00B3098E" w:rsidRPr="00B3098E" w:rsidRDefault="00B3098E" w:rsidP="00B3098E">
            <w:pPr>
              <w:snapToGrid w:val="0"/>
              <w:spacing w:line="340" w:lineRule="exact"/>
              <w:ind w:hanging="1"/>
              <w:rPr>
                <w:color w:val="000000"/>
              </w:rPr>
            </w:pPr>
            <w:r w:rsidRPr="00B3098E">
              <w:rPr>
                <w:rFonts w:hint="eastAsia"/>
                <w:color w:val="000000"/>
              </w:rPr>
              <w:t>b.</w:t>
            </w:r>
            <w:r w:rsidRPr="00B3098E">
              <w:rPr>
                <w:rFonts w:hint="eastAsia"/>
                <w:color w:val="000000"/>
              </w:rPr>
              <w:t>由硅胶制成，柔软、可弯曲；</w:t>
            </w:r>
          </w:p>
          <w:p w:rsidR="00B3098E" w:rsidRPr="00B3098E" w:rsidRDefault="00B3098E" w:rsidP="00B3098E">
            <w:pPr>
              <w:pStyle w:val="ac"/>
              <w:snapToGrid w:val="0"/>
              <w:spacing w:line="340" w:lineRule="exact"/>
              <w:ind w:firstLineChars="0" w:hanging="1"/>
              <w:rPr>
                <w:rFonts w:ascii="Calibri" w:hAnsi="Calibri" w:cs="Calibri"/>
                <w:color w:val="000000"/>
                <w:sz w:val="21"/>
                <w:szCs w:val="21"/>
              </w:rPr>
            </w:pPr>
            <w:r w:rsidRPr="00B3098E">
              <w:rPr>
                <w:rFonts w:ascii="Calibri" w:hAnsi="Calibri" w:cs="Calibri" w:hint="eastAsia"/>
                <w:color w:val="000000"/>
                <w:sz w:val="21"/>
                <w:szCs w:val="21"/>
              </w:rPr>
              <w:t>c.</w:t>
            </w:r>
            <w:r w:rsidRPr="00B3098E">
              <w:rPr>
                <w:rFonts w:ascii="Calibri" w:hAnsi="Calibri" w:cs="Calibri" w:hint="eastAsia"/>
                <w:color w:val="000000"/>
                <w:sz w:val="21"/>
                <w:szCs w:val="21"/>
              </w:rPr>
              <w:t>温度≤</w:t>
            </w:r>
            <w:r w:rsidRPr="00B3098E">
              <w:rPr>
                <w:rFonts w:ascii="Calibri" w:hAnsi="Calibri" w:cs="Calibri" w:hint="eastAsia"/>
                <w:color w:val="000000"/>
                <w:sz w:val="21"/>
                <w:szCs w:val="21"/>
              </w:rPr>
              <w:t>43</w:t>
            </w:r>
            <w:r w:rsidRPr="00B3098E">
              <w:rPr>
                <w:rFonts w:ascii="Calibri" w:hAnsi="Calibri" w:cs="Calibri" w:hint="eastAsia"/>
                <w:color w:val="000000"/>
                <w:sz w:val="21"/>
                <w:szCs w:val="21"/>
              </w:rPr>
              <w:t>º</w:t>
            </w:r>
            <w:r w:rsidRPr="00B3098E">
              <w:rPr>
                <w:rFonts w:ascii="Calibri" w:hAnsi="Calibri" w:cs="Calibri" w:hint="eastAsia"/>
                <w:color w:val="000000"/>
                <w:sz w:val="21"/>
                <w:szCs w:val="21"/>
              </w:rPr>
              <w:t>C</w:t>
            </w:r>
            <w:r w:rsidRPr="00B3098E">
              <w:rPr>
                <w:rFonts w:ascii="Calibri" w:hAnsi="Calibri" w:cs="Calibri" w:hint="eastAsia"/>
                <w:color w:val="000000"/>
                <w:sz w:val="21"/>
                <w:szCs w:val="21"/>
              </w:rPr>
              <w:t>（具有五档选择）</w:t>
            </w:r>
          </w:p>
        </w:tc>
        <w:tc>
          <w:tcPr>
            <w:tcW w:w="2373" w:type="dxa"/>
            <w:shd w:val="clear" w:color="auto" w:fill="auto"/>
          </w:tcPr>
          <w:p w:rsidR="00B3098E" w:rsidRPr="0000495B" w:rsidRDefault="00B3098E" w:rsidP="0000495B">
            <w:pPr>
              <w:spacing w:before="156" w:after="156"/>
              <w:rPr>
                <w:rFonts w:ascii="华文宋体" w:eastAsia="华文宋体" w:hAnsi="华文宋体" w:cs="微软雅黑"/>
                <w:sz w:val="18"/>
                <w:szCs w:val="18"/>
              </w:rPr>
            </w:pPr>
          </w:p>
        </w:tc>
        <w:tc>
          <w:tcPr>
            <w:tcW w:w="604" w:type="dxa"/>
          </w:tcPr>
          <w:p w:rsidR="00B3098E" w:rsidRPr="0000495B" w:rsidRDefault="00B3098E" w:rsidP="0000495B">
            <w:pPr>
              <w:spacing w:before="156" w:after="156"/>
              <w:rPr>
                <w:rFonts w:ascii="华文宋体" w:eastAsia="华文宋体" w:hAnsi="华文宋体" w:cs="微软雅黑"/>
                <w:sz w:val="18"/>
                <w:szCs w:val="18"/>
              </w:rPr>
            </w:pPr>
          </w:p>
        </w:tc>
      </w:tr>
      <w:tr w:rsidR="003A6554" w:rsidRPr="0000495B" w:rsidTr="00B3098E">
        <w:tc>
          <w:tcPr>
            <w:tcW w:w="817" w:type="dxa"/>
            <w:shd w:val="clear" w:color="auto" w:fill="auto"/>
            <w:vAlign w:val="center"/>
          </w:tcPr>
          <w:p w:rsidR="003A6554" w:rsidRPr="00B3098E" w:rsidRDefault="00B3098E" w:rsidP="00B3098E">
            <w:pPr>
              <w:snapToGrid w:val="0"/>
              <w:spacing w:line="340" w:lineRule="exact"/>
              <w:ind w:hanging="1"/>
              <w:jc w:val="center"/>
              <w:rPr>
                <w:color w:val="000000"/>
              </w:rPr>
            </w:pPr>
            <w:r w:rsidRPr="00B3098E">
              <w:rPr>
                <w:rFonts w:hint="eastAsia"/>
                <w:color w:val="000000"/>
              </w:rPr>
              <w:t>2</w:t>
            </w:r>
          </w:p>
        </w:tc>
        <w:tc>
          <w:tcPr>
            <w:tcW w:w="2410" w:type="dxa"/>
            <w:shd w:val="clear" w:color="auto" w:fill="auto"/>
            <w:vAlign w:val="center"/>
          </w:tcPr>
          <w:p w:rsidR="003A6554" w:rsidRPr="00B3098E" w:rsidRDefault="00B3098E" w:rsidP="00B3098E">
            <w:pPr>
              <w:snapToGrid w:val="0"/>
              <w:spacing w:line="340" w:lineRule="exact"/>
              <w:ind w:hanging="1"/>
              <w:rPr>
                <w:color w:val="000000"/>
              </w:rPr>
            </w:pPr>
            <w:r w:rsidRPr="00B3098E">
              <w:rPr>
                <w:rFonts w:hint="eastAsia"/>
                <w:color w:val="000000"/>
              </w:rPr>
              <w:t>经颅磁刺激仪</w:t>
            </w:r>
          </w:p>
        </w:tc>
        <w:tc>
          <w:tcPr>
            <w:tcW w:w="2835" w:type="dxa"/>
            <w:shd w:val="clear" w:color="auto" w:fill="auto"/>
            <w:vAlign w:val="center"/>
          </w:tcPr>
          <w:p w:rsidR="003A6554" w:rsidRPr="00B3098E" w:rsidRDefault="00B3098E" w:rsidP="00106446">
            <w:pPr>
              <w:snapToGrid w:val="0"/>
              <w:spacing w:line="340" w:lineRule="exact"/>
              <w:ind w:hanging="1"/>
              <w:rPr>
                <w:color w:val="000000"/>
              </w:rPr>
            </w:pPr>
            <w:r w:rsidRPr="00B3098E">
              <w:rPr>
                <w:color w:val="000000"/>
              </w:rPr>
              <w:t>数量</w:t>
            </w:r>
            <w:r w:rsidRPr="00B3098E">
              <w:rPr>
                <w:rFonts w:hint="eastAsia"/>
                <w:color w:val="000000"/>
              </w:rPr>
              <w:t>：</w:t>
            </w:r>
            <w:r w:rsidRPr="00B3098E">
              <w:rPr>
                <w:rFonts w:hint="eastAsia"/>
                <w:color w:val="000000"/>
              </w:rPr>
              <w:t>1</w:t>
            </w:r>
            <w:r w:rsidRPr="00B3098E">
              <w:rPr>
                <w:rFonts w:hint="eastAsia"/>
                <w:color w:val="000000"/>
              </w:rPr>
              <w:t>台</w:t>
            </w:r>
          </w:p>
        </w:tc>
        <w:tc>
          <w:tcPr>
            <w:tcW w:w="2373"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2.1</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显示方式</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液晶屏幕显示</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*2.2</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按键方式</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具备一键飞梭操作方式，提供专利证书</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2.3</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治疗功能要求</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交变电磁场治疗帽功能</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rPr>
          <w:trHeight w:val="519"/>
        </w:trPr>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2.4</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输出路数</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w:t>
            </w:r>
            <w:r w:rsidRPr="00B3098E">
              <w:rPr>
                <w:color w:val="000000"/>
              </w:rPr>
              <w:t>4</w:t>
            </w:r>
            <w:r w:rsidRPr="00B3098E">
              <w:rPr>
                <w:rFonts w:hint="eastAsia"/>
                <w:color w:val="000000"/>
              </w:rPr>
              <w:t>路</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2.5</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定时功能</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1</w:t>
            </w:r>
            <w:r w:rsidRPr="00B3098E">
              <w:rPr>
                <w:color w:val="000000"/>
              </w:rPr>
              <w:t>-99</w:t>
            </w:r>
            <w:r w:rsidRPr="00B3098E">
              <w:rPr>
                <w:rFonts w:hint="eastAsia"/>
                <w:color w:val="000000"/>
              </w:rPr>
              <w:t>min</w:t>
            </w:r>
            <w:r w:rsidRPr="00B3098E">
              <w:rPr>
                <w:rFonts w:hint="eastAsia"/>
                <w:color w:val="000000"/>
              </w:rPr>
              <w:t>可调</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*2.6</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磁疗治疗强度</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Ⅰ档：</w:t>
            </w:r>
            <w:r w:rsidRPr="00B3098E">
              <w:rPr>
                <w:rFonts w:hint="eastAsia"/>
                <w:color w:val="000000"/>
              </w:rPr>
              <w:t>3</w:t>
            </w:r>
            <w:r w:rsidRPr="00B3098E">
              <w:rPr>
                <w:color w:val="000000"/>
              </w:rPr>
              <w:t>-15</w:t>
            </w:r>
            <w:r w:rsidRPr="00B3098E">
              <w:rPr>
                <w:rFonts w:hint="eastAsia"/>
                <w:color w:val="000000"/>
              </w:rPr>
              <w:t>mT</w:t>
            </w:r>
          </w:p>
          <w:p w:rsidR="00B3098E" w:rsidRPr="00B3098E" w:rsidRDefault="00B3098E" w:rsidP="00B3098E">
            <w:pPr>
              <w:snapToGrid w:val="0"/>
              <w:spacing w:line="340" w:lineRule="exact"/>
              <w:ind w:hanging="1"/>
              <w:rPr>
                <w:color w:val="000000"/>
              </w:rPr>
            </w:pPr>
            <w:r w:rsidRPr="00B3098E">
              <w:rPr>
                <w:rFonts w:hint="eastAsia"/>
                <w:color w:val="000000"/>
              </w:rPr>
              <w:lastRenderedPageBreak/>
              <w:t>Ⅱ档：</w:t>
            </w:r>
            <w:r w:rsidRPr="00B3098E">
              <w:rPr>
                <w:rFonts w:hint="eastAsia"/>
                <w:color w:val="000000"/>
              </w:rPr>
              <w:t>1</w:t>
            </w:r>
            <w:r w:rsidRPr="00B3098E">
              <w:rPr>
                <w:color w:val="000000"/>
              </w:rPr>
              <w:t>5-30</w:t>
            </w:r>
            <w:r w:rsidRPr="00B3098E">
              <w:rPr>
                <w:rFonts w:hint="eastAsia"/>
                <w:color w:val="000000"/>
              </w:rPr>
              <w:t>m</w:t>
            </w:r>
            <w:r w:rsidRPr="00B3098E">
              <w:rPr>
                <w:color w:val="000000"/>
              </w:rPr>
              <w:t>T</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lastRenderedPageBreak/>
              <w:t>2.7</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磁疗微振功能</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w:t>
            </w:r>
            <w:r w:rsidRPr="00B3098E">
              <w:rPr>
                <w:color w:val="000000"/>
              </w:rPr>
              <w:t>4</w:t>
            </w:r>
            <w:r w:rsidRPr="00B3098E">
              <w:rPr>
                <w:rFonts w:hint="eastAsia"/>
                <w:color w:val="000000"/>
              </w:rPr>
              <w:t>档</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2.8</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磁疗振频</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0</w:t>
            </w:r>
            <w:r w:rsidRPr="00B3098E">
              <w:rPr>
                <w:color w:val="000000"/>
              </w:rPr>
              <w:t>-10H</w:t>
            </w:r>
            <w:r w:rsidRPr="00B3098E">
              <w:rPr>
                <w:rFonts w:hint="eastAsia"/>
                <w:color w:val="000000"/>
              </w:rPr>
              <w:t>z</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2.9</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磁疗振幅</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0</w:t>
            </w:r>
            <w:r w:rsidRPr="00B3098E">
              <w:rPr>
                <w:color w:val="000000"/>
              </w:rPr>
              <w:t>-30V</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2.10</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显示方式</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液晶屏幕显示</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00495B" w:rsidRDefault="00B3098E" w:rsidP="0000495B">
            <w:pPr>
              <w:spacing w:line="360" w:lineRule="auto"/>
              <w:rPr>
                <w:rFonts w:ascii="华文宋体" w:eastAsia="华文宋体" w:hAnsi="华文宋体" w:cs="宋体"/>
                <w:sz w:val="18"/>
                <w:szCs w:val="18"/>
              </w:rPr>
            </w:pPr>
          </w:p>
        </w:tc>
      </w:tr>
      <w:tr w:rsidR="003A6554" w:rsidRPr="0000495B" w:rsidTr="00B3098E">
        <w:tc>
          <w:tcPr>
            <w:tcW w:w="817" w:type="dxa"/>
            <w:shd w:val="clear" w:color="auto" w:fill="auto"/>
            <w:vAlign w:val="center"/>
          </w:tcPr>
          <w:p w:rsidR="003A6554" w:rsidRPr="00B3098E" w:rsidRDefault="00B3098E" w:rsidP="00B3098E">
            <w:pPr>
              <w:snapToGrid w:val="0"/>
              <w:spacing w:line="340" w:lineRule="exact"/>
              <w:ind w:hanging="1"/>
              <w:jc w:val="center"/>
              <w:rPr>
                <w:color w:val="000000"/>
              </w:rPr>
            </w:pPr>
            <w:r w:rsidRPr="00B3098E">
              <w:rPr>
                <w:rFonts w:hint="eastAsia"/>
                <w:color w:val="000000"/>
              </w:rPr>
              <w:t>3</w:t>
            </w:r>
          </w:p>
        </w:tc>
        <w:tc>
          <w:tcPr>
            <w:tcW w:w="2410" w:type="dxa"/>
            <w:shd w:val="clear" w:color="auto" w:fill="auto"/>
            <w:vAlign w:val="center"/>
          </w:tcPr>
          <w:p w:rsidR="003A6554" w:rsidRPr="00B3098E" w:rsidRDefault="00B3098E" w:rsidP="00B3098E">
            <w:pPr>
              <w:snapToGrid w:val="0"/>
              <w:spacing w:line="340" w:lineRule="exact"/>
              <w:ind w:hanging="1"/>
              <w:rPr>
                <w:color w:val="000000"/>
              </w:rPr>
            </w:pPr>
            <w:r w:rsidRPr="00B3098E">
              <w:rPr>
                <w:rFonts w:hint="eastAsia"/>
                <w:color w:val="000000"/>
              </w:rPr>
              <w:t>痉挛肌低频刺激仪</w:t>
            </w:r>
          </w:p>
        </w:tc>
        <w:tc>
          <w:tcPr>
            <w:tcW w:w="2835" w:type="dxa"/>
            <w:shd w:val="clear" w:color="auto" w:fill="auto"/>
            <w:vAlign w:val="center"/>
          </w:tcPr>
          <w:p w:rsidR="003A6554" w:rsidRPr="00B3098E" w:rsidRDefault="00B3098E" w:rsidP="00B3098E">
            <w:pPr>
              <w:snapToGrid w:val="0"/>
              <w:spacing w:line="340" w:lineRule="exact"/>
              <w:ind w:hanging="1"/>
              <w:rPr>
                <w:color w:val="000000"/>
              </w:rPr>
            </w:pPr>
            <w:r w:rsidRPr="00B3098E">
              <w:rPr>
                <w:color w:val="000000"/>
              </w:rPr>
              <w:t>数量</w:t>
            </w:r>
            <w:r w:rsidRPr="00B3098E">
              <w:rPr>
                <w:rFonts w:hint="eastAsia"/>
                <w:color w:val="000000"/>
              </w:rPr>
              <w:t>：</w:t>
            </w:r>
            <w:r w:rsidRPr="00B3098E">
              <w:rPr>
                <w:rFonts w:hint="eastAsia"/>
                <w:color w:val="000000"/>
              </w:rPr>
              <w:t>1</w:t>
            </w:r>
            <w:r w:rsidRPr="00B3098E">
              <w:rPr>
                <w:rFonts w:hint="eastAsia"/>
                <w:color w:val="000000"/>
              </w:rPr>
              <w:t>台</w:t>
            </w:r>
          </w:p>
        </w:tc>
        <w:tc>
          <w:tcPr>
            <w:tcW w:w="2373"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3.1</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输出波形</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至少</w:t>
            </w:r>
            <w:r w:rsidRPr="00B3098E">
              <w:rPr>
                <w:rFonts w:hint="eastAsia"/>
                <w:color w:val="000000"/>
              </w:rPr>
              <w:t>2</w:t>
            </w:r>
            <w:r w:rsidRPr="00B3098E">
              <w:rPr>
                <w:rFonts w:hint="eastAsia"/>
                <w:color w:val="000000"/>
              </w:rPr>
              <w:t>组，均为无极性双向不对称脉冲</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AD7048"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3.2</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脉冲周期</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1</w:t>
            </w:r>
            <w:r w:rsidRPr="00B3098E">
              <w:rPr>
                <w:color w:val="000000"/>
              </w:rPr>
              <w:t>-2</w:t>
            </w:r>
            <w:r w:rsidRPr="00B3098E">
              <w:rPr>
                <w:rFonts w:hint="eastAsia"/>
                <w:color w:val="000000"/>
              </w:rPr>
              <w:t>s</w:t>
            </w:r>
            <w:r w:rsidRPr="00B3098E">
              <w:rPr>
                <w:rFonts w:hint="eastAsia"/>
                <w:color w:val="000000"/>
              </w:rPr>
              <w:t>±</w:t>
            </w:r>
            <w:r w:rsidRPr="00B3098E">
              <w:rPr>
                <w:color w:val="000000"/>
              </w:rPr>
              <w:t xml:space="preserve">15% </w:t>
            </w:r>
            <w:r w:rsidRPr="00B3098E">
              <w:rPr>
                <w:rFonts w:hint="eastAsia"/>
                <w:color w:val="000000"/>
              </w:rPr>
              <w:t>可调</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AD7048"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*3.3</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脉冲宽度</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0</w:t>
            </w:r>
            <w:r w:rsidRPr="00B3098E">
              <w:rPr>
                <w:color w:val="000000"/>
              </w:rPr>
              <w:t>.1-0.5</w:t>
            </w:r>
            <w:r w:rsidRPr="00B3098E">
              <w:rPr>
                <w:rFonts w:hint="eastAsia"/>
                <w:color w:val="000000"/>
              </w:rPr>
              <w:t>ms</w:t>
            </w:r>
            <w:r w:rsidRPr="00B3098E">
              <w:rPr>
                <w:rFonts w:hint="eastAsia"/>
                <w:color w:val="000000"/>
              </w:rPr>
              <w:t>±</w:t>
            </w:r>
            <w:r w:rsidRPr="00B3098E">
              <w:rPr>
                <w:color w:val="000000"/>
              </w:rPr>
              <w:t>30%</w:t>
            </w:r>
            <w:r w:rsidRPr="00B3098E">
              <w:rPr>
                <w:rFonts w:hint="eastAsia"/>
                <w:color w:val="000000"/>
              </w:rPr>
              <w:t>可调</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AD7048"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3.4</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延时时间</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出现延时时，延时时间从</w:t>
            </w:r>
            <w:r w:rsidRPr="00B3098E">
              <w:rPr>
                <w:rFonts w:hint="eastAsia"/>
                <w:color w:val="000000"/>
              </w:rPr>
              <w:t>0</w:t>
            </w:r>
            <w:r w:rsidRPr="00B3098E">
              <w:rPr>
                <w:color w:val="000000"/>
              </w:rPr>
              <w:t>.1-1.5</w:t>
            </w:r>
            <w:r w:rsidRPr="00B3098E">
              <w:rPr>
                <w:rFonts w:hint="eastAsia"/>
                <w:color w:val="000000"/>
              </w:rPr>
              <w:t>s</w:t>
            </w:r>
            <w:r w:rsidRPr="00B3098E">
              <w:rPr>
                <w:rFonts w:hint="eastAsia"/>
                <w:color w:val="000000"/>
              </w:rPr>
              <w:t>±</w:t>
            </w:r>
            <w:r w:rsidRPr="00B3098E">
              <w:rPr>
                <w:rFonts w:hint="eastAsia"/>
                <w:color w:val="000000"/>
              </w:rPr>
              <w:t>1</w:t>
            </w:r>
            <w:r w:rsidRPr="00B3098E">
              <w:rPr>
                <w:color w:val="000000"/>
              </w:rPr>
              <w:t>5%</w:t>
            </w:r>
            <w:r w:rsidRPr="00B3098E">
              <w:rPr>
                <w:rFonts w:hint="eastAsia"/>
                <w:color w:val="000000"/>
              </w:rPr>
              <w:t>可调</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AD7048"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*3.5</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输出强度</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脉冲电流峰值</w:t>
            </w:r>
            <w:r w:rsidRPr="00B3098E">
              <w:rPr>
                <w:rFonts w:hint="eastAsia"/>
                <w:color w:val="000000"/>
              </w:rPr>
              <w:t>0</w:t>
            </w:r>
            <w:r w:rsidRPr="00B3098E">
              <w:rPr>
                <w:color w:val="000000"/>
              </w:rPr>
              <w:t>mA-99mA</w:t>
            </w:r>
            <w:r w:rsidRPr="00B3098E">
              <w:rPr>
                <w:rFonts w:hint="eastAsia"/>
                <w:color w:val="000000"/>
              </w:rPr>
              <w:t>±</w:t>
            </w:r>
            <w:r w:rsidRPr="00B3098E">
              <w:rPr>
                <w:color w:val="000000"/>
              </w:rPr>
              <w:t>15%</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AD7048"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3.6</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定时时间</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5min</w:t>
            </w:r>
            <w:r w:rsidRPr="00B3098E">
              <w:rPr>
                <w:rFonts w:hint="eastAsia"/>
                <w:color w:val="000000"/>
              </w:rPr>
              <w:t>、</w:t>
            </w:r>
            <w:r w:rsidRPr="00B3098E">
              <w:rPr>
                <w:rFonts w:hint="eastAsia"/>
                <w:color w:val="000000"/>
              </w:rPr>
              <w:t>1</w:t>
            </w:r>
            <w:r w:rsidRPr="00B3098E">
              <w:rPr>
                <w:color w:val="000000"/>
              </w:rPr>
              <w:t>0</w:t>
            </w:r>
            <w:r w:rsidRPr="00B3098E">
              <w:rPr>
                <w:rFonts w:hint="eastAsia"/>
                <w:color w:val="000000"/>
              </w:rPr>
              <w:t>min</w:t>
            </w:r>
            <w:r w:rsidRPr="00B3098E">
              <w:rPr>
                <w:rFonts w:hint="eastAsia"/>
                <w:color w:val="000000"/>
              </w:rPr>
              <w:t>、</w:t>
            </w:r>
            <w:r w:rsidRPr="00B3098E">
              <w:rPr>
                <w:rFonts w:hint="eastAsia"/>
                <w:color w:val="000000"/>
              </w:rPr>
              <w:t>1</w:t>
            </w:r>
            <w:r w:rsidRPr="00B3098E">
              <w:rPr>
                <w:color w:val="000000"/>
              </w:rPr>
              <w:t>5</w:t>
            </w:r>
            <w:r w:rsidRPr="00B3098E">
              <w:rPr>
                <w:rFonts w:hint="eastAsia"/>
                <w:color w:val="000000"/>
              </w:rPr>
              <w:t xml:space="preserve"> min</w:t>
            </w:r>
            <w:r w:rsidRPr="00B3098E">
              <w:rPr>
                <w:rFonts w:hint="eastAsia"/>
                <w:color w:val="000000"/>
              </w:rPr>
              <w:t>、</w:t>
            </w:r>
            <w:r w:rsidRPr="00B3098E">
              <w:rPr>
                <w:rFonts w:hint="eastAsia"/>
                <w:color w:val="000000"/>
              </w:rPr>
              <w:t>2</w:t>
            </w:r>
            <w:r w:rsidRPr="00B3098E">
              <w:rPr>
                <w:color w:val="000000"/>
              </w:rPr>
              <w:t>0</w:t>
            </w:r>
            <w:r w:rsidRPr="00B3098E">
              <w:rPr>
                <w:rFonts w:hint="eastAsia"/>
                <w:color w:val="000000"/>
              </w:rPr>
              <w:t xml:space="preserve"> min min</w:t>
            </w:r>
            <w:r w:rsidRPr="00B3098E">
              <w:rPr>
                <w:rFonts w:hint="eastAsia"/>
                <w:color w:val="000000"/>
              </w:rPr>
              <w:t>、</w:t>
            </w:r>
            <w:r w:rsidRPr="00B3098E">
              <w:rPr>
                <w:rFonts w:hint="eastAsia"/>
                <w:color w:val="000000"/>
              </w:rPr>
              <w:t>2</w:t>
            </w:r>
            <w:r w:rsidRPr="00B3098E">
              <w:rPr>
                <w:color w:val="000000"/>
              </w:rPr>
              <w:t>5</w:t>
            </w:r>
            <w:r w:rsidRPr="00B3098E">
              <w:rPr>
                <w:rFonts w:hint="eastAsia"/>
                <w:color w:val="000000"/>
              </w:rPr>
              <w:t xml:space="preserve"> min</w:t>
            </w:r>
            <w:r w:rsidRPr="00B3098E">
              <w:rPr>
                <w:rFonts w:hint="eastAsia"/>
                <w:color w:val="000000"/>
              </w:rPr>
              <w:t>、</w:t>
            </w:r>
            <w:r w:rsidRPr="00B3098E">
              <w:rPr>
                <w:rFonts w:hint="eastAsia"/>
                <w:color w:val="000000"/>
              </w:rPr>
              <w:t>3</w:t>
            </w:r>
            <w:r w:rsidRPr="00B3098E">
              <w:rPr>
                <w:color w:val="000000"/>
              </w:rPr>
              <w:t>0</w:t>
            </w:r>
            <w:r w:rsidRPr="00B3098E">
              <w:rPr>
                <w:rFonts w:hint="eastAsia"/>
                <w:color w:val="000000"/>
              </w:rPr>
              <w:t xml:space="preserve"> min</w:t>
            </w:r>
            <w:r w:rsidRPr="00B3098E">
              <w:rPr>
                <w:rFonts w:hint="eastAsia"/>
                <w:color w:val="000000"/>
              </w:rPr>
              <w:t>±</w:t>
            </w:r>
            <w:r w:rsidRPr="00B3098E">
              <w:rPr>
                <w:rFonts w:hint="eastAsia"/>
                <w:color w:val="000000"/>
              </w:rPr>
              <w:t>5</w:t>
            </w:r>
            <w:r w:rsidRPr="00B3098E">
              <w:rPr>
                <w:color w:val="000000"/>
              </w:rPr>
              <w:t>%</w:t>
            </w:r>
            <w:r w:rsidRPr="00B3098E">
              <w:rPr>
                <w:rFonts w:hint="eastAsia"/>
                <w:color w:val="000000"/>
              </w:rPr>
              <w:t>六档可调</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AD7048"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3.7</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误调指示功能</w:t>
            </w:r>
          </w:p>
        </w:tc>
        <w:tc>
          <w:tcPr>
            <w:tcW w:w="2835" w:type="dxa"/>
            <w:shd w:val="clear" w:color="auto" w:fill="auto"/>
          </w:tcPr>
          <w:p w:rsidR="00B3098E" w:rsidRPr="00B3098E" w:rsidRDefault="00B3098E" w:rsidP="00B3098E">
            <w:pPr>
              <w:snapToGrid w:val="0"/>
              <w:spacing w:line="340" w:lineRule="exact"/>
              <w:ind w:hanging="1"/>
              <w:rPr>
                <w:color w:val="000000"/>
              </w:rPr>
            </w:pPr>
            <w:r>
              <w:rPr>
                <w:rFonts w:hint="eastAsia"/>
                <w:color w:val="000000"/>
              </w:rPr>
              <w:t>具备，</w:t>
            </w:r>
            <w:r w:rsidRPr="00B3098E">
              <w:rPr>
                <w:rFonts w:hint="eastAsia"/>
                <w:color w:val="000000"/>
              </w:rPr>
              <w:t>当调节不当，脉冲周期≤延时时间时，仪器上有误调指示</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AD7048"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3.8</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输出直流分量</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w:t>
            </w:r>
            <w:r w:rsidRPr="00B3098E">
              <w:rPr>
                <w:color w:val="000000"/>
              </w:rPr>
              <w:t>1</w:t>
            </w:r>
            <w:r w:rsidRPr="00B3098E">
              <w:rPr>
                <w:rFonts w:hint="eastAsia"/>
                <w:color w:val="000000"/>
              </w:rPr>
              <w:t>m</w:t>
            </w:r>
            <w:r w:rsidRPr="00B3098E">
              <w:rPr>
                <w:color w:val="000000"/>
              </w:rPr>
              <w:t>A</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AD7048" w:rsidRDefault="00B3098E" w:rsidP="0000495B">
            <w:pPr>
              <w:spacing w:line="360" w:lineRule="auto"/>
              <w:rPr>
                <w:rFonts w:ascii="华文宋体" w:eastAsia="华文宋体" w:hAnsi="华文宋体" w:cs="宋体"/>
                <w:sz w:val="18"/>
                <w:szCs w:val="18"/>
              </w:rPr>
            </w:pPr>
          </w:p>
        </w:tc>
      </w:tr>
      <w:tr w:rsidR="00B3098E" w:rsidRPr="0000495B" w:rsidTr="00B3098E">
        <w:tc>
          <w:tcPr>
            <w:tcW w:w="817" w:type="dxa"/>
            <w:shd w:val="clear" w:color="auto" w:fill="auto"/>
            <w:vAlign w:val="center"/>
          </w:tcPr>
          <w:p w:rsidR="00B3098E" w:rsidRPr="00B3098E" w:rsidRDefault="00B3098E" w:rsidP="00B3098E">
            <w:pPr>
              <w:snapToGrid w:val="0"/>
              <w:spacing w:line="340" w:lineRule="exact"/>
              <w:ind w:hanging="1"/>
              <w:jc w:val="center"/>
              <w:rPr>
                <w:color w:val="000000"/>
              </w:rPr>
            </w:pPr>
            <w:r w:rsidRPr="00B3098E">
              <w:rPr>
                <w:rFonts w:hint="eastAsia"/>
                <w:color w:val="000000"/>
              </w:rPr>
              <w:t>3.9</w:t>
            </w:r>
          </w:p>
        </w:tc>
        <w:tc>
          <w:tcPr>
            <w:tcW w:w="2410"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连续工作时间</w:t>
            </w:r>
          </w:p>
        </w:tc>
        <w:tc>
          <w:tcPr>
            <w:tcW w:w="2835" w:type="dxa"/>
            <w:shd w:val="clear" w:color="auto" w:fill="auto"/>
          </w:tcPr>
          <w:p w:rsidR="00B3098E" w:rsidRPr="00B3098E" w:rsidRDefault="00B3098E" w:rsidP="00B3098E">
            <w:pPr>
              <w:snapToGrid w:val="0"/>
              <w:spacing w:line="340" w:lineRule="exact"/>
              <w:ind w:hanging="1"/>
              <w:rPr>
                <w:color w:val="000000"/>
              </w:rPr>
            </w:pPr>
            <w:r w:rsidRPr="00B3098E">
              <w:rPr>
                <w:rFonts w:hint="eastAsia"/>
                <w:color w:val="000000"/>
              </w:rPr>
              <w:t>≥</w:t>
            </w:r>
            <w:r w:rsidRPr="00B3098E">
              <w:rPr>
                <w:color w:val="000000"/>
              </w:rPr>
              <w:t>4</w:t>
            </w:r>
            <w:r w:rsidRPr="00B3098E">
              <w:rPr>
                <w:rFonts w:hint="eastAsia"/>
                <w:color w:val="000000"/>
              </w:rPr>
              <w:t>h</w:t>
            </w:r>
          </w:p>
        </w:tc>
        <w:tc>
          <w:tcPr>
            <w:tcW w:w="2373" w:type="dxa"/>
            <w:shd w:val="clear" w:color="auto" w:fill="auto"/>
          </w:tcPr>
          <w:p w:rsidR="00B3098E" w:rsidRPr="0000495B" w:rsidRDefault="00B3098E" w:rsidP="0000495B">
            <w:pPr>
              <w:spacing w:line="360" w:lineRule="auto"/>
              <w:rPr>
                <w:rFonts w:ascii="华文宋体" w:eastAsia="华文宋体" w:hAnsi="华文宋体" w:cs="宋体"/>
                <w:sz w:val="18"/>
                <w:szCs w:val="18"/>
              </w:rPr>
            </w:pPr>
          </w:p>
        </w:tc>
        <w:tc>
          <w:tcPr>
            <w:tcW w:w="604" w:type="dxa"/>
          </w:tcPr>
          <w:p w:rsidR="00B3098E" w:rsidRPr="00AD7048" w:rsidRDefault="00B3098E" w:rsidP="0000495B">
            <w:pPr>
              <w:spacing w:line="360" w:lineRule="auto"/>
              <w:rPr>
                <w:rFonts w:ascii="华文宋体" w:eastAsia="华文宋体" w:hAnsi="华文宋体" w:cs="宋体"/>
                <w:sz w:val="18"/>
                <w:szCs w:val="18"/>
              </w:rPr>
            </w:pPr>
          </w:p>
        </w:tc>
      </w:tr>
    </w:tbl>
    <w:p w:rsidR="00524B17" w:rsidRPr="0050042D" w:rsidRDefault="0050042D" w:rsidP="00CA12F6">
      <w:pPr>
        <w:spacing w:line="240" w:lineRule="atLeast"/>
        <w:contextualSpacing/>
        <w:rPr>
          <w:rFonts w:ascii="宋体" w:hAnsi="宋体" w:cs="Courier New"/>
          <w:b/>
          <w:color w:val="FF0000"/>
          <w:spacing w:val="2"/>
          <w:sz w:val="28"/>
          <w:szCs w:val="28"/>
          <w:highlight w:val="green"/>
        </w:rPr>
      </w:pPr>
      <w:r w:rsidRPr="00985A41">
        <w:rPr>
          <w:rFonts w:ascii="宋体" w:eastAsia="等线" w:hAnsi="宋体" w:cs="Times New Roman" w:hint="eastAsia"/>
          <w:szCs w:val="24"/>
        </w:rPr>
        <w:t>技术参数应当在响应文件中提供技术支持资料并</w:t>
      </w:r>
      <w:r w:rsidRPr="00985A41">
        <w:rPr>
          <w:rFonts w:ascii="宋体" w:eastAsia="等线" w:hAnsi="宋体" w:cs="Times New Roman" w:hint="eastAsia"/>
          <w:b/>
          <w:bCs/>
          <w:szCs w:val="24"/>
          <w:highlight w:val="yellow"/>
        </w:rPr>
        <w:t>列出对应具体页码，且在具体页码上以高亮形式标记</w:t>
      </w:r>
      <w:r w:rsidRPr="00985A41">
        <w:rPr>
          <w:rFonts w:ascii="宋体" w:eastAsia="等线" w:hAnsi="宋体" w:cs="Times New Roman" w:hint="eastAsia"/>
          <w:szCs w:val="24"/>
        </w:rPr>
        <w:t>。技术支持资料以</w:t>
      </w:r>
      <w:r w:rsidRPr="00985A41">
        <w:rPr>
          <w:rFonts w:ascii="宋体" w:eastAsia="等线" w:hAnsi="宋体" w:cs="Times New Roman" w:hint="eastAsia"/>
          <w:b/>
          <w:bCs/>
          <w:color w:val="FF0000"/>
          <w:szCs w:val="24"/>
          <w:highlight w:val="yellow"/>
        </w:rPr>
        <w:t>制造商公开发布的印刷资料、产品说明书、技术白皮书以及检测机构出具的检测报告</w:t>
      </w:r>
      <w:r w:rsidRPr="00985A41">
        <w:rPr>
          <w:rFonts w:ascii="宋体" w:eastAsia="等线" w:hAnsi="宋体" w:cs="Times New Roman" w:hint="eastAsia"/>
          <w:color w:val="FF0000"/>
          <w:szCs w:val="24"/>
          <w:highlight w:val="yellow"/>
        </w:rPr>
        <w:t>或文件中允许的其他形式为准，其余资料全部视为无效技术支持资料</w:t>
      </w:r>
      <w:r w:rsidRPr="00985A41">
        <w:rPr>
          <w:rFonts w:ascii="宋体" w:eastAsia="等线" w:hAnsi="宋体" w:cs="Times New Roman" w:hint="eastAsia"/>
          <w:szCs w:val="24"/>
        </w:rPr>
        <w:t>，凡不列出对应页码或不在该页码上高亮标记、不提供或提供无效技术支持资料的响应文件，可被视为低于采购要求</w:t>
      </w:r>
      <w:r w:rsidR="00CA12F6" w:rsidRPr="00CA12F6">
        <w:rPr>
          <w:rFonts w:ascii="宋体" w:hAnsi="宋体" w:cs="Courier New" w:hint="eastAsia"/>
          <w:b/>
          <w:spacing w:val="2"/>
          <w:sz w:val="28"/>
          <w:szCs w:val="28"/>
        </w:rPr>
        <w:t>。</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FD4714" w:rsidRDefault="00D479E8" w:rsidP="00B26B6F">
      <w:pPr>
        <w:ind w:firstLineChars="200" w:firstLine="560"/>
        <w:jc w:val="left"/>
        <w:rPr>
          <w:rFonts w:ascii="宋体" w:hAnsi="宋体" w:cs="宋体"/>
          <w:kern w:val="0"/>
          <w:sz w:val="28"/>
          <w:szCs w:val="28"/>
        </w:rPr>
      </w:pPr>
      <w:r w:rsidRPr="00FD4714">
        <w:rPr>
          <w:rFonts w:ascii="宋体" w:hAnsi="宋体" w:cs="宋体" w:hint="eastAsia"/>
          <w:kern w:val="0"/>
          <w:sz w:val="28"/>
          <w:szCs w:val="28"/>
        </w:rPr>
        <w:t>交货期</w:t>
      </w:r>
      <w:r w:rsidR="00086720" w:rsidRPr="00FD4714">
        <w:rPr>
          <w:rFonts w:ascii="宋体" w:hAnsi="宋体" w:cs="宋体" w:hint="eastAsia"/>
          <w:kern w:val="0"/>
          <w:sz w:val="28"/>
          <w:szCs w:val="28"/>
        </w:rPr>
        <w:t>：签订合同后30天</w:t>
      </w:r>
      <w:r w:rsidR="006A2171" w:rsidRPr="00FD4714">
        <w:rPr>
          <w:rFonts w:ascii="宋体" w:hAnsi="宋体" w:cs="宋体" w:hint="eastAsia"/>
          <w:kern w:val="0"/>
          <w:sz w:val="28"/>
          <w:szCs w:val="28"/>
        </w:rPr>
        <w:t>内</w:t>
      </w:r>
    </w:p>
    <w:p w:rsidR="00086720" w:rsidRPr="00FD4714" w:rsidRDefault="00D479E8" w:rsidP="00B26B6F">
      <w:pPr>
        <w:ind w:firstLineChars="200" w:firstLine="560"/>
        <w:jc w:val="left"/>
        <w:rPr>
          <w:rFonts w:ascii="宋体" w:hAnsi="宋体" w:cs="宋体"/>
          <w:kern w:val="0"/>
          <w:sz w:val="28"/>
          <w:szCs w:val="28"/>
        </w:rPr>
      </w:pPr>
      <w:r w:rsidRPr="00FD4714">
        <w:rPr>
          <w:rFonts w:ascii="宋体" w:hAnsi="宋体" w:cs="宋体" w:hint="eastAsia"/>
          <w:kern w:val="0"/>
          <w:sz w:val="28"/>
          <w:szCs w:val="28"/>
        </w:rPr>
        <w:t>交货地点</w:t>
      </w:r>
      <w:r w:rsidR="00086720" w:rsidRPr="00FD4714">
        <w:rPr>
          <w:rFonts w:ascii="宋体" w:hAnsi="宋体" w:cs="宋体" w:hint="eastAsia"/>
          <w:kern w:val="0"/>
          <w:sz w:val="28"/>
          <w:szCs w:val="28"/>
        </w:rPr>
        <w:t>：医院指定地点</w:t>
      </w:r>
    </w:p>
    <w:p w:rsidR="00086720" w:rsidRPr="00FD4714" w:rsidRDefault="00D479E8" w:rsidP="00B26B6F">
      <w:pPr>
        <w:ind w:firstLineChars="200" w:firstLine="560"/>
        <w:jc w:val="left"/>
        <w:rPr>
          <w:rFonts w:ascii="宋体" w:hAnsi="宋体" w:cs="宋体"/>
          <w:kern w:val="0"/>
          <w:sz w:val="28"/>
          <w:szCs w:val="28"/>
        </w:rPr>
      </w:pPr>
      <w:r w:rsidRPr="00FD4714">
        <w:rPr>
          <w:rFonts w:ascii="宋体" w:hAnsi="宋体" w:cs="宋体" w:hint="eastAsia"/>
          <w:kern w:val="0"/>
          <w:sz w:val="28"/>
          <w:szCs w:val="28"/>
        </w:rPr>
        <w:lastRenderedPageBreak/>
        <w:t>付款条件及方式</w:t>
      </w:r>
      <w:r w:rsidR="00086720" w:rsidRPr="00FD4714">
        <w:rPr>
          <w:rFonts w:ascii="宋体" w:hAnsi="宋体" w:cs="宋体" w:hint="eastAsia"/>
          <w:kern w:val="0"/>
          <w:sz w:val="28"/>
          <w:szCs w:val="28"/>
        </w:rPr>
        <w:t>：与医院协商</w:t>
      </w:r>
    </w:p>
    <w:p w:rsidR="00086720" w:rsidRPr="00FD4714" w:rsidRDefault="00086720" w:rsidP="00B26B6F">
      <w:pPr>
        <w:ind w:firstLineChars="200" w:firstLine="560"/>
        <w:jc w:val="left"/>
        <w:rPr>
          <w:rFonts w:ascii="宋体" w:hAnsi="宋体" w:cs="宋体"/>
          <w:kern w:val="0"/>
          <w:sz w:val="28"/>
          <w:szCs w:val="28"/>
        </w:rPr>
      </w:pPr>
      <w:r w:rsidRPr="00FD4714">
        <w:rPr>
          <w:rFonts w:ascii="宋体" w:hAnsi="宋体" w:cs="宋体" w:hint="eastAsia"/>
          <w:kern w:val="0"/>
          <w:sz w:val="28"/>
          <w:szCs w:val="28"/>
        </w:rPr>
        <w:t>保修</w:t>
      </w:r>
      <w:r w:rsidR="00D479E8" w:rsidRPr="00FD4714">
        <w:rPr>
          <w:rFonts w:ascii="宋体" w:hAnsi="宋体" w:cs="宋体" w:hint="eastAsia"/>
          <w:kern w:val="0"/>
          <w:sz w:val="28"/>
          <w:szCs w:val="28"/>
        </w:rPr>
        <w:t>期</w:t>
      </w:r>
      <w:r w:rsidRPr="00FD4714">
        <w:rPr>
          <w:rFonts w:ascii="宋体" w:hAnsi="宋体" w:cs="宋体" w:hint="eastAsia"/>
          <w:kern w:val="0"/>
          <w:sz w:val="28"/>
          <w:szCs w:val="28"/>
        </w:rPr>
        <w:t>：</w:t>
      </w:r>
      <w:r w:rsidR="00001F5A" w:rsidRPr="00FD4714">
        <w:rPr>
          <w:rFonts w:ascii="宋体" w:hAnsi="宋体" w:cs="宋体" w:hint="eastAsia"/>
          <w:kern w:val="0"/>
          <w:sz w:val="28"/>
          <w:szCs w:val="28"/>
        </w:rPr>
        <w:t>整机（含附件）</w:t>
      </w:r>
      <w:r w:rsidR="00B733D4" w:rsidRPr="00FD4714">
        <w:rPr>
          <w:rFonts w:ascii="宋体" w:hAnsi="宋体" w:cs="Courier New"/>
          <w:spacing w:val="2"/>
          <w:sz w:val="28"/>
          <w:szCs w:val="28"/>
        </w:rPr>
        <w:t>≥</w:t>
      </w:r>
      <w:r w:rsidR="00B3098E" w:rsidRPr="00FD4714">
        <w:rPr>
          <w:rFonts w:ascii="宋体" w:hAnsi="宋体" w:cs="宋体" w:hint="eastAsia"/>
          <w:kern w:val="0"/>
          <w:sz w:val="28"/>
          <w:szCs w:val="28"/>
        </w:rPr>
        <w:t>1</w:t>
      </w:r>
      <w:r w:rsidRPr="00FD4714">
        <w:rPr>
          <w:rFonts w:ascii="宋体" w:hAnsi="宋体" w:cs="宋体" w:hint="eastAsia"/>
          <w:kern w:val="0"/>
          <w:sz w:val="28"/>
          <w:szCs w:val="28"/>
        </w:rPr>
        <w:t>年</w:t>
      </w:r>
    </w:p>
    <w:p w:rsidR="00B26B6F" w:rsidRPr="00FD4714" w:rsidRDefault="00086720" w:rsidP="00B26B6F">
      <w:pPr>
        <w:ind w:firstLineChars="200" w:firstLine="560"/>
        <w:jc w:val="left"/>
        <w:rPr>
          <w:rFonts w:ascii="宋体" w:hAnsi="宋体" w:cs="宋体"/>
          <w:kern w:val="0"/>
          <w:sz w:val="28"/>
          <w:szCs w:val="28"/>
        </w:rPr>
      </w:pPr>
      <w:r w:rsidRPr="00FD4714">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FD4714" w:rsidRDefault="006A2171" w:rsidP="00895726">
            <w:pPr>
              <w:spacing w:line="460" w:lineRule="exact"/>
              <w:rPr>
                <w:rFonts w:ascii="宋体" w:hAnsi="宋体"/>
                <w:sz w:val="24"/>
                <w:szCs w:val="24"/>
                <w:highlight w:val="green"/>
              </w:rPr>
            </w:pPr>
            <w:r w:rsidRPr="00FD4714">
              <w:rPr>
                <w:rFonts w:ascii="宋体" w:hAnsi="宋体"/>
                <w:sz w:val="24"/>
                <w:szCs w:val="24"/>
              </w:rPr>
              <w:t>企业资格证及产品注册证</w:t>
            </w:r>
          </w:p>
        </w:tc>
        <w:tc>
          <w:tcPr>
            <w:tcW w:w="4586" w:type="dxa"/>
            <w:tcBorders>
              <w:left w:val="single" w:sz="4" w:space="0" w:color="auto"/>
            </w:tcBorders>
            <w:vAlign w:val="center"/>
          </w:tcPr>
          <w:p w:rsidR="00BD48D8" w:rsidRPr="00903433" w:rsidRDefault="00895726" w:rsidP="00210978">
            <w:pPr>
              <w:spacing w:line="460" w:lineRule="exact"/>
              <w:rPr>
                <w:rFonts w:ascii="宋体" w:hAnsi="宋体"/>
                <w:color w:val="FF0000"/>
                <w:sz w:val="24"/>
                <w:szCs w:val="24"/>
                <w:highlight w:val="green"/>
              </w:rPr>
            </w:pPr>
            <w:r w:rsidRPr="0050042D">
              <w:rPr>
                <w:rFonts w:ascii="宋体" w:hAnsi="宋体" w:hint="eastAsia"/>
                <w:sz w:val="24"/>
              </w:rPr>
              <w:t>供应商具有有效的医疗器械经营许可证（或备案证），所供产品具备医疗器械注册证（或备案证）、医疗器械生产许可证（或备案证）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w:t>
            </w:r>
            <w:r w:rsidR="00333390" w:rsidRPr="00FD4714">
              <w:rPr>
                <w:rFonts w:ascii="宋体" w:hAnsi="宋体" w:hint="eastAsia"/>
                <w:sz w:val="24"/>
                <w:szCs w:val="24"/>
              </w:rPr>
              <w:t>提供分项报价表，</w:t>
            </w:r>
            <w:r w:rsidRPr="008A1747">
              <w:rPr>
                <w:rFonts w:ascii="宋体" w:hAnsi="宋体" w:hint="eastAsia"/>
                <w:sz w:val="24"/>
                <w:szCs w:val="24"/>
              </w:rPr>
              <w:t>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E73E10" w:rsidP="00E73E10">
            <w:pPr>
              <w:spacing w:line="360" w:lineRule="exact"/>
              <w:jc w:val="left"/>
              <w:rPr>
                <w:rFonts w:ascii="宋体" w:hAnsi="宋体"/>
                <w:sz w:val="24"/>
              </w:rPr>
            </w:pPr>
            <w:r>
              <w:rPr>
                <w:rFonts w:ascii="宋体" w:hAnsi="宋体" w:hint="eastAsia"/>
                <w:sz w:val="24"/>
              </w:rPr>
              <w:t>50</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w:t>
            </w:r>
            <w:r w:rsidR="008F4E68">
              <w:rPr>
                <w:rFonts w:ascii="宋体" w:hAnsi="宋体" w:hint="eastAsia"/>
                <w:sz w:val="24"/>
              </w:rPr>
              <w:t>5</w:t>
            </w:r>
            <w:r w:rsidRPr="006A2171">
              <w:rPr>
                <w:rFonts w:ascii="宋体" w:hAnsi="宋体" w:hint="eastAsia"/>
                <w:sz w:val="24"/>
              </w:rPr>
              <w:t>0分，最低得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w:t>
            </w:r>
            <w:r w:rsidR="0050042D">
              <w:rPr>
                <w:rFonts w:ascii="宋体" w:hAnsi="宋体" w:hint="eastAsia"/>
                <w:sz w:val="24"/>
              </w:rPr>
              <w:t>2</w:t>
            </w:r>
            <w:r w:rsidRPr="006A2171">
              <w:rPr>
                <w:rFonts w:ascii="宋体" w:hAnsi="宋体" w:hint="eastAsia"/>
                <w:sz w:val="24"/>
              </w:rPr>
              <w:t>分；</w:t>
            </w:r>
          </w:p>
          <w:p w:rsidR="00B733D4" w:rsidRPr="006A2171" w:rsidRDefault="000B0D38" w:rsidP="0050042D">
            <w:pPr>
              <w:spacing w:line="360" w:lineRule="exact"/>
              <w:jc w:val="left"/>
              <w:rPr>
                <w:rFonts w:ascii="宋体" w:hAnsi="宋体"/>
                <w:sz w:val="24"/>
              </w:rPr>
            </w:pPr>
            <w:r w:rsidRPr="006A2171">
              <w:rPr>
                <w:rFonts w:ascii="宋体" w:hAnsi="宋体" w:hint="eastAsia"/>
                <w:sz w:val="24"/>
              </w:rPr>
              <w:t>3、标注“*”号的关键技术参数低于采购要求的，每一项减</w:t>
            </w:r>
            <w:r w:rsidR="0050042D">
              <w:rPr>
                <w:rFonts w:ascii="宋体" w:hAnsi="宋体" w:hint="eastAsia"/>
                <w:sz w:val="24"/>
              </w:rPr>
              <w:t>5</w:t>
            </w:r>
            <w:r w:rsidRPr="006A2171">
              <w:rPr>
                <w:rFonts w:ascii="宋体" w:hAnsi="宋体" w:hint="eastAsia"/>
                <w:sz w:val="24"/>
              </w:rPr>
              <w:t>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E73E10" w:rsidP="006A2171">
            <w:pPr>
              <w:spacing w:line="360" w:lineRule="exact"/>
              <w:jc w:val="left"/>
              <w:rPr>
                <w:rFonts w:ascii="宋体" w:hAnsi="宋体"/>
                <w:sz w:val="24"/>
              </w:rPr>
            </w:pPr>
            <w:r>
              <w:rPr>
                <w:rFonts w:ascii="宋体" w:hAnsi="宋体" w:hint="eastAsia"/>
                <w:sz w:val="24"/>
              </w:rPr>
              <w:t>35</w:t>
            </w:r>
            <w:r w:rsidR="00B733D4"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50042D">
              <w:rPr>
                <w:rFonts w:ascii="宋体" w:hAnsi="宋体" w:hint="eastAsia"/>
                <w:sz w:val="24"/>
              </w:rPr>
              <w:t>35</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50042D">
            <w:pPr>
              <w:spacing w:line="360" w:lineRule="exact"/>
              <w:jc w:val="left"/>
              <w:rPr>
                <w:rFonts w:ascii="宋体" w:hAnsi="宋体"/>
                <w:sz w:val="24"/>
              </w:rPr>
            </w:pPr>
            <w:r w:rsidRPr="006A2171">
              <w:rPr>
                <w:rFonts w:ascii="宋体" w:hAnsi="宋体" w:hint="eastAsia"/>
                <w:sz w:val="24"/>
              </w:rPr>
              <w:t>投标报价得分=(评标基准价／投标报价)×价格权值（</w:t>
            </w:r>
            <w:r w:rsidR="0050042D">
              <w:rPr>
                <w:rFonts w:ascii="宋体" w:hAnsi="宋体" w:hint="eastAsia"/>
                <w:sz w:val="24"/>
              </w:rPr>
              <w:t>35</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28627C">
        <w:rPr>
          <w:rFonts w:ascii="宋体" w:hint="eastAsia"/>
          <w:kern w:val="0"/>
          <w:sz w:val="28"/>
          <w:szCs w:val="28"/>
          <w:highlight w:val="lightGray"/>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27C" w:rsidRDefault="0028627C" w:rsidP="00D3588F">
      <w:pPr>
        <w:rPr>
          <w:rFonts w:cs="Times New Roman"/>
        </w:rPr>
      </w:pPr>
      <w:r>
        <w:rPr>
          <w:rFonts w:cs="Times New Roman"/>
        </w:rPr>
        <w:separator/>
      </w:r>
    </w:p>
  </w:endnote>
  <w:endnote w:type="continuationSeparator" w:id="0">
    <w:p w:rsidR="0028627C" w:rsidRDefault="0028627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27C" w:rsidRDefault="0028627C" w:rsidP="00D3588F">
      <w:pPr>
        <w:rPr>
          <w:rFonts w:cs="Times New Roman"/>
        </w:rPr>
      </w:pPr>
      <w:r>
        <w:rPr>
          <w:rFonts w:cs="Times New Roman"/>
        </w:rPr>
        <w:separator/>
      </w:r>
    </w:p>
  </w:footnote>
  <w:footnote w:type="continuationSeparator" w:id="0">
    <w:p w:rsidR="0028627C" w:rsidRDefault="0028627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13"/>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80"/>
        </w:tabs>
        <w:ind w:left="680" w:hanging="680"/>
      </w:pPr>
      <w:rPr>
        <w:rFonts w:ascii="Arial" w:hAnsi="Arial" w:cs="Arial" w:hint="default"/>
        <w:b/>
      </w:rPr>
    </w:lvl>
    <w:lvl w:ilvl="2">
      <w:start w:val="1"/>
      <w:numFmt w:val="decimal"/>
      <w:lvlText w:val="%3."/>
      <w:lvlJc w:val="left"/>
      <w:pPr>
        <w:tabs>
          <w:tab w:val="num" w:pos="510"/>
        </w:tabs>
        <w:ind w:left="510" w:hanging="510"/>
      </w:pPr>
      <w:rPr>
        <w:rFonts w:ascii="Arial" w:hAnsi="Arial" w:cs="Arial"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185D"/>
    <w:rsid w:val="00001F5A"/>
    <w:rsid w:val="00002DB5"/>
    <w:rsid w:val="0000387A"/>
    <w:rsid w:val="0000495B"/>
    <w:rsid w:val="00007904"/>
    <w:rsid w:val="00011712"/>
    <w:rsid w:val="00022937"/>
    <w:rsid w:val="00024206"/>
    <w:rsid w:val="000276BE"/>
    <w:rsid w:val="00033077"/>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06446"/>
    <w:rsid w:val="00110A4C"/>
    <w:rsid w:val="00114108"/>
    <w:rsid w:val="001153D5"/>
    <w:rsid w:val="00116FC5"/>
    <w:rsid w:val="001249D2"/>
    <w:rsid w:val="00125F97"/>
    <w:rsid w:val="0013281D"/>
    <w:rsid w:val="00133C43"/>
    <w:rsid w:val="001539FE"/>
    <w:rsid w:val="001546ED"/>
    <w:rsid w:val="00162024"/>
    <w:rsid w:val="00171538"/>
    <w:rsid w:val="001720DE"/>
    <w:rsid w:val="0017380D"/>
    <w:rsid w:val="00174D56"/>
    <w:rsid w:val="001836E3"/>
    <w:rsid w:val="001A6270"/>
    <w:rsid w:val="001A74A9"/>
    <w:rsid w:val="001B1AFC"/>
    <w:rsid w:val="001C342D"/>
    <w:rsid w:val="001C42C9"/>
    <w:rsid w:val="001C511C"/>
    <w:rsid w:val="001C5EE8"/>
    <w:rsid w:val="001C66E0"/>
    <w:rsid w:val="001D682D"/>
    <w:rsid w:val="001E2482"/>
    <w:rsid w:val="001F17A8"/>
    <w:rsid w:val="001F1AD5"/>
    <w:rsid w:val="001F4223"/>
    <w:rsid w:val="002031FE"/>
    <w:rsid w:val="00210978"/>
    <w:rsid w:val="002204AF"/>
    <w:rsid w:val="00224451"/>
    <w:rsid w:val="002659CC"/>
    <w:rsid w:val="00267019"/>
    <w:rsid w:val="00267A5F"/>
    <w:rsid w:val="00274D4A"/>
    <w:rsid w:val="0028067E"/>
    <w:rsid w:val="002858FD"/>
    <w:rsid w:val="0028627C"/>
    <w:rsid w:val="00287E26"/>
    <w:rsid w:val="00291D9B"/>
    <w:rsid w:val="002920F0"/>
    <w:rsid w:val="00292435"/>
    <w:rsid w:val="002939B6"/>
    <w:rsid w:val="00295BE8"/>
    <w:rsid w:val="002A457B"/>
    <w:rsid w:val="002B2D81"/>
    <w:rsid w:val="002B5840"/>
    <w:rsid w:val="002C1294"/>
    <w:rsid w:val="002D44E1"/>
    <w:rsid w:val="002E2711"/>
    <w:rsid w:val="002E53E8"/>
    <w:rsid w:val="00301986"/>
    <w:rsid w:val="00301DE8"/>
    <w:rsid w:val="00306D33"/>
    <w:rsid w:val="00310441"/>
    <w:rsid w:val="00311434"/>
    <w:rsid w:val="00311489"/>
    <w:rsid w:val="00312F37"/>
    <w:rsid w:val="0031453A"/>
    <w:rsid w:val="00317FEE"/>
    <w:rsid w:val="003217B1"/>
    <w:rsid w:val="00326254"/>
    <w:rsid w:val="00331027"/>
    <w:rsid w:val="00333390"/>
    <w:rsid w:val="00334330"/>
    <w:rsid w:val="0034229D"/>
    <w:rsid w:val="00343F61"/>
    <w:rsid w:val="003500BB"/>
    <w:rsid w:val="00350C0A"/>
    <w:rsid w:val="0036316C"/>
    <w:rsid w:val="00365DB2"/>
    <w:rsid w:val="003678FB"/>
    <w:rsid w:val="00372EEC"/>
    <w:rsid w:val="00374FA1"/>
    <w:rsid w:val="003771B9"/>
    <w:rsid w:val="003849CB"/>
    <w:rsid w:val="00386D5E"/>
    <w:rsid w:val="00387D36"/>
    <w:rsid w:val="00390E30"/>
    <w:rsid w:val="00394CBD"/>
    <w:rsid w:val="0039537B"/>
    <w:rsid w:val="003A6554"/>
    <w:rsid w:val="003B3BA4"/>
    <w:rsid w:val="003C0B70"/>
    <w:rsid w:val="003C23B2"/>
    <w:rsid w:val="003C5551"/>
    <w:rsid w:val="003C5713"/>
    <w:rsid w:val="003D5E50"/>
    <w:rsid w:val="003E374C"/>
    <w:rsid w:val="003E41C7"/>
    <w:rsid w:val="003E582E"/>
    <w:rsid w:val="003E6722"/>
    <w:rsid w:val="003F0358"/>
    <w:rsid w:val="003F2359"/>
    <w:rsid w:val="00401E67"/>
    <w:rsid w:val="00412907"/>
    <w:rsid w:val="00421514"/>
    <w:rsid w:val="00424AFD"/>
    <w:rsid w:val="004303FC"/>
    <w:rsid w:val="00431633"/>
    <w:rsid w:val="00440AB7"/>
    <w:rsid w:val="004429D2"/>
    <w:rsid w:val="00446638"/>
    <w:rsid w:val="00453CDC"/>
    <w:rsid w:val="00474384"/>
    <w:rsid w:val="00492E11"/>
    <w:rsid w:val="004A4255"/>
    <w:rsid w:val="004B272B"/>
    <w:rsid w:val="004C4E45"/>
    <w:rsid w:val="004D2F37"/>
    <w:rsid w:val="004D43F7"/>
    <w:rsid w:val="004D59EA"/>
    <w:rsid w:val="004E47B7"/>
    <w:rsid w:val="0050042D"/>
    <w:rsid w:val="00503601"/>
    <w:rsid w:val="00521CC1"/>
    <w:rsid w:val="0052240D"/>
    <w:rsid w:val="00524B17"/>
    <w:rsid w:val="005306B4"/>
    <w:rsid w:val="005455AF"/>
    <w:rsid w:val="005476AA"/>
    <w:rsid w:val="0055245D"/>
    <w:rsid w:val="00554142"/>
    <w:rsid w:val="005603E9"/>
    <w:rsid w:val="00563340"/>
    <w:rsid w:val="00564A6B"/>
    <w:rsid w:val="0056741D"/>
    <w:rsid w:val="00573DED"/>
    <w:rsid w:val="00586638"/>
    <w:rsid w:val="00596D03"/>
    <w:rsid w:val="005A3835"/>
    <w:rsid w:val="005B302D"/>
    <w:rsid w:val="005B7B08"/>
    <w:rsid w:val="005C0FA3"/>
    <w:rsid w:val="005E28DC"/>
    <w:rsid w:val="005F1DE4"/>
    <w:rsid w:val="005F4601"/>
    <w:rsid w:val="00601A2A"/>
    <w:rsid w:val="00605EDC"/>
    <w:rsid w:val="006212AD"/>
    <w:rsid w:val="006300B6"/>
    <w:rsid w:val="00636391"/>
    <w:rsid w:val="00644CE6"/>
    <w:rsid w:val="00645B11"/>
    <w:rsid w:val="00661044"/>
    <w:rsid w:val="00672A37"/>
    <w:rsid w:val="00673FC6"/>
    <w:rsid w:val="00682114"/>
    <w:rsid w:val="00682CED"/>
    <w:rsid w:val="006864CE"/>
    <w:rsid w:val="00687A6E"/>
    <w:rsid w:val="00694DF5"/>
    <w:rsid w:val="006A2171"/>
    <w:rsid w:val="006A466A"/>
    <w:rsid w:val="006A642F"/>
    <w:rsid w:val="006B7595"/>
    <w:rsid w:val="006C50FE"/>
    <w:rsid w:val="006D52F7"/>
    <w:rsid w:val="006E2353"/>
    <w:rsid w:val="006E34F8"/>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88A"/>
    <w:rsid w:val="007C614F"/>
    <w:rsid w:val="007C70E7"/>
    <w:rsid w:val="007D49B3"/>
    <w:rsid w:val="007D6174"/>
    <w:rsid w:val="007E2186"/>
    <w:rsid w:val="007E5273"/>
    <w:rsid w:val="007E6599"/>
    <w:rsid w:val="007F0561"/>
    <w:rsid w:val="007F5628"/>
    <w:rsid w:val="00805358"/>
    <w:rsid w:val="0081063F"/>
    <w:rsid w:val="00813B0B"/>
    <w:rsid w:val="00813D84"/>
    <w:rsid w:val="008167FA"/>
    <w:rsid w:val="008175AA"/>
    <w:rsid w:val="00830026"/>
    <w:rsid w:val="00832AA4"/>
    <w:rsid w:val="008459F7"/>
    <w:rsid w:val="00847C78"/>
    <w:rsid w:val="00854975"/>
    <w:rsid w:val="0086006D"/>
    <w:rsid w:val="00865443"/>
    <w:rsid w:val="00875B16"/>
    <w:rsid w:val="00890969"/>
    <w:rsid w:val="008913E7"/>
    <w:rsid w:val="00892EBF"/>
    <w:rsid w:val="00895726"/>
    <w:rsid w:val="008A21B7"/>
    <w:rsid w:val="008A7948"/>
    <w:rsid w:val="008B12DA"/>
    <w:rsid w:val="008B6F61"/>
    <w:rsid w:val="008B7F4D"/>
    <w:rsid w:val="008C2795"/>
    <w:rsid w:val="008C6180"/>
    <w:rsid w:val="008C6D72"/>
    <w:rsid w:val="008D1A2E"/>
    <w:rsid w:val="008E60C8"/>
    <w:rsid w:val="008F4E68"/>
    <w:rsid w:val="00903433"/>
    <w:rsid w:val="00903484"/>
    <w:rsid w:val="00914444"/>
    <w:rsid w:val="00917B7E"/>
    <w:rsid w:val="009309C0"/>
    <w:rsid w:val="009375D3"/>
    <w:rsid w:val="009379AB"/>
    <w:rsid w:val="00942F40"/>
    <w:rsid w:val="009450A7"/>
    <w:rsid w:val="0094776F"/>
    <w:rsid w:val="00957A82"/>
    <w:rsid w:val="009730BC"/>
    <w:rsid w:val="00974385"/>
    <w:rsid w:val="009766A2"/>
    <w:rsid w:val="009772A8"/>
    <w:rsid w:val="009818DC"/>
    <w:rsid w:val="00995E9F"/>
    <w:rsid w:val="009A5756"/>
    <w:rsid w:val="009B5DBC"/>
    <w:rsid w:val="009B6E72"/>
    <w:rsid w:val="009B7FB3"/>
    <w:rsid w:val="009C3C8B"/>
    <w:rsid w:val="009F0ABA"/>
    <w:rsid w:val="009F3289"/>
    <w:rsid w:val="009F32C8"/>
    <w:rsid w:val="009F4BB8"/>
    <w:rsid w:val="009F50C2"/>
    <w:rsid w:val="009F59F0"/>
    <w:rsid w:val="009F77E6"/>
    <w:rsid w:val="00A373C9"/>
    <w:rsid w:val="00A4389D"/>
    <w:rsid w:val="00A67374"/>
    <w:rsid w:val="00A7195B"/>
    <w:rsid w:val="00A7245A"/>
    <w:rsid w:val="00A757F9"/>
    <w:rsid w:val="00A874AD"/>
    <w:rsid w:val="00A90904"/>
    <w:rsid w:val="00A91741"/>
    <w:rsid w:val="00AA7E81"/>
    <w:rsid w:val="00AB2189"/>
    <w:rsid w:val="00AB2203"/>
    <w:rsid w:val="00AB51EA"/>
    <w:rsid w:val="00AC1363"/>
    <w:rsid w:val="00AC2D71"/>
    <w:rsid w:val="00AC3DA6"/>
    <w:rsid w:val="00AC6E4C"/>
    <w:rsid w:val="00AC7115"/>
    <w:rsid w:val="00AD2C0A"/>
    <w:rsid w:val="00AD4795"/>
    <w:rsid w:val="00AD7048"/>
    <w:rsid w:val="00AD7B16"/>
    <w:rsid w:val="00AF356F"/>
    <w:rsid w:val="00AF3791"/>
    <w:rsid w:val="00B13AE6"/>
    <w:rsid w:val="00B25174"/>
    <w:rsid w:val="00B26B6F"/>
    <w:rsid w:val="00B3098E"/>
    <w:rsid w:val="00B32179"/>
    <w:rsid w:val="00B34EC3"/>
    <w:rsid w:val="00B351DC"/>
    <w:rsid w:val="00B40417"/>
    <w:rsid w:val="00B44BDA"/>
    <w:rsid w:val="00B4611C"/>
    <w:rsid w:val="00B47379"/>
    <w:rsid w:val="00B54BAA"/>
    <w:rsid w:val="00B733D4"/>
    <w:rsid w:val="00B935A2"/>
    <w:rsid w:val="00B95FB1"/>
    <w:rsid w:val="00BA0A7E"/>
    <w:rsid w:val="00BA1976"/>
    <w:rsid w:val="00BA3621"/>
    <w:rsid w:val="00BA6F69"/>
    <w:rsid w:val="00BC368A"/>
    <w:rsid w:val="00BD07F4"/>
    <w:rsid w:val="00BD3A5D"/>
    <w:rsid w:val="00BD48D8"/>
    <w:rsid w:val="00BD5FBD"/>
    <w:rsid w:val="00BF1806"/>
    <w:rsid w:val="00BF46E7"/>
    <w:rsid w:val="00C03F2B"/>
    <w:rsid w:val="00C174E9"/>
    <w:rsid w:val="00C23175"/>
    <w:rsid w:val="00C25604"/>
    <w:rsid w:val="00C309F7"/>
    <w:rsid w:val="00C35E6F"/>
    <w:rsid w:val="00C37198"/>
    <w:rsid w:val="00C40604"/>
    <w:rsid w:val="00C567C2"/>
    <w:rsid w:val="00C60BD0"/>
    <w:rsid w:val="00C70B90"/>
    <w:rsid w:val="00C72CD8"/>
    <w:rsid w:val="00C755D3"/>
    <w:rsid w:val="00C82236"/>
    <w:rsid w:val="00C8699A"/>
    <w:rsid w:val="00C94673"/>
    <w:rsid w:val="00C96707"/>
    <w:rsid w:val="00CA12F6"/>
    <w:rsid w:val="00CA6671"/>
    <w:rsid w:val="00CB3480"/>
    <w:rsid w:val="00CD321B"/>
    <w:rsid w:val="00CF6287"/>
    <w:rsid w:val="00CF6B2D"/>
    <w:rsid w:val="00CF6DB4"/>
    <w:rsid w:val="00D01EEA"/>
    <w:rsid w:val="00D04FEF"/>
    <w:rsid w:val="00D05A49"/>
    <w:rsid w:val="00D158DF"/>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4940"/>
    <w:rsid w:val="00D908E7"/>
    <w:rsid w:val="00D964D1"/>
    <w:rsid w:val="00DA0657"/>
    <w:rsid w:val="00DA29FD"/>
    <w:rsid w:val="00DA3D5C"/>
    <w:rsid w:val="00DA7317"/>
    <w:rsid w:val="00DA748F"/>
    <w:rsid w:val="00DB2674"/>
    <w:rsid w:val="00DB43FA"/>
    <w:rsid w:val="00DB59A6"/>
    <w:rsid w:val="00DC3953"/>
    <w:rsid w:val="00DC654F"/>
    <w:rsid w:val="00DD3C42"/>
    <w:rsid w:val="00DD5E67"/>
    <w:rsid w:val="00DE44FF"/>
    <w:rsid w:val="00DE46B5"/>
    <w:rsid w:val="00DE6E95"/>
    <w:rsid w:val="00DF328A"/>
    <w:rsid w:val="00E12CB9"/>
    <w:rsid w:val="00E253DE"/>
    <w:rsid w:val="00E25BB4"/>
    <w:rsid w:val="00E31918"/>
    <w:rsid w:val="00E36F05"/>
    <w:rsid w:val="00E44DE9"/>
    <w:rsid w:val="00E44F82"/>
    <w:rsid w:val="00E50BF9"/>
    <w:rsid w:val="00E56309"/>
    <w:rsid w:val="00E648DA"/>
    <w:rsid w:val="00E71DA7"/>
    <w:rsid w:val="00E73E1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55C77"/>
    <w:rsid w:val="00F57D84"/>
    <w:rsid w:val="00F60263"/>
    <w:rsid w:val="00F61251"/>
    <w:rsid w:val="00F74FCF"/>
    <w:rsid w:val="00F77276"/>
    <w:rsid w:val="00F77DEC"/>
    <w:rsid w:val="00F80722"/>
    <w:rsid w:val="00F80E50"/>
    <w:rsid w:val="00F879C4"/>
    <w:rsid w:val="00FA58E6"/>
    <w:rsid w:val="00FB6AA0"/>
    <w:rsid w:val="00FC3180"/>
    <w:rsid w:val="00FD4714"/>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8746EE8-36F1-44A7-B950-CAFC20EB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table" w:customStyle="1" w:styleId="10">
    <w:name w:val="网格型1"/>
    <w:basedOn w:val="a1"/>
    <w:next w:val="a7"/>
    <w:uiPriority w:val="39"/>
    <w:rsid w:val="005476AA"/>
    <w:rPr>
      <w:rFonts w:ascii="等线" w:eastAsia="等线" w:hAnsi="等线"/>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u">
    <w:name w:val="正文-manu"/>
    <w:basedOn w:val="a"/>
    <w:rsid w:val="00365DB2"/>
    <w:pPr>
      <w:spacing w:line="300" w:lineRule="auto"/>
    </w:pPr>
    <w:rPr>
      <w:rFonts w:ascii="Times New Roman" w:hAnsi="Times New Roman" w:cs="Times New Roman"/>
      <w:b/>
      <w:snapToGrid w:val="0"/>
      <w:kern w:val="0"/>
      <w:sz w:val="24"/>
      <w:szCs w:val="20"/>
    </w:rPr>
  </w:style>
  <w:style w:type="paragraph" w:styleId="ae">
    <w:name w:val="Normal Indent"/>
    <w:basedOn w:val="a"/>
    <w:rsid w:val="00365DB2"/>
    <w:pPr>
      <w:ind w:firstLine="420"/>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3223D-E3CA-40E1-9C7A-9BAA74B2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13</Pages>
  <Words>839</Words>
  <Characters>4786</Characters>
  <Application>Microsoft Office Word</Application>
  <DocSecurity>0</DocSecurity>
  <Lines>39</Lines>
  <Paragraphs>11</Paragraphs>
  <ScaleCrop>false</ScaleCrop>
  <Company>Microsoft</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104</cp:revision>
  <cp:lastPrinted>2018-08-22T03:24:00Z</cp:lastPrinted>
  <dcterms:created xsi:type="dcterms:W3CDTF">2018-08-22T03:26:00Z</dcterms:created>
  <dcterms:modified xsi:type="dcterms:W3CDTF">2021-10-31T23:59:00Z</dcterms:modified>
</cp:coreProperties>
</file>