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197E6A" w:rsidRPr="00197E6A">
        <w:rPr>
          <w:rFonts w:asciiTheme="minorEastAsia" w:eastAsiaTheme="minorEastAsia" w:hAnsiTheme="minorEastAsia" w:hint="eastAsia"/>
          <w:sz w:val="28"/>
          <w:szCs w:val="28"/>
        </w:rPr>
        <w:t>内科楼防火门更换项目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197E6A">
        <w:rPr>
          <w:rFonts w:asciiTheme="minorEastAsia" w:eastAsiaTheme="minorEastAsia" w:hAnsiTheme="minorEastAsia"/>
          <w:color w:val="000000"/>
          <w:sz w:val="28"/>
          <w:szCs w:val="28"/>
        </w:rPr>
        <w:t>31</w:t>
      </w:r>
      <w:r w:rsidR="00757AB9">
        <w:rPr>
          <w:rFonts w:asciiTheme="minorEastAsia" w:eastAsiaTheme="minorEastAsia" w:hAnsiTheme="minorEastAsia"/>
          <w:color w:val="000000"/>
          <w:sz w:val="28"/>
          <w:szCs w:val="28"/>
        </w:rPr>
        <w:t>(</w:t>
      </w:r>
      <w:r w:rsidR="00B5481B">
        <w:rPr>
          <w:rFonts w:asciiTheme="minorEastAsia" w:eastAsiaTheme="minorEastAsia" w:hAnsiTheme="minorEastAsia"/>
          <w:color w:val="000000"/>
          <w:sz w:val="28"/>
          <w:szCs w:val="28"/>
        </w:rPr>
        <w:t>4</w:t>
      </w:r>
      <w:r w:rsidR="00757AB9">
        <w:rPr>
          <w:rFonts w:asciiTheme="minorEastAsia" w:eastAsiaTheme="minorEastAsia" w:hAnsiTheme="minorEastAsia"/>
          <w:color w:val="000000"/>
          <w:sz w:val="28"/>
          <w:szCs w:val="28"/>
        </w:rPr>
        <w:t>)</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w:t>
      </w:r>
      <w:r w:rsidR="00B5481B">
        <w:rPr>
          <w:rFonts w:asciiTheme="minorEastAsia" w:eastAsiaTheme="minorEastAsia" w:hAnsiTheme="minorEastAsia"/>
          <w:sz w:val="28"/>
          <w:szCs w:val="28"/>
        </w:rPr>
        <w:t>4</w:t>
      </w:r>
      <w:r w:rsidR="00757AB9">
        <w:rPr>
          <w:rFonts w:asciiTheme="minorEastAsia" w:eastAsiaTheme="minorEastAsia" w:hAnsiTheme="minorEastAsia" w:hint="eastAsia"/>
          <w:sz w:val="28"/>
          <w:szCs w:val="28"/>
        </w:rPr>
        <w:t>次</w:t>
      </w:r>
      <w:r w:rsidR="00757AB9">
        <w:rPr>
          <w:rFonts w:asciiTheme="minorEastAsia" w:eastAsiaTheme="minorEastAsia" w:hAnsiTheme="minorEastAsia"/>
          <w:sz w:val="28"/>
          <w:szCs w:val="28"/>
        </w:rPr>
        <w:t>采购）</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A72D34">
        <w:rPr>
          <w:rFonts w:asciiTheme="minorEastAsia" w:eastAsiaTheme="minorEastAsia" w:hAnsiTheme="minorEastAsia"/>
          <w:color w:val="FF0000"/>
          <w:sz w:val="28"/>
          <w:szCs w:val="28"/>
        </w:rPr>
        <w:t>7</w:t>
      </w:r>
      <w:r w:rsidRPr="00C6290A">
        <w:rPr>
          <w:rFonts w:asciiTheme="minorEastAsia" w:eastAsiaTheme="minorEastAsia" w:hAnsiTheme="minorEastAsia" w:hint="eastAsia"/>
          <w:color w:val="FF0000"/>
          <w:sz w:val="28"/>
          <w:szCs w:val="28"/>
        </w:rPr>
        <w:t>月</w:t>
      </w:r>
      <w:r w:rsidR="00B5481B">
        <w:rPr>
          <w:rFonts w:asciiTheme="minorEastAsia" w:eastAsiaTheme="minorEastAsia" w:hAnsiTheme="minorEastAsia"/>
          <w:color w:val="FF0000"/>
          <w:sz w:val="28"/>
          <w:szCs w:val="28"/>
        </w:rPr>
        <w:t>22</w:t>
      </w:r>
      <w:r w:rsidRPr="00C6290A">
        <w:rPr>
          <w:rFonts w:asciiTheme="minorEastAsia" w:eastAsiaTheme="minorEastAsia" w:hAnsiTheme="minorEastAsia" w:hint="eastAsia"/>
          <w:color w:val="FF0000"/>
          <w:sz w:val="28"/>
          <w:szCs w:val="28"/>
        </w:rPr>
        <w:t>日</w:t>
      </w:r>
      <w:r w:rsidR="00104B0F">
        <w:rPr>
          <w:rFonts w:asciiTheme="minorEastAsia" w:eastAsiaTheme="minorEastAsia" w:hAnsiTheme="minorEastAsia"/>
          <w:color w:val="FF0000"/>
          <w:sz w:val="28"/>
          <w:szCs w:val="28"/>
        </w:rPr>
        <w:t>9</w:t>
      </w:r>
      <w:r w:rsidRPr="00C6290A">
        <w:rPr>
          <w:rFonts w:asciiTheme="minorEastAsia" w:eastAsiaTheme="minorEastAsia" w:hAnsiTheme="minorEastAsia"/>
          <w:color w:val="FF0000"/>
          <w:sz w:val="28"/>
          <w:szCs w:val="28"/>
        </w:rPr>
        <w:t>:</w:t>
      </w:r>
      <w:r w:rsidR="00104B0F">
        <w:rPr>
          <w:rFonts w:asciiTheme="minorEastAsia" w:eastAsiaTheme="minorEastAsia" w:hAnsiTheme="minorEastAsia"/>
          <w:color w:val="FF0000"/>
          <w:sz w:val="28"/>
          <w:szCs w:val="28"/>
        </w:rPr>
        <w:t>3</w:t>
      </w:r>
      <w:r w:rsidRPr="00C6290A">
        <w:rPr>
          <w:rFonts w:asciiTheme="minorEastAsia" w:eastAsiaTheme="minorEastAsia" w:hAnsiTheme="minorEastAsia"/>
          <w:color w:val="FF0000"/>
          <w:sz w:val="28"/>
          <w:szCs w:val="28"/>
        </w:rPr>
        <w:t>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A72D34" w:rsidRPr="003D5E50" w:rsidRDefault="00A72D34" w:rsidP="00A72D34">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197E6A">
        <w:rPr>
          <w:rFonts w:asciiTheme="minorEastAsia" w:eastAsiaTheme="minorEastAsia" w:hAnsiTheme="minorEastAsia" w:cs="宋体"/>
          <w:sz w:val="28"/>
          <w:szCs w:val="28"/>
        </w:rPr>
        <w:t>31</w:t>
      </w:r>
      <w:r w:rsidR="00757AB9">
        <w:rPr>
          <w:rFonts w:asciiTheme="minorEastAsia" w:eastAsiaTheme="minorEastAsia" w:hAnsiTheme="minorEastAsia" w:cs="宋体" w:hint="eastAsia"/>
          <w:sz w:val="28"/>
          <w:szCs w:val="28"/>
        </w:rPr>
        <w:t>（</w:t>
      </w:r>
      <w:r w:rsidR="00B5481B">
        <w:rPr>
          <w:rFonts w:asciiTheme="minorEastAsia" w:eastAsiaTheme="minorEastAsia" w:hAnsiTheme="minorEastAsia" w:cs="宋体"/>
          <w:sz w:val="28"/>
          <w:szCs w:val="28"/>
        </w:rPr>
        <w:t>4</w:t>
      </w:r>
      <w:r w:rsidR="00757AB9">
        <w:rPr>
          <w:rFonts w:asciiTheme="minorEastAsia" w:eastAsiaTheme="minorEastAsia" w:hAnsiTheme="minorEastAsia" w:cs="宋体"/>
          <w:sz w:val="28"/>
          <w:szCs w:val="28"/>
        </w:rPr>
        <w:t>）</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197E6A" w:rsidRPr="00197E6A">
        <w:rPr>
          <w:rFonts w:asciiTheme="minorEastAsia" w:eastAsiaTheme="minorEastAsia" w:hAnsiTheme="minorEastAsia" w:hint="eastAsia"/>
          <w:sz w:val="28"/>
          <w:szCs w:val="28"/>
        </w:rPr>
        <w:t>内科楼防火门更换项目</w:t>
      </w:r>
      <w:r w:rsidR="00757AB9">
        <w:rPr>
          <w:rFonts w:asciiTheme="minorEastAsia" w:eastAsiaTheme="minorEastAsia" w:hAnsiTheme="minorEastAsia" w:hint="eastAsia"/>
          <w:sz w:val="28"/>
          <w:szCs w:val="28"/>
        </w:rPr>
        <w:t>（第</w:t>
      </w:r>
      <w:r w:rsidR="00B5481B">
        <w:rPr>
          <w:rFonts w:asciiTheme="minorEastAsia" w:eastAsiaTheme="minorEastAsia" w:hAnsiTheme="minorEastAsia"/>
          <w:sz w:val="28"/>
          <w:szCs w:val="28"/>
        </w:rPr>
        <w:t>4</w:t>
      </w:r>
      <w:bookmarkStart w:id="0" w:name="_GoBack"/>
      <w:bookmarkEnd w:id="0"/>
      <w:r w:rsidR="00757AB9">
        <w:rPr>
          <w:rFonts w:asciiTheme="minorEastAsia" w:eastAsiaTheme="minorEastAsia" w:hAnsiTheme="minorEastAsia" w:hint="eastAsia"/>
          <w:sz w:val="28"/>
          <w:szCs w:val="28"/>
        </w:rPr>
        <w:t>次</w:t>
      </w:r>
      <w:r w:rsidR="00757AB9">
        <w:rPr>
          <w:rFonts w:asciiTheme="minorEastAsia" w:eastAsiaTheme="minorEastAsia" w:hAnsiTheme="minorEastAsia"/>
          <w:sz w:val="28"/>
          <w:szCs w:val="28"/>
        </w:rPr>
        <w:t>采购）</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9697B">
        <w:rPr>
          <w:rFonts w:asciiTheme="minorEastAsia" w:eastAsiaTheme="minorEastAsia" w:hAnsiTheme="minorEastAsia" w:cs="宋体" w:hint="eastAsia"/>
          <w:kern w:val="0"/>
          <w:sz w:val="28"/>
          <w:szCs w:val="28"/>
        </w:rPr>
        <w:t>19.8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197E6A" w:rsidRDefault="001720DE" w:rsidP="00197E6A">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97E6A" w:rsidRPr="00137B0B" w:rsidRDefault="00197E6A" w:rsidP="00197E6A">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87A6E" w:rsidRPr="00C6290A" w:rsidRDefault="00197E6A" w:rsidP="00C6290A">
      <w:pPr>
        <w:widowControl/>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kern w:val="0"/>
          <w:sz w:val="28"/>
          <w:szCs w:val="28"/>
        </w:rPr>
        <w:t>4</w:t>
      </w:r>
      <w:r w:rsidR="00C6290A" w:rsidRPr="00C6290A">
        <w:rPr>
          <w:rFonts w:asciiTheme="minorEastAsia" w:eastAsiaTheme="minorEastAsia" w:hAnsiTheme="minorEastAsia" w:cs="宋体" w:hint="eastAsia"/>
          <w:kern w:val="0"/>
          <w:sz w:val="28"/>
          <w:szCs w:val="28"/>
        </w:rPr>
        <w:t>、本项目不接受联合体参加投标，投标人中标后不允许分包。</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C9697B" w:rsidRDefault="00C9697B" w:rsidP="00C9697B">
      <w:pPr>
        <w:widowControl/>
        <w:spacing w:line="500" w:lineRule="exact"/>
        <w:ind w:firstLineChars="200" w:firstLine="640"/>
        <w:jc w:val="left"/>
        <w:rPr>
          <w:rFonts w:ascii="FangSong" w:hAnsi="FangSong" w:hint="eastAsia"/>
          <w:color w:val="000000"/>
          <w:sz w:val="32"/>
          <w:szCs w:val="32"/>
          <w:shd w:val="clear" w:color="auto" w:fill="FFFFFF"/>
        </w:rPr>
      </w:pPr>
      <w:r>
        <w:rPr>
          <w:rFonts w:ascii="FangSong" w:hAnsi="FangSong"/>
          <w:color w:val="000000"/>
          <w:sz w:val="32"/>
          <w:szCs w:val="32"/>
          <w:shd w:val="clear" w:color="auto" w:fill="FFFFFF"/>
        </w:rPr>
        <w:t>由于内科楼使用年限近</w:t>
      </w:r>
      <w:r>
        <w:rPr>
          <w:rFonts w:ascii="FangSong" w:hAnsi="FangSong"/>
          <w:color w:val="000000"/>
          <w:sz w:val="32"/>
          <w:szCs w:val="32"/>
          <w:shd w:val="clear" w:color="auto" w:fill="FFFFFF"/>
        </w:rPr>
        <w:t>20</w:t>
      </w:r>
      <w:r>
        <w:rPr>
          <w:rFonts w:ascii="FangSong" w:hAnsi="FangSong"/>
          <w:color w:val="000000"/>
          <w:sz w:val="32"/>
          <w:szCs w:val="32"/>
          <w:shd w:val="clear" w:color="auto" w:fill="FFFFFF"/>
        </w:rPr>
        <w:t>年，其防火门已失去维修价值。</w:t>
      </w:r>
      <w:r>
        <w:rPr>
          <w:rFonts w:ascii="FangSong" w:hAnsi="FangSong" w:hint="eastAsia"/>
          <w:color w:val="000000"/>
          <w:sz w:val="32"/>
          <w:szCs w:val="32"/>
          <w:shd w:val="clear" w:color="auto" w:fill="FFFFFF"/>
        </w:rPr>
        <w:t>医院</w:t>
      </w:r>
      <w:r>
        <w:rPr>
          <w:rFonts w:ascii="FangSong" w:hAnsi="FangSong"/>
          <w:color w:val="000000"/>
          <w:sz w:val="32"/>
          <w:szCs w:val="32"/>
          <w:shd w:val="clear" w:color="auto" w:fill="FFFFFF"/>
        </w:rPr>
        <w:t>拟对内科楼负</w:t>
      </w:r>
      <w:r>
        <w:rPr>
          <w:rFonts w:ascii="FangSong" w:hAnsi="FangSong"/>
          <w:color w:val="000000"/>
          <w:sz w:val="32"/>
          <w:szCs w:val="32"/>
          <w:shd w:val="clear" w:color="auto" w:fill="FFFFFF"/>
        </w:rPr>
        <w:t>1-8</w:t>
      </w:r>
      <w:r>
        <w:rPr>
          <w:rFonts w:ascii="FangSong" w:hAnsi="FangSong"/>
          <w:color w:val="000000"/>
          <w:sz w:val="32"/>
          <w:szCs w:val="32"/>
          <w:shd w:val="clear" w:color="auto" w:fill="FFFFFF"/>
        </w:rPr>
        <w:t>楼防火门进行统一更换，共需更换防火门</w:t>
      </w:r>
      <w:r>
        <w:rPr>
          <w:rFonts w:ascii="FangSong" w:hAnsi="FangSong"/>
          <w:color w:val="000000"/>
          <w:sz w:val="32"/>
          <w:szCs w:val="32"/>
          <w:shd w:val="clear" w:color="auto" w:fill="FFFFFF"/>
        </w:rPr>
        <w:t>40</w:t>
      </w:r>
      <w:r>
        <w:rPr>
          <w:rFonts w:ascii="FangSong" w:hAnsi="FangSong"/>
          <w:color w:val="000000"/>
          <w:sz w:val="32"/>
          <w:szCs w:val="32"/>
          <w:shd w:val="clear" w:color="auto" w:fill="FFFFFF"/>
        </w:rPr>
        <w:t>樘，约</w:t>
      </w:r>
      <w:r>
        <w:rPr>
          <w:rFonts w:ascii="FangSong" w:hAnsi="FangSong"/>
          <w:color w:val="000000"/>
          <w:sz w:val="32"/>
          <w:szCs w:val="32"/>
          <w:shd w:val="clear" w:color="auto" w:fill="FFFFFF"/>
        </w:rPr>
        <w:t>132</w:t>
      </w:r>
      <w:r>
        <w:rPr>
          <w:rFonts w:ascii="FangSong" w:hAnsi="FangSong"/>
          <w:color w:val="000000"/>
          <w:sz w:val="32"/>
          <w:szCs w:val="32"/>
          <w:shd w:val="clear" w:color="auto" w:fill="FFFFFF"/>
        </w:rPr>
        <w:t>平米。</w:t>
      </w:r>
    </w:p>
    <w:p w:rsidR="002939B6" w:rsidRDefault="007645D1"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C9697B" w:rsidRDefault="00C9697B" w:rsidP="00C9697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9697B"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697B" w:rsidRPr="00C6290A" w:rsidRDefault="00C9697B"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防火门</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樘</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C9697B" w:rsidRPr="00197E6A" w:rsidRDefault="00C9697B" w:rsidP="00C6290A">
            <w:pPr>
              <w:rPr>
                <w:rFonts w:asciiTheme="minorEastAsia" w:eastAsiaTheme="minorEastAsia" w:hAnsiTheme="minorEastAsia"/>
              </w:rPr>
            </w:pPr>
            <w:r w:rsidRPr="00197E6A">
              <w:rPr>
                <w:rFonts w:asciiTheme="minorEastAsia" w:eastAsiaTheme="minorEastAsia" w:hAnsiTheme="minorEastAsia" w:hint="eastAsia"/>
              </w:rPr>
              <w:t>40</w:t>
            </w:r>
          </w:p>
        </w:tc>
        <w:tc>
          <w:tcPr>
            <w:tcW w:w="4295" w:type="dxa"/>
            <w:tcBorders>
              <w:top w:val="single" w:sz="4" w:space="0" w:color="auto"/>
              <w:left w:val="nil"/>
              <w:bottom w:val="single" w:sz="4" w:space="0" w:color="auto"/>
              <w:right w:val="single" w:sz="4" w:space="0" w:color="auto"/>
            </w:tcBorders>
            <w:vAlign w:val="center"/>
          </w:tcPr>
          <w:p w:rsidR="00C9697B" w:rsidRPr="00197E6A" w:rsidRDefault="00C9697B"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约132平米，需含门套、五金、锁具及旧门拆除、新门安装等</w:t>
            </w:r>
            <w:r w:rsidR="005B5FC8" w:rsidRPr="00197E6A">
              <w:rPr>
                <w:rFonts w:asciiTheme="minorEastAsia" w:eastAsiaTheme="minorEastAsia" w:hAnsiTheme="minorEastAsia" w:hint="eastAsia"/>
              </w:rPr>
              <w:t>；</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报价需包含采购、运输、安装、灌装、封堵、调试、验收、税金等内容</w:t>
            </w:r>
          </w:p>
          <w:p w:rsidR="005B5FC8" w:rsidRPr="00197E6A" w:rsidRDefault="005B5FC8"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配电室需为甲级防火门，其他地方均为乙级防火门</w:t>
            </w:r>
          </w:p>
          <w:p w:rsidR="000C0AE6" w:rsidRPr="00197E6A" w:rsidRDefault="000C0AE6" w:rsidP="005B5FC8">
            <w:pPr>
              <w:pStyle w:val="a8"/>
              <w:numPr>
                <w:ilvl w:val="0"/>
                <w:numId w:val="4"/>
              </w:numPr>
              <w:ind w:firstLineChars="0"/>
              <w:rPr>
                <w:rFonts w:asciiTheme="minorEastAsia" w:eastAsiaTheme="minorEastAsia" w:hAnsiTheme="minorEastAsia"/>
              </w:rPr>
            </w:pPr>
            <w:r w:rsidRPr="00197E6A">
              <w:rPr>
                <w:rFonts w:asciiTheme="minorEastAsia" w:eastAsiaTheme="minorEastAsia" w:hAnsiTheme="minorEastAsia" w:hint="eastAsia"/>
              </w:rPr>
              <w:t>样式同医院新建住院综合楼</w:t>
            </w:r>
            <w:r w:rsidR="0012418C" w:rsidRPr="00197E6A">
              <w:rPr>
                <w:rFonts w:asciiTheme="minorEastAsia" w:eastAsiaTheme="minorEastAsia" w:hAnsiTheme="minorEastAsia" w:hint="eastAsia"/>
              </w:rPr>
              <w:t>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12418C" w:rsidP="0012418C">
            <w:pPr>
              <w:rPr>
                <w:rFonts w:asciiTheme="minorEastAsia" w:eastAsiaTheme="minorEastAsia" w:hAnsiTheme="minorEastAsia"/>
              </w:rPr>
            </w:pPr>
            <w:r w:rsidRPr="00197E6A">
              <w:rPr>
                <w:rFonts w:asciiTheme="minorEastAsia" w:eastAsiaTheme="minorEastAsia" w:hAnsiTheme="minorEastAsia" w:hint="eastAsia"/>
              </w:rPr>
              <w:t>闭门器</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56</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坚朗或者德国盖泽闭门器，与新住院综合楼一致</w:t>
            </w:r>
          </w:p>
        </w:tc>
      </w:tr>
      <w:tr w:rsidR="0012418C" w:rsidRPr="00C6290A" w:rsidTr="00C9697B">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12418C" w:rsidRPr="00C6290A" w:rsidRDefault="0012418C" w:rsidP="00C6290A">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防火门门磁开关</w:t>
            </w:r>
          </w:p>
        </w:tc>
        <w:tc>
          <w:tcPr>
            <w:tcW w:w="992"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C6290A">
            <w:pPr>
              <w:rPr>
                <w:rFonts w:asciiTheme="minorEastAsia" w:eastAsiaTheme="minorEastAsia" w:hAnsiTheme="minorEastAsia"/>
              </w:rPr>
            </w:pPr>
            <w:r w:rsidRPr="00197E6A">
              <w:rPr>
                <w:rFonts w:asciiTheme="minorEastAsia" w:eastAsiaTheme="minorEastAsia" w:hAnsiTheme="minorEastAsia" w:hint="eastAsia"/>
              </w:rPr>
              <w:t>套</w:t>
            </w:r>
          </w:p>
        </w:tc>
        <w:tc>
          <w:tcPr>
            <w:tcW w:w="666" w:type="dxa"/>
            <w:tcBorders>
              <w:top w:val="single" w:sz="4" w:space="0" w:color="auto"/>
              <w:left w:val="nil"/>
              <w:bottom w:val="single" w:sz="4" w:space="0" w:color="auto"/>
              <w:right w:val="single" w:sz="4" w:space="0" w:color="auto"/>
            </w:tcBorders>
            <w:shd w:val="clear" w:color="auto" w:fill="FFFFFF"/>
            <w:vAlign w:val="center"/>
          </w:tcPr>
          <w:p w:rsidR="0012418C" w:rsidRPr="00197E6A" w:rsidRDefault="006527E6" w:rsidP="006527E6">
            <w:pPr>
              <w:rPr>
                <w:rFonts w:asciiTheme="minorEastAsia" w:eastAsiaTheme="minorEastAsia" w:hAnsiTheme="minorEastAsia"/>
              </w:rPr>
            </w:pPr>
            <w:r w:rsidRPr="00197E6A">
              <w:rPr>
                <w:rFonts w:asciiTheme="minorEastAsia" w:eastAsiaTheme="minorEastAsia" w:hAnsiTheme="minorEastAsia" w:hint="eastAsia"/>
              </w:rPr>
              <w:t xml:space="preserve">7 </w:t>
            </w:r>
          </w:p>
        </w:tc>
        <w:tc>
          <w:tcPr>
            <w:tcW w:w="4295" w:type="dxa"/>
            <w:tcBorders>
              <w:top w:val="single" w:sz="4" w:space="0" w:color="auto"/>
              <w:left w:val="nil"/>
              <w:bottom w:val="single" w:sz="4" w:space="0" w:color="auto"/>
              <w:right w:val="single" w:sz="4" w:space="0" w:color="auto"/>
            </w:tcBorders>
            <w:vAlign w:val="center"/>
          </w:tcPr>
          <w:p w:rsidR="0012418C" w:rsidRPr="00197E6A" w:rsidRDefault="006527E6" w:rsidP="006527E6">
            <w:pPr>
              <w:pStyle w:val="a8"/>
              <w:ind w:left="360" w:firstLineChars="0" w:firstLine="0"/>
              <w:rPr>
                <w:rFonts w:asciiTheme="minorEastAsia" w:eastAsiaTheme="minorEastAsia" w:hAnsiTheme="minorEastAsia"/>
              </w:rPr>
            </w:pPr>
            <w:r w:rsidRPr="00197E6A">
              <w:rPr>
                <w:rFonts w:asciiTheme="minorEastAsia" w:eastAsiaTheme="minorEastAsia" w:hAnsiTheme="minorEastAsia" w:hint="eastAsia"/>
              </w:rPr>
              <w:t>DC24V,执行标准GB-29346-2012，与新住院综合楼一致</w:t>
            </w:r>
          </w:p>
        </w:tc>
      </w:tr>
    </w:tbl>
    <w:p w:rsidR="00C9697B" w:rsidRDefault="00C9697B" w:rsidP="00C6290A">
      <w:pPr>
        <w:jc w:val="left"/>
        <w:rPr>
          <w:rFonts w:ascii="宋体" w:hAnsi="宋体" w:cs="宋体"/>
          <w:b/>
          <w:kern w:val="0"/>
          <w:sz w:val="28"/>
        </w:rPr>
      </w:pPr>
      <w:r>
        <w:rPr>
          <w:rFonts w:ascii="宋体" w:hAnsi="宋体" w:cs="宋体" w:hint="eastAsia"/>
          <w:b/>
          <w:kern w:val="0"/>
          <w:sz w:val="28"/>
        </w:rPr>
        <w:t>3.2.2 详细技术参数</w:t>
      </w:r>
    </w:p>
    <w:tbl>
      <w:tblPr>
        <w:tblW w:w="8222" w:type="dxa"/>
        <w:tblInd w:w="-34" w:type="dxa"/>
        <w:tblLayout w:type="fixed"/>
        <w:tblLook w:val="04A0" w:firstRow="1" w:lastRow="0" w:firstColumn="1" w:lastColumn="0" w:noHBand="0" w:noVBand="1"/>
      </w:tblPr>
      <w:tblGrid>
        <w:gridCol w:w="730"/>
        <w:gridCol w:w="1539"/>
        <w:gridCol w:w="5953"/>
      </w:tblGrid>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项目</w:t>
            </w:r>
          </w:p>
        </w:tc>
        <w:tc>
          <w:tcPr>
            <w:tcW w:w="5953" w:type="dxa"/>
            <w:tcBorders>
              <w:top w:val="single" w:sz="4" w:space="0" w:color="auto"/>
              <w:left w:val="nil"/>
              <w:bottom w:val="single" w:sz="4" w:space="0" w:color="auto"/>
              <w:right w:val="single" w:sz="4" w:space="0" w:color="auto"/>
            </w:tcBorders>
            <w:noWrap/>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sidRPr="00C6290A">
              <w:rPr>
                <w:rFonts w:asciiTheme="minorEastAsia" w:eastAsiaTheme="minorEastAsia" w:hAnsiTheme="minorEastAsia"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5FC8" w:rsidRPr="00C6290A" w:rsidRDefault="005B5FC8" w:rsidP="00933F7D">
            <w:pPr>
              <w:rPr>
                <w:rFonts w:asciiTheme="minorEastAsia" w:eastAsiaTheme="minorEastAsia" w:hAnsiTheme="minorEastAsia"/>
              </w:rPr>
            </w:pPr>
            <w:r>
              <w:rPr>
                <w:rFonts w:asciiTheme="minorEastAsia" w:eastAsiaTheme="minorEastAsia" w:hAnsiTheme="minorEastAsia" w:hint="eastAsia"/>
              </w:rPr>
              <w:t>外观</w:t>
            </w:r>
          </w:p>
        </w:tc>
        <w:tc>
          <w:tcPr>
            <w:tcW w:w="5953" w:type="dxa"/>
            <w:tcBorders>
              <w:top w:val="single" w:sz="4" w:space="0" w:color="auto"/>
              <w:left w:val="nil"/>
              <w:bottom w:val="single" w:sz="4" w:space="0" w:color="auto"/>
              <w:right w:val="single" w:sz="4" w:space="0" w:color="auto"/>
            </w:tcBorders>
            <w:shd w:val="clear" w:color="auto" w:fill="FFFFFF"/>
            <w:vAlign w:val="center"/>
            <w:hideMark/>
          </w:tcPr>
          <w:p w:rsidR="005B5FC8" w:rsidRPr="008779A6" w:rsidRDefault="005B5FC8" w:rsidP="00933F7D">
            <w:pPr>
              <w:rPr>
                <w:rFonts w:asciiTheme="minorEastAsia" w:eastAsiaTheme="minorEastAsia" w:hAnsiTheme="minorEastAsia"/>
              </w:rPr>
            </w:pPr>
            <w:r>
              <w:rPr>
                <w:rFonts w:asciiTheme="minorEastAsia" w:eastAsiaTheme="minorEastAsia" w:hAnsiTheme="minorEastAsia"/>
              </w:rPr>
              <w:t>门框</w:t>
            </w:r>
            <w:r>
              <w:rPr>
                <w:rFonts w:asciiTheme="minorEastAsia" w:eastAsiaTheme="minorEastAsia" w:hAnsiTheme="minorEastAsia" w:hint="eastAsia"/>
              </w:rPr>
              <w:t>、</w:t>
            </w:r>
            <w:r>
              <w:rPr>
                <w:rFonts w:asciiTheme="minorEastAsia" w:eastAsiaTheme="minorEastAsia" w:hAnsiTheme="minorEastAsia"/>
              </w:rPr>
              <w:t>门扇表面平整光滑</w:t>
            </w:r>
            <w:r>
              <w:rPr>
                <w:rFonts w:asciiTheme="minorEastAsia" w:eastAsiaTheme="minorEastAsia" w:hAnsiTheme="minorEastAsia" w:hint="eastAsia"/>
              </w:rPr>
              <w:t>，</w:t>
            </w:r>
            <w:r>
              <w:rPr>
                <w:rFonts w:asciiTheme="minorEastAsia" w:eastAsiaTheme="minorEastAsia" w:hAnsiTheme="minorEastAsia"/>
              </w:rPr>
              <w:t>无明显凹凸</w:t>
            </w:r>
            <w:r>
              <w:rPr>
                <w:rFonts w:asciiTheme="minorEastAsia" w:eastAsiaTheme="minorEastAsia" w:hAnsiTheme="minorEastAsia" w:hint="eastAsia"/>
              </w:rPr>
              <w:t>、</w:t>
            </w:r>
            <w:r>
              <w:rPr>
                <w:rFonts w:asciiTheme="minorEastAsia" w:eastAsiaTheme="minorEastAsia" w:hAnsiTheme="minorEastAsia"/>
              </w:rPr>
              <w:t>擦痕等缺陷</w:t>
            </w:r>
            <w:r>
              <w:rPr>
                <w:rFonts w:asciiTheme="minorEastAsia" w:eastAsiaTheme="minorEastAsia" w:hAnsiTheme="minorEastAsia" w:hint="eastAsia"/>
              </w:rPr>
              <w:t>，</w:t>
            </w:r>
            <w:r>
              <w:rPr>
                <w:rFonts w:asciiTheme="minorEastAsia" w:eastAsiaTheme="minorEastAsia" w:hAnsiTheme="minorEastAsia"/>
              </w:rPr>
              <w:t>无色差</w:t>
            </w:r>
            <w:r>
              <w:rPr>
                <w:rFonts w:asciiTheme="minorEastAsia" w:eastAsiaTheme="minorEastAsia" w:hAnsiTheme="minorEastAsia" w:hint="eastAsia"/>
              </w:rPr>
              <w:t>，</w:t>
            </w:r>
            <w:r>
              <w:rPr>
                <w:rFonts w:asciiTheme="minorEastAsia" w:eastAsiaTheme="minorEastAsia" w:hAnsiTheme="minorEastAsia"/>
              </w:rPr>
              <w:t>无外露焊点</w:t>
            </w:r>
            <w:r>
              <w:rPr>
                <w:rFonts w:asciiTheme="minorEastAsia" w:eastAsiaTheme="minorEastAsia" w:hAnsiTheme="minorEastAsia" w:hint="eastAsia"/>
              </w:rPr>
              <w:t>、</w:t>
            </w:r>
            <w:r>
              <w:rPr>
                <w:rFonts w:asciiTheme="minorEastAsia" w:eastAsiaTheme="minorEastAsia" w:hAnsiTheme="minorEastAsia"/>
              </w:rPr>
              <w:t>螺钉及柳钉</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材料选用宝钢厚度1.5mm冷轧镀锌钢板；门框四周贴防火膨胀密封条，提供检验报告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门扇</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材料选用宝钢厚度0.9mm，冷轧镀锌钢板；防火门门扇厚度大于等于52mm，门扇四周内嵌防火膨胀封条，防火门门扇填充的对人体无毒无害的防火珍珠岩隔热材料，提供检验报告</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视窗</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防火玻璃视窗，无外露螺钉、无外露柳钉；防火窗应经国家认可授权检测机构检测合格，其性能符合GB15763.1的规定</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门控五金</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安恒品牌防火锁，德国ECO防火合页（铰链）材质为不锈钢铰链，美国多克斯闭门器</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表面处理</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防火门面层涂料（漆膜）采用阿克苏诺贝尔涂料，采用抗菌涂料（漆膜）</w:t>
            </w:r>
          </w:p>
        </w:tc>
      </w:tr>
      <w:tr w:rsidR="005B5FC8" w:rsidRPr="00C6290A" w:rsidTr="005B5FC8">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5B5FC8" w:rsidRPr="00C6290A" w:rsidRDefault="005B5FC8" w:rsidP="00933F7D">
            <w:pPr>
              <w:rPr>
                <w:rFonts w:asciiTheme="minorEastAsia" w:eastAsiaTheme="minorEastAsia" w:hAnsiTheme="minorEastAsia"/>
              </w:rPr>
            </w:pPr>
          </w:p>
        </w:tc>
        <w:tc>
          <w:tcPr>
            <w:tcW w:w="1539"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闭门器</w:t>
            </w:r>
          </w:p>
        </w:tc>
        <w:tc>
          <w:tcPr>
            <w:tcW w:w="5953" w:type="dxa"/>
            <w:tcBorders>
              <w:top w:val="single" w:sz="4" w:space="0" w:color="auto"/>
              <w:left w:val="nil"/>
              <w:bottom w:val="single" w:sz="4" w:space="0" w:color="auto"/>
              <w:right w:val="single" w:sz="4" w:space="0" w:color="auto"/>
            </w:tcBorders>
            <w:shd w:val="clear" w:color="auto" w:fill="FFFFFF"/>
            <w:vAlign w:val="center"/>
          </w:tcPr>
          <w:p w:rsidR="005B5FC8" w:rsidRDefault="005B5FC8" w:rsidP="00933F7D">
            <w:pPr>
              <w:rPr>
                <w:rFonts w:asciiTheme="minorEastAsia" w:eastAsiaTheme="minorEastAsia" w:hAnsiTheme="minorEastAsia"/>
              </w:rPr>
            </w:pPr>
            <w:r>
              <w:rPr>
                <w:rFonts w:asciiTheme="minorEastAsia" w:eastAsiaTheme="minorEastAsia" w:hAnsiTheme="minorEastAsia" w:hint="eastAsia"/>
              </w:rPr>
              <w:t>坚朗或者</w:t>
            </w:r>
            <w:r w:rsidR="000C0AE6">
              <w:rPr>
                <w:rFonts w:asciiTheme="minorEastAsia" w:eastAsiaTheme="minorEastAsia" w:hAnsiTheme="minorEastAsia" w:hint="eastAsia"/>
              </w:rPr>
              <w:t>德国盖泽闭门器</w:t>
            </w: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Default="00B30837" w:rsidP="00C6290A">
      <w:pPr>
        <w:ind w:firstLineChars="200" w:firstLine="560"/>
        <w:jc w:val="left"/>
        <w:rPr>
          <w:rFonts w:ascii="宋体" w:hAnsi="宋体" w:cs="宋体"/>
          <w:kern w:val="0"/>
          <w:sz w:val="28"/>
          <w:szCs w:val="28"/>
        </w:rPr>
      </w:pPr>
      <w:r>
        <w:rPr>
          <w:rFonts w:ascii="宋体" w:hAnsi="宋体" w:cs="宋体" w:hint="eastAsia"/>
          <w:kern w:val="0"/>
          <w:sz w:val="28"/>
          <w:szCs w:val="28"/>
        </w:rPr>
        <w:t>1</w:t>
      </w:r>
      <w:r w:rsidR="00C6290A">
        <w:rPr>
          <w:rFonts w:ascii="宋体" w:hAnsi="宋体" w:cs="宋体" w:hint="eastAsia"/>
          <w:kern w:val="0"/>
          <w:sz w:val="28"/>
          <w:szCs w:val="28"/>
        </w:rPr>
        <w:t>、</w:t>
      </w:r>
      <w:r w:rsidR="00C6290A" w:rsidRPr="00C6290A">
        <w:rPr>
          <w:rFonts w:ascii="宋体" w:hAnsi="宋体" w:cs="宋体" w:hint="eastAsia"/>
          <w:kern w:val="0"/>
          <w:sz w:val="28"/>
          <w:szCs w:val="28"/>
        </w:rPr>
        <w:t>工期：合同签订后</w:t>
      </w:r>
      <w:r w:rsidR="000A341C">
        <w:rPr>
          <w:rFonts w:ascii="宋体" w:hAnsi="宋体" w:cs="宋体" w:hint="eastAsia"/>
          <w:kern w:val="0"/>
          <w:sz w:val="28"/>
          <w:szCs w:val="28"/>
        </w:rPr>
        <w:t>45</w:t>
      </w:r>
      <w:r w:rsidR="00C6290A" w:rsidRPr="00C6290A">
        <w:rPr>
          <w:rFonts w:ascii="宋体" w:hAnsi="宋体" w:cs="宋体" w:hint="eastAsia"/>
          <w:kern w:val="0"/>
          <w:sz w:val="28"/>
          <w:szCs w:val="28"/>
        </w:rPr>
        <w:t>日</w:t>
      </w:r>
    </w:p>
    <w:p w:rsidR="000A1ED9" w:rsidRP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2、质保期：两年</w:t>
      </w:r>
    </w:p>
    <w:p w:rsidR="00C6290A" w:rsidRDefault="000A1ED9"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00C6290A">
        <w:rPr>
          <w:rFonts w:ascii="宋体" w:hAnsi="宋体" w:cs="宋体" w:hint="eastAsia"/>
          <w:kern w:val="0"/>
          <w:sz w:val="28"/>
          <w:szCs w:val="28"/>
        </w:rPr>
        <w:t>、</w:t>
      </w:r>
      <w:r w:rsidR="00C6290A" w:rsidRPr="00C6290A">
        <w:rPr>
          <w:rFonts w:ascii="宋体" w:hAnsi="宋体" w:cs="宋体" w:hint="eastAsia"/>
          <w:kern w:val="0"/>
          <w:sz w:val="28"/>
          <w:szCs w:val="28"/>
        </w:rPr>
        <w:t>地点：宜昌市中心人民医院</w:t>
      </w:r>
      <w:r w:rsidR="000A341C">
        <w:rPr>
          <w:rFonts w:ascii="宋体" w:hAnsi="宋体" w:cs="宋体" w:hint="eastAsia"/>
          <w:kern w:val="0"/>
          <w:sz w:val="28"/>
          <w:szCs w:val="28"/>
        </w:rPr>
        <w:t>内科楼</w:t>
      </w:r>
      <w:r w:rsidR="00C6290A" w:rsidRPr="00C6290A">
        <w:rPr>
          <w:rFonts w:ascii="宋体" w:hAnsi="宋体" w:cs="宋体" w:hint="eastAsia"/>
          <w:kern w:val="0"/>
          <w:sz w:val="28"/>
          <w:szCs w:val="28"/>
        </w:rPr>
        <w:t>。</w:t>
      </w:r>
    </w:p>
    <w:p w:rsidR="006527E6" w:rsidRPr="00C6290A" w:rsidRDefault="006527E6" w:rsidP="00C6290A">
      <w:pPr>
        <w:ind w:firstLineChars="200" w:firstLine="560"/>
        <w:jc w:val="left"/>
        <w:rPr>
          <w:rFonts w:ascii="宋体" w:hAnsi="宋体" w:cs="宋体"/>
          <w:kern w:val="0"/>
          <w:sz w:val="28"/>
          <w:szCs w:val="28"/>
        </w:rPr>
      </w:pPr>
      <w:r>
        <w:rPr>
          <w:rFonts w:ascii="宋体" w:hAnsi="宋体" w:cs="宋体" w:hint="eastAsia"/>
          <w:kern w:val="0"/>
          <w:sz w:val="28"/>
          <w:szCs w:val="28"/>
        </w:rPr>
        <w:t>4、现场踏访：投标前需现场踏访，本次新购防火门等相关产品需与新住院综合楼一致，未现场踏访的视为废标。</w:t>
      </w:r>
    </w:p>
    <w:p w:rsidR="00197E6A" w:rsidRDefault="006527E6" w:rsidP="00C6290A">
      <w:pPr>
        <w:ind w:firstLineChars="200" w:firstLine="560"/>
        <w:jc w:val="left"/>
        <w:rPr>
          <w:rFonts w:hAnsi="宋体" w:cs="宋体"/>
          <w:bCs/>
          <w:kern w:val="0"/>
          <w:sz w:val="28"/>
          <w:szCs w:val="28"/>
        </w:rPr>
      </w:pPr>
      <w:r>
        <w:rPr>
          <w:rFonts w:ascii="宋体" w:hAnsi="宋体" w:cs="宋体" w:hint="eastAsia"/>
          <w:kern w:val="0"/>
          <w:sz w:val="28"/>
          <w:szCs w:val="28"/>
        </w:rPr>
        <w:lastRenderedPageBreak/>
        <w:t>5</w:t>
      </w:r>
      <w:r w:rsidR="00C6290A">
        <w:rPr>
          <w:rFonts w:ascii="宋体" w:hAnsi="宋体" w:cs="宋体" w:hint="eastAsia"/>
          <w:kern w:val="0"/>
          <w:sz w:val="28"/>
          <w:szCs w:val="28"/>
        </w:rPr>
        <w:t>、</w:t>
      </w:r>
      <w:r w:rsidR="00C6290A" w:rsidRPr="00C6290A">
        <w:rPr>
          <w:rFonts w:ascii="宋体" w:hAnsi="宋体" w:cs="宋体" w:hint="eastAsia"/>
          <w:kern w:val="0"/>
          <w:sz w:val="28"/>
          <w:szCs w:val="28"/>
        </w:rPr>
        <w:t>付款条件及方式：</w:t>
      </w:r>
      <w:r w:rsidR="000A1ED9">
        <w:rPr>
          <w:rFonts w:ascii="宋体" w:hAnsi="宋体" w:cs="宋体" w:hint="eastAsia"/>
          <w:kern w:val="0"/>
          <w:sz w:val="28"/>
          <w:szCs w:val="28"/>
        </w:rPr>
        <w:t>安装完毕，验收合格审计后支付审计金额的95%，留5%作为质保金，质保期满两年后支付</w:t>
      </w:r>
      <w:r w:rsidR="00C6290A" w:rsidRPr="00C6290A">
        <w:rPr>
          <w:rFonts w:hAnsi="宋体" w:cs="宋体" w:hint="eastAsia"/>
          <w:bCs/>
          <w:kern w:val="0"/>
          <w:sz w:val="28"/>
          <w:szCs w:val="28"/>
        </w:rPr>
        <w:t>。</w:t>
      </w:r>
    </w:p>
    <w:p w:rsidR="00197E6A" w:rsidRDefault="00197E6A" w:rsidP="00197E6A">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7E6A" w:rsidRPr="00504696" w:rsidTr="006021A0">
        <w:tc>
          <w:tcPr>
            <w:tcW w:w="3936" w:type="dxa"/>
            <w:gridSpan w:val="2"/>
            <w:tcBorders>
              <w:top w:val="single" w:sz="4" w:space="0" w:color="auto"/>
              <w:left w:val="single" w:sz="4" w:space="0" w:color="auto"/>
              <w:right w:val="single" w:sz="4" w:space="0" w:color="auto"/>
            </w:tcBorders>
            <w:vAlign w:val="center"/>
          </w:tcPr>
          <w:p w:rsidR="00197E6A" w:rsidRPr="00210978" w:rsidRDefault="00197E6A" w:rsidP="006021A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7E6A" w:rsidRPr="00210978" w:rsidRDefault="00197E6A" w:rsidP="006021A0">
            <w:pPr>
              <w:spacing w:line="460" w:lineRule="exact"/>
              <w:jc w:val="center"/>
              <w:rPr>
                <w:rFonts w:ascii="宋体" w:hAnsi="宋体"/>
                <w:b/>
                <w:sz w:val="24"/>
                <w:szCs w:val="24"/>
              </w:rPr>
            </w:pPr>
            <w:r w:rsidRPr="00210978">
              <w:rPr>
                <w:rFonts w:ascii="宋体" w:hAnsi="宋体" w:hint="eastAsia"/>
                <w:b/>
                <w:sz w:val="24"/>
                <w:szCs w:val="24"/>
              </w:rPr>
              <w:t>评审因素</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197E6A" w:rsidRPr="007C1106" w:rsidRDefault="00197E6A" w:rsidP="006021A0">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197E6A" w:rsidRPr="00504696" w:rsidTr="006021A0">
        <w:tc>
          <w:tcPr>
            <w:tcW w:w="534" w:type="dxa"/>
            <w:vMerge w:val="restart"/>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97E6A" w:rsidRPr="00504696" w:rsidTr="006021A0">
        <w:tc>
          <w:tcPr>
            <w:tcW w:w="534" w:type="dxa"/>
            <w:vMerge/>
            <w:tcBorders>
              <w:left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97E6A" w:rsidRPr="00504696" w:rsidTr="006021A0">
        <w:tc>
          <w:tcPr>
            <w:tcW w:w="534" w:type="dxa"/>
            <w:vMerge/>
            <w:tcBorders>
              <w:left w:val="single" w:sz="4" w:space="0" w:color="auto"/>
              <w:bottom w:val="single" w:sz="4" w:space="0" w:color="auto"/>
              <w:right w:val="single" w:sz="4" w:space="0" w:color="auto"/>
            </w:tcBorders>
            <w:vAlign w:val="center"/>
          </w:tcPr>
          <w:p w:rsidR="00197E6A" w:rsidRPr="008A1747" w:rsidRDefault="00197E6A" w:rsidP="006021A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7E6A" w:rsidRPr="00D90F1E" w:rsidRDefault="00197E6A" w:rsidP="006021A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97E6A" w:rsidRDefault="00197E6A" w:rsidP="00197E6A">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Pr="00DB662D">
        <w:rPr>
          <w:rFonts w:ascii="宋体" w:hAnsi="宋体" w:cs="宋体" w:hint="eastAsia"/>
          <w:b/>
          <w:bCs/>
          <w:color w:val="FF0000"/>
          <w:kern w:val="0"/>
          <w:sz w:val="28"/>
          <w:szCs w:val="28"/>
        </w:rPr>
        <w:t>所有</w:t>
      </w:r>
      <w:r w:rsidRPr="00DB662D">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197E6A" w:rsidRPr="00DB662D" w:rsidRDefault="00197E6A" w:rsidP="00197E6A">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97E6A" w:rsidRDefault="00197E6A" w:rsidP="00197E6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97E6A" w:rsidRDefault="00197E6A" w:rsidP="00197E6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97E6A" w:rsidRDefault="00197E6A" w:rsidP="00197E6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97E6A" w:rsidRDefault="00197E6A" w:rsidP="00197E6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bookmarkEnd w:id="1"/>
    <w:p w:rsidR="00197E6A" w:rsidRPr="00197E6A" w:rsidRDefault="00197E6A" w:rsidP="00C6290A">
      <w:pPr>
        <w:ind w:firstLineChars="200" w:firstLine="560"/>
        <w:jc w:val="left"/>
        <w:rPr>
          <w:rFonts w:hAnsi="宋体" w:cs="宋体"/>
          <w:bCs/>
          <w:kern w:val="0"/>
          <w:sz w:val="28"/>
          <w:szCs w:val="28"/>
        </w:rPr>
        <w:sectPr w:rsidR="00197E6A" w:rsidRPr="00197E6A" w:rsidSect="00116FC5">
          <w:pgSz w:w="11906" w:h="16838"/>
          <w:pgMar w:top="1440" w:right="1800" w:bottom="1440" w:left="1800" w:header="851" w:footer="992" w:gutter="0"/>
          <w:cols w:space="720"/>
          <w:docGrid w:type="lines" w:linePitch="312"/>
        </w:sectPr>
      </w:pPr>
    </w:p>
    <w:p w:rsidR="00C617A5" w:rsidRPr="00A71A57" w:rsidRDefault="00C617A5" w:rsidP="00C617A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617A5" w:rsidRPr="00A71A57" w:rsidRDefault="00C617A5" w:rsidP="00C617A5">
      <w:pPr>
        <w:rPr>
          <w:rFonts w:ascii="宋体" w:hAnsi="宋体"/>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jc w:val="center"/>
        <w:rPr>
          <w:rFonts w:ascii="黑体" w:eastAsia="黑体" w:hAnsi="黑体"/>
          <w:b/>
          <w:bCs/>
          <w:sz w:val="44"/>
          <w:szCs w:val="44"/>
        </w:rPr>
      </w:pPr>
    </w:p>
    <w:p w:rsidR="00C617A5" w:rsidRPr="00A71A57" w:rsidRDefault="00C617A5" w:rsidP="00C617A5">
      <w:pPr>
        <w:pStyle w:val="4"/>
        <w:rPr>
          <w:rFonts w:ascii="楷体_GB2312" w:eastAsia="楷体_GB2312"/>
          <w:b/>
          <w:bCs/>
          <w:sz w:val="54"/>
        </w:rPr>
      </w:pPr>
    </w:p>
    <w:p w:rsidR="00C617A5" w:rsidRPr="00A71A57" w:rsidRDefault="00C617A5" w:rsidP="00C617A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617A5" w:rsidRPr="00A71A57" w:rsidRDefault="00C617A5" w:rsidP="00C617A5">
      <w:pPr>
        <w:pStyle w:val="4"/>
        <w:spacing w:line="500" w:lineRule="exact"/>
        <w:rPr>
          <w:rFonts w:ascii="楷体_GB2312" w:eastAsia="楷体_GB2312"/>
          <w:b/>
          <w:sz w:val="32"/>
          <w:szCs w:val="32"/>
        </w:rPr>
      </w:pPr>
    </w:p>
    <w:p w:rsidR="00C617A5" w:rsidRPr="00A71A57" w:rsidRDefault="00C617A5" w:rsidP="00C617A5">
      <w:pPr>
        <w:pStyle w:val="4"/>
        <w:spacing w:line="500" w:lineRule="exact"/>
        <w:ind w:firstLineChars="200" w:firstLine="562"/>
        <w:rPr>
          <w:rFonts w:ascii="楷体_GB2312" w:eastAsia="楷体_GB2312"/>
          <w:b/>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500" w:lineRule="exact"/>
        <w:ind w:firstLineChars="200" w:firstLine="560"/>
        <w:rPr>
          <w:rFonts w:ascii="楷体_GB2312" w:eastAsia="楷体_GB2312"/>
          <w:sz w:val="28"/>
        </w:rPr>
      </w:pP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617A5" w:rsidRPr="00A71A57" w:rsidRDefault="00C617A5" w:rsidP="00C617A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617A5" w:rsidRPr="00A71A57" w:rsidRDefault="00C617A5" w:rsidP="00C617A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ind w:leftChars="-67" w:left="-141" w:rightChars="-94" w:right="-197" w:firstLineChars="200" w:firstLine="883"/>
        <w:jc w:val="center"/>
        <w:rPr>
          <w:rFonts w:ascii="宋体" w:hAnsi="宋体"/>
          <w:b/>
          <w:sz w:val="44"/>
        </w:rPr>
      </w:pPr>
    </w:p>
    <w:p w:rsidR="00C617A5" w:rsidRDefault="00C617A5" w:rsidP="00C617A5">
      <w:pPr>
        <w:spacing w:line="360" w:lineRule="auto"/>
        <w:jc w:val="center"/>
        <w:rPr>
          <w:rFonts w:ascii="宋体" w:hAnsi="宋体"/>
          <w:b/>
          <w:sz w:val="28"/>
        </w:rPr>
      </w:pPr>
      <w:r>
        <w:rPr>
          <w:rFonts w:ascii="宋体" w:hAnsi="宋体" w:hint="eastAsia"/>
          <w:b/>
          <w:sz w:val="28"/>
        </w:rPr>
        <w:lastRenderedPageBreak/>
        <w:t>法定代表人资格证明书</w:t>
      </w:r>
    </w:p>
    <w:p w:rsidR="00C617A5" w:rsidRDefault="00C617A5" w:rsidP="00C617A5">
      <w:pPr>
        <w:spacing w:line="360" w:lineRule="auto"/>
        <w:rPr>
          <w:rFonts w:ascii="宋体" w:hAnsi="宋体"/>
          <w:sz w:val="24"/>
        </w:rPr>
      </w:pPr>
    </w:p>
    <w:p w:rsidR="00C617A5" w:rsidRDefault="00C617A5" w:rsidP="00C617A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617A5" w:rsidRDefault="00C617A5" w:rsidP="00C617A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Pr="00071106" w:rsidRDefault="00C617A5" w:rsidP="00C617A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617A5" w:rsidRDefault="00C617A5" w:rsidP="00C617A5">
      <w:pPr>
        <w:spacing w:line="360" w:lineRule="auto"/>
        <w:jc w:val="right"/>
        <w:rPr>
          <w:rFonts w:ascii="宋体" w:hAnsi="宋体"/>
          <w:sz w:val="24"/>
        </w:rPr>
        <w:sectPr w:rsidR="00C617A5" w:rsidSect="00116FC5">
          <w:pgSz w:w="11906" w:h="16838"/>
          <w:pgMar w:top="1440" w:right="1800" w:bottom="1440" w:left="1800" w:header="851" w:footer="992" w:gutter="0"/>
          <w:cols w:space="720"/>
          <w:docGrid w:type="lines" w:linePitch="312"/>
        </w:sectPr>
      </w:pPr>
    </w:p>
    <w:p w:rsidR="00C617A5" w:rsidRDefault="00C617A5" w:rsidP="00C617A5">
      <w:pPr>
        <w:pStyle w:val="300"/>
      </w:pPr>
      <w:r>
        <w:rPr>
          <w:rFonts w:hint="eastAsia"/>
        </w:rPr>
        <w:lastRenderedPageBreak/>
        <w:t xml:space="preserve">单位负责人资格证明文件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617A5" w:rsidRDefault="00C617A5" w:rsidP="00C617A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617A5" w:rsidRDefault="00C617A5" w:rsidP="00C617A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617A5" w:rsidRDefault="00C617A5" w:rsidP="00C617A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spacing w:line="360" w:lineRule="auto"/>
        <w:jc w:val="right"/>
        <w:rPr>
          <w:rFonts w:ascii="宋体" w:hAnsi="宋体"/>
          <w:sz w:val="24"/>
        </w:rPr>
      </w:pPr>
    </w:p>
    <w:p w:rsidR="00C617A5" w:rsidRDefault="00C617A5" w:rsidP="00C617A5">
      <w:pPr>
        <w:spacing w:line="360" w:lineRule="auto"/>
        <w:jc w:val="center"/>
        <w:rPr>
          <w:rFonts w:ascii="宋体" w:hAnsi="宋体"/>
          <w:b/>
          <w:sz w:val="28"/>
          <w:szCs w:val="28"/>
        </w:rPr>
        <w:sectPr w:rsidR="00C617A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617A5" w:rsidRDefault="00C617A5" w:rsidP="00C617A5">
      <w:pPr>
        <w:pStyle w:val="300"/>
      </w:pPr>
      <w:r>
        <w:rPr>
          <w:rFonts w:hint="eastAsia"/>
        </w:rPr>
        <w:lastRenderedPageBreak/>
        <w:t xml:space="preserve">自然人资格证明文件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Default="00C617A5" w:rsidP="00C617A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617A5" w:rsidRDefault="00C617A5" w:rsidP="00C617A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617A5" w:rsidRDefault="00C617A5" w:rsidP="00C617A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617A5" w:rsidTr="006021A0">
        <w:trPr>
          <w:trHeight w:val="2988"/>
        </w:trPr>
        <w:tc>
          <w:tcPr>
            <w:tcW w:w="6804"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adjustRightInd w:val="0"/>
              <w:snapToGrid w:val="0"/>
              <w:spacing w:line="500" w:lineRule="exact"/>
              <w:jc w:val="center"/>
              <w:rPr>
                <w:rFonts w:ascii="宋体" w:hAnsi="宋体"/>
                <w:szCs w:val="28"/>
              </w:rPr>
            </w:pPr>
          </w:p>
          <w:p w:rsidR="00C617A5" w:rsidRDefault="00C617A5" w:rsidP="006021A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617A5" w:rsidRDefault="00C617A5" w:rsidP="006021A0">
            <w:pPr>
              <w:pStyle w:val="000"/>
              <w:adjustRightInd w:val="0"/>
              <w:snapToGrid w:val="0"/>
              <w:spacing w:line="500" w:lineRule="exact"/>
              <w:jc w:val="center"/>
              <w:rPr>
                <w:rFonts w:ascii="宋体" w:hAnsi="宋体"/>
                <w:szCs w:val="28"/>
              </w:rPr>
            </w:pPr>
          </w:p>
        </w:tc>
      </w:tr>
    </w:tbl>
    <w:p w:rsidR="00C617A5" w:rsidRDefault="00C617A5" w:rsidP="00C617A5">
      <w:pPr>
        <w:pStyle w:val="000"/>
        <w:adjustRightInd w:val="0"/>
        <w:snapToGrid w:val="0"/>
        <w:spacing w:line="500" w:lineRule="exact"/>
        <w:ind w:left="0" w:firstLine="0"/>
        <w:rPr>
          <w:rFonts w:ascii="宋体" w:hAnsi="宋体"/>
          <w:szCs w:val="28"/>
        </w:rPr>
      </w:pPr>
    </w:p>
    <w:p w:rsidR="00C617A5" w:rsidRDefault="00C617A5" w:rsidP="00C617A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617A5" w:rsidRDefault="00C617A5" w:rsidP="00C617A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617A5" w:rsidRDefault="00C617A5" w:rsidP="00C617A5">
      <w:pPr>
        <w:pStyle w:val="300"/>
        <w:jc w:val="both"/>
        <w:rPr>
          <w:b w:val="0"/>
        </w:rPr>
      </w:pPr>
    </w:p>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617A5" w:rsidRDefault="00C617A5" w:rsidP="00C617A5">
      <w:pPr>
        <w:pStyle w:val="300"/>
      </w:pPr>
      <w:r>
        <w:rPr>
          <w:rFonts w:hint="eastAsia"/>
        </w:rPr>
        <w:lastRenderedPageBreak/>
        <w:t>授权委托书</w:t>
      </w:r>
    </w:p>
    <w:p w:rsidR="00C617A5" w:rsidRDefault="00C617A5" w:rsidP="00C617A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617A5" w:rsidRPr="00EA12F6" w:rsidRDefault="00C617A5" w:rsidP="00C617A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617A5" w:rsidRPr="00DF450B" w:rsidRDefault="00C617A5" w:rsidP="00C617A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617A5" w:rsidRPr="00DF450B" w:rsidRDefault="00C617A5" w:rsidP="00C617A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617A5" w:rsidRDefault="00C617A5" w:rsidP="00C617A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617A5" w:rsidRDefault="00C617A5" w:rsidP="00C617A5">
      <w:pPr>
        <w:pStyle w:val="000"/>
        <w:spacing w:before="0" w:after="0" w:line="240" w:lineRule="auto"/>
        <w:ind w:left="0" w:firstLine="0"/>
        <w:rPr>
          <w:rFonts w:ascii="宋体" w:hAnsi="宋体"/>
          <w:szCs w:val="28"/>
        </w:rPr>
      </w:pPr>
      <w:r>
        <w:rPr>
          <w:rFonts w:ascii="宋体" w:hAnsi="宋体" w:hint="eastAsia"/>
          <w:szCs w:val="28"/>
        </w:rPr>
        <w:t>附：</w:t>
      </w:r>
    </w:p>
    <w:p w:rsidR="00C617A5" w:rsidRDefault="00C617A5" w:rsidP="00C617A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617A5" w:rsidRDefault="00C617A5" w:rsidP="00C617A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617A5" w:rsidTr="006021A0">
        <w:trPr>
          <w:trHeight w:val="3862"/>
        </w:trPr>
        <w:tc>
          <w:tcPr>
            <w:tcW w:w="7663" w:type="dxa"/>
            <w:tcBorders>
              <w:top w:val="single" w:sz="4" w:space="0" w:color="auto"/>
              <w:left w:val="single" w:sz="4" w:space="0" w:color="auto"/>
              <w:bottom w:val="single" w:sz="4" w:space="0" w:color="auto"/>
              <w:right w:val="single" w:sz="4" w:space="0" w:color="auto"/>
            </w:tcBorders>
          </w:tcPr>
          <w:p w:rsidR="00C617A5" w:rsidRDefault="00C617A5" w:rsidP="006021A0">
            <w:pPr>
              <w:pStyle w:val="000"/>
              <w:spacing w:line="500" w:lineRule="exact"/>
              <w:rPr>
                <w:rFonts w:ascii="宋体" w:hAnsi="宋体"/>
                <w:szCs w:val="28"/>
              </w:rPr>
            </w:pPr>
            <w:r>
              <w:rPr>
                <w:rFonts w:ascii="宋体" w:hAnsi="宋体" w:hint="eastAsia"/>
                <w:szCs w:val="28"/>
              </w:rPr>
              <w:t>粘贴被授权人身份证（扫描件）</w:t>
            </w:r>
          </w:p>
          <w:p w:rsidR="00C617A5" w:rsidRDefault="00C617A5" w:rsidP="006021A0">
            <w:pPr>
              <w:pStyle w:val="000"/>
              <w:spacing w:line="500" w:lineRule="exact"/>
              <w:rPr>
                <w:rFonts w:ascii="宋体" w:hAnsi="宋体"/>
                <w:szCs w:val="28"/>
              </w:rPr>
            </w:pPr>
          </w:p>
        </w:tc>
      </w:tr>
    </w:tbl>
    <w:p w:rsidR="00C617A5" w:rsidRDefault="00C617A5" w:rsidP="00C617A5">
      <w:pPr>
        <w:pStyle w:val="30"/>
        <w:rPr>
          <w:sz w:val="28"/>
          <w:szCs w:val="28"/>
        </w:rPr>
        <w:sectPr w:rsidR="00C617A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617A5" w:rsidRPr="0090482A" w:rsidRDefault="00C617A5" w:rsidP="00C617A5">
      <w:pPr>
        <w:jc w:val="center"/>
        <w:rPr>
          <w:rFonts w:ascii="宋体" w:hAnsi="宋体"/>
          <w:b/>
          <w:sz w:val="36"/>
          <w:szCs w:val="28"/>
        </w:rPr>
      </w:pPr>
      <w:r w:rsidRPr="0090482A">
        <w:rPr>
          <w:rFonts w:ascii="宋体" w:hAnsi="宋体"/>
          <w:b/>
          <w:bCs/>
          <w:sz w:val="36"/>
          <w:szCs w:val="28"/>
        </w:rPr>
        <w:lastRenderedPageBreak/>
        <w:t>承诺函</w:t>
      </w:r>
    </w:p>
    <w:p w:rsidR="00C617A5" w:rsidRPr="0090482A" w:rsidRDefault="00C617A5" w:rsidP="00C617A5">
      <w:pPr>
        <w:jc w:val="center"/>
        <w:rPr>
          <w:rFonts w:ascii="宋体" w:hAnsi="宋体"/>
          <w:b/>
          <w:sz w:val="28"/>
          <w:szCs w:val="28"/>
        </w:rPr>
      </w:pPr>
    </w:p>
    <w:p w:rsidR="00C617A5" w:rsidRPr="0090482A" w:rsidRDefault="00C617A5" w:rsidP="00C617A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617A5" w:rsidRPr="0090482A" w:rsidRDefault="00C617A5" w:rsidP="00C617A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tabs>
          <w:tab w:val="left" w:pos="854"/>
        </w:tabs>
        <w:spacing w:line="360" w:lineRule="auto"/>
        <w:rPr>
          <w:rFonts w:ascii="宋体" w:hAnsi="宋体"/>
          <w:bCs/>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617A5" w:rsidRPr="0090482A" w:rsidRDefault="00C617A5" w:rsidP="00C617A5">
      <w:pPr>
        <w:spacing w:line="500" w:lineRule="exact"/>
        <w:ind w:firstLine="720"/>
        <w:rPr>
          <w:rFonts w:ascii="宋体" w:hAnsi="宋体"/>
          <w:kern w:val="0"/>
          <w:sz w:val="28"/>
          <w:szCs w:val="28"/>
        </w:rPr>
      </w:pPr>
    </w:p>
    <w:p w:rsidR="00C617A5" w:rsidRPr="0090482A" w:rsidRDefault="00C617A5" w:rsidP="00C617A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617A5" w:rsidRPr="0090482A" w:rsidRDefault="00C617A5" w:rsidP="00C617A5">
      <w:pPr>
        <w:pStyle w:val="000"/>
        <w:spacing w:before="0" w:after="0" w:line="240" w:lineRule="auto"/>
        <w:ind w:left="1070" w:hangingChars="382" w:hanging="1070"/>
        <w:jc w:val="left"/>
        <w:rPr>
          <w:rFonts w:ascii="宋体" w:hAnsi="宋体"/>
          <w:kern w:val="0"/>
          <w:szCs w:val="28"/>
        </w:rPr>
      </w:pPr>
    </w:p>
    <w:p w:rsidR="00C617A5" w:rsidRPr="0090482A" w:rsidRDefault="00C617A5" w:rsidP="00C617A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617A5" w:rsidRPr="00AA7E81" w:rsidRDefault="00C617A5" w:rsidP="00C617A5">
      <w:pPr>
        <w:pStyle w:val="30"/>
        <w:rPr>
          <w:sz w:val="28"/>
          <w:szCs w:val="28"/>
        </w:rPr>
      </w:pPr>
    </w:p>
    <w:p w:rsidR="006A642F" w:rsidRPr="00AA7E81" w:rsidRDefault="006A642F" w:rsidP="00C617A5">
      <w:pPr>
        <w:ind w:firstLineChars="200" w:firstLine="560"/>
        <w:jc w:val="left"/>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57" w:rsidRDefault="009A3057" w:rsidP="00D3588F">
      <w:pPr>
        <w:rPr>
          <w:rFonts w:cs="Times New Roman"/>
        </w:rPr>
      </w:pPr>
      <w:r>
        <w:rPr>
          <w:rFonts w:cs="Times New Roman"/>
        </w:rPr>
        <w:separator/>
      </w:r>
    </w:p>
  </w:endnote>
  <w:endnote w:type="continuationSeparator" w:id="0">
    <w:p w:rsidR="009A3057" w:rsidRDefault="009A305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57" w:rsidRDefault="009A3057" w:rsidP="00D3588F">
      <w:pPr>
        <w:rPr>
          <w:rFonts w:cs="Times New Roman"/>
        </w:rPr>
      </w:pPr>
      <w:r>
        <w:rPr>
          <w:rFonts w:cs="Times New Roman"/>
        </w:rPr>
        <w:separator/>
      </w:r>
    </w:p>
  </w:footnote>
  <w:footnote w:type="continuationSeparator" w:id="0">
    <w:p w:rsidR="009A3057" w:rsidRDefault="009A305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6036C7F"/>
    <w:multiLevelType w:val="hybridMultilevel"/>
    <w:tmpl w:val="C93A420E"/>
    <w:lvl w:ilvl="0" w:tplc="BEF43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08F"/>
    <w:rsid w:val="00024206"/>
    <w:rsid w:val="000276BE"/>
    <w:rsid w:val="00036754"/>
    <w:rsid w:val="0004016B"/>
    <w:rsid w:val="00041EFC"/>
    <w:rsid w:val="00045656"/>
    <w:rsid w:val="000475BD"/>
    <w:rsid w:val="00051A54"/>
    <w:rsid w:val="000552E5"/>
    <w:rsid w:val="000554D9"/>
    <w:rsid w:val="00065785"/>
    <w:rsid w:val="00074904"/>
    <w:rsid w:val="000762AC"/>
    <w:rsid w:val="00077328"/>
    <w:rsid w:val="00080219"/>
    <w:rsid w:val="000847B2"/>
    <w:rsid w:val="0008739B"/>
    <w:rsid w:val="00096834"/>
    <w:rsid w:val="000A1ED9"/>
    <w:rsid w:val="000A341C"/>
    <w:rsid w:val="000A76EB"/>
    <w:rsid w:val="000B3D35"/>
    <w:rsid w:val="000B43F2"/>
    <w:rsid w:val="000C0AE6"/>
    <w:rsid w:val="000C307B"/>
    <w:rsid w:val="000C6D45"/>
    <w:rsid w:val="000D259A"/>
    <w:rsid w:val="000E1758"/>
    <w:rsid w:val="000E3314"/>
    <w:rsid w:val="000F095F"/>
    <w:rsid w:val="000F1370"/>
    <w:rsid w:val="000F3392"/>
    <w:rsid w:val="00104B0F"/>
    <w:rsid w:val="00110A4C"/>
    <w:rsid w:val="00114108"/>
    <w:rsid w:val="001153D5"/>
    <w:rsid w:val="00116FC5"/>
    <w:rsid w:val="0012418C"/>
    <w:rsid w:val="001249D2"/>
    <w:rsid w:val="00125F97"/>
    <w:rsid w:val="0013281D"/>
    <w:rsid w:val="001539FE"/>
    <w:rsid w:val="001546ED"/>
    <w:rsid w:val="00162024"/>
    <w:rsid w:val="001720DE"/>
    <w:rsid w:val="00177A59"/>
    <w:rsid w:val="001836E3"/>
    <w:rsid w:val="00197E6A"/>
    <w:rsid w:val="001A6270"/>
    <w:rsid w:val="001B1AFC"/>
    <w:rsid w:val="001C342D"/>
    <w:rsid w:val="001C42C9"/>
    <w:rsid w:val="001C511C"/>
    <w:rsid w:val="001C5EE8"/>
    <w:rsid w:val="001C66E0"/>
    <w:rsid w:val="001D682D"/>
    <w:rsid w:val="001F1AD5"/>
    <w:rsid w:val="001F4223"/>
    <w:rsid w:val="00210978"/>
    <w:rsid w:val="002204AF"/>
    <w:rsid w:val="00224451"/>
    <w:rsid w:val="00246825"/>
    <w:rsid w:val="002659CC"/>
    <w:rsid w:val="00267019"/>
    <w:rsid w:val="00267A5F"/>
    <w:rsid w:val="00274D4A"/>
    <w:rsid w:val="0028067E"/>
    <w:rsid w:val="00281AA9"/>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6CA"/>
    <w:rsid w:val="00412907"/>
    <w:rsid w:val="00421514"/>
    <w:rsid w:val="00424AFD"/>
    <w:rsid w:val="004303FC"/>
    <w:rsid w:val="00431633"/>
    <w:rsid w:val="00440AB7"/>
    <w:rsid w:val="00446638"/>
    <w:rsid w:val="00453CDC"/>
    <w:rsid w:val="00474384"/>
    <w:rsid w:val="00492E11"/>
    <w:rsid w:val="00494639"/>
    <w:rsid w:val="004A4255"/>
    <w:rsid w:val="004B272B"/>
    <w:rsid w:val="004C0158"/>
    <w:rsid w:val="004C3C89"/>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0120"/>
    <w:rsid w:val="0057234F"/>
    <w:rsid w:val="00573DED"/>
    <w:rsid w:val="00586638"/>
    <w:rsid w:val="005A3835"/>
    <w:rsid w:val="005B302D"/>
    <w:rsid w:val="005B5FC8"/>
    <w:rsid w:val="005B7B08"/>
    <w:rsid w:val="005C0FA3"/>
    <w:rsid w:val="005F1DE4"/>
    <w:rsid w:val="005F4601"/>
    <w:rsid w:val="005F7AE7"/>
    <w:rsid w:val="00601A2A"/>
    <w:rsid w:val="00605EDC"/>
    <w:rsid w:val="006118B3"/>
    <w:rsid w:val="006212AD"/>
    <w:rsid w:val="006300B6"/>
    <w:rsid w:val="00644CE6"/>
    <w:rsid w:val="00645B11"/>
    <w:rsid w:val="006527E6"/>
    <w:rsid w:val="00661044"/>
    <w:rsid w:val="00672A37"/>
    <w:rsid w:val="00673FC6"/>
    <w:rsid w:val="00682114"/>
    <w:rsid w:val="006864CE"/>
    <w:rsid w:val="00687A6E"/>
    <w:rsid w:val="00694DF5"/>
    <w:rsid w:val="006A466A"/>
    <w:rsid w:val="006A642F"/>
    <w:rsid w:val="006B0D0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AB9"/>
    <w:rsid w:val="007645D1"/>
    <w:rsid w:val="00787212"/>
    <w:rsid w:val="0079554E"/>
    <w:rsid w:val="007A5D56"/>
    <w:rsid w:val="007C614F"/>
    <w:rsid w:val="007C70E7"/>
    <w:rsid w:val="007D49B3"/>
    <w:rsid w:val="007D6174"/>
    <w:rsid w:val="007D6192"/>
    <w:rsid w:val="007E5273"/>
    <w:rsid w:val="007E6599"/>
    <w:rsid w:val="007F0561"/>
    <w:rsid w:val="007F5628"/>
    <w:rsid w:val="0081063F"/>
    <w:rsid w:val="00813B0B"/>
    <w:rsid w:val="00813D84"/>
    <w:rsid w:val="008167FA"/>
    <w:rsid w:val="008175AA"/>
    <w:rsid w:val="00817980"/>
    <w:rsid w:val="00830026"/>
    <w:rsid w:val="00832AA4"/>
    <w:rsid w:val="008459F7"/>
    <w:rsid w:val="00847C78"/>
    <w:rsid w:val="0086006D"/>
    <w:rsid w:val="00865443"/>
    <w:rsid w:val="00875B16"/>
    <w:rsid w:val="008779A6"/>
    <w:rsid w:val="008823E6"/>
    <w:rsid w:val="00890969"/>
    <w:rsid w:val="008913E7"/>
    <w:rsid w:val="00892EBF"/>
    <w:rsid w:val="008A21B7"/>
    <w:rsid w:val="008B12DA"/>
    <w:rsid w:val="008B6F61"/>
    <w:rsid w:val="008B7F4D"/>
    <w:rsid w:val="008C2795"/>
    <w:rsid w:val="008C6180"/>
    <w:rsid w:val="008C6D72"/>
    <w:rsid w:val="008D1A2E"/>
    <w:rsid w:val="008E46FE"/>
    <w:rsid w:val="008E60C8"/>
    <w:rsid w:val="00903433"/>
    <w:rsid w:val="00903484"/>
    <w:rsid w:val="00914444"/>
    <w:rsid w:val="009309C0"/>
    <w:rsid w:val="009379AB"/>
    <w:rsid w:val="00942F40"/>
    <w:rsid w:val="0094776F"/>
    <w:rsid w:val="00957A82"/>
    <w:rsid w:val="00970B81"/>
    <w:rsid w:val="009730BC"/>
    <w:rsid w:val="00974385"/>
    <w:rsid w:val="009766A2"/>
    <w:rsid w:val="009772A8"/>
    <w:rsid w:val="009818DC"/>
    <w:rsid w:val="009A3057"/>
    <w:rsid w:val="009B5DBC"/>
    <w:rsid w:val="009B6E72"/>
    <w:rsid w:val="009B7FB3"/>
    <w:rsid w:val="009C3C8B"/>
    <w:rsid w:val="009F0ABA"/>
    <w:rsid w:val="009F2461"/>
    <w:rsid w:val="009F3289"/>
    <w:rsid w:val="009F32C8"/>
    <w:rsid w:val="009F4BB8"/>
    <w:rsid w:val="009F50C2"/>
    <w:rsid w:val="009F59F0"/>
    <w:rsid w:val="009F77E6"/>
    <w:rsid w:val="00A16264"/>
    <w:rsid w:val="00A338FD"/>
    <w:rsid w:val="00A4389D"/>
    <w:rsid w:val="00A67374"/>
    <w:rsid w:val="00A7195B"/>
    <w:rsid w:val="00A7245A"/>
    <w:rsid w:val="00A72D34"/>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0837"/>
    <w:rsid w:val="00B32179"/>
    <w:rsid w:val="00B34EC3"/>
    <w:rsid w:val="00B351DC"/>
    <w:rsid w:val="00B35A61"/>
    <w:rsid w:val="00B4611C"/>
    <w:rsid w:val="00B47379"/>
    <w:rsid w:val="00B5481B"/>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2B35"/>
    <w:rsid w:val="00C23175"/>
    <w:rsid w:val="00C25604"/>
    <w:rsid w:val="00C309F7"/>
    <w:rsid w:val="00C337B1"/>
    <w:rsid w:val="00C35E6F"/>
    <w:rsid w:val="00C37198"/>
    <w:rsid w:val="00C40604"/>
    <w:rsid w:val="00C60BD0"/>
    <w:rsid w:val="00C617A5"/>
    <w:rsid w:val="00C6290A"/>
    <w:rsid w:val="00C70B90"/>
    <w:rsid w:val="00C755D3"/>
    <w:rsid w:val="00C82236"/>
    <w:rsid w:val="00C8699A"/>
    <w:rsid w:val="00C94673"/>
    <w:rsid w:val="00C96707"/>
    <w:rsid w:val="00C9697B"/>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9E"/>
    <w:rsid w:val="00DB2674"/>
    <w:rsid w:val="00DB43FA"/>
    <w:rsid w:val="00DB59A6"/>
    <w:rsid w:val="00DC3953"/>
    <w:rsid w:val="00DC654F"/>
    <w:rsid w:val="00DD3252"/>
    <w:rsid w:val="00DD3C42"/>
    <w:rsid w:val="00DE44FF"/>
    <w:rsid w:val="00DE45EC"/>
    <w:rsid w:val="00DE46B5"/>
    <w:rsid w:val="00DE6E95"/>
    <w:rsid w:val="00DF328A"/>
    <w:rsid w:val="00E12CB9"/>
    <w:rsid w:val="00E253DE"/>
    <w:rsid w:val="00E25BB4"/>
    <w:rsid w:val="00E31918"/>
    <w:rsid w:val="00E36F05"/>
    <w:rsid w:val="00E44DE9"/>
    <w:rsid w:val="00E44F82"/>
    <w:rsid w:val="00E50BF9"/>
    <w:rsid w:val="00E648DA"/>
    <w:rsid w:val="00E941E4"/>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275C6"/>
    <w:rsid w:val="00F330CE"/>
    <w:rsid w:val="00F352A4"/>
    <w:rsid w:val="00F515F1"/>
    <w:rsid w:val="00F53011"/>
    <w:rsid w:val="00F55C33"/>
    <w:rsid w:val="00F60263"/>
    <w:rsid w:val="00F70008"/>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B44032-20DD-4859-9BC2-67377D7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AE3C-19DC-4D30-BCBD-3A615ED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738</Words>
  <Characters>4212</Characters>
  <Application>Microsoft Office Word</Application>
  <DocSecurity>0</DocSecurity>
  <Lines>35</Lines>
  <Paragraphs>9</Paragraphs>
  <ScaleCrop>false</ScaleCrop>
  <Company>Microsoft</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18</cp:revision>
  <cp:lastPrinted>2018-08-22T03:24:00Z</cp:lastPrinted>
  <dcterms:created xsi:type="dcterms:W3CDTF">2022-05-24T02:11:00Z</dcterms:created>
  <dcterms:modified xsi:type="dcterms:W3CDTF">2022-07-15T03:53:00Z</dcterms:modified>
</cp:coreProperties>
</file>