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8725E7" w:rsidRPr="008725E7">
        <w:rPr>
          <w:rFonts w:hint="eastAsia"/>
          <w:sz w:val="28"/>
          <w:szCs w:val="28"/>
        </w:rPr>
        <w:t>麻醉复苏室注射泵采购项目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8725E7">
        <w:rPr>
          <w:color w:val="000000"/>
          <w:sz w:val="28"/>
          <w:szCs w:val="28"/>
        </w:rPr>
        <w:t>57</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8725E7" w:rsidRPr="008725E7">
        <w:rPr>
          <w:rFonts w:hint="eastAsia"/>
          <w:sz w:val="28"/>
          <w:szCs w:val="28"/>
        </w:rPr>
        <w:t>麻醉复苏室注射泵采购项目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F52015" w:rsidRPr="00F5201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8725E7">
        <w:rPr>
          <w:rFonts w:hint="eastAsia"/>
          <w:color w:val="FF0000"/>
          <w:sz w:val="28"/>
          <w:szCs w:val="28"/>
        </w:rPr>
        <w:t>9</w:t>
      </w:r>
      <w:r w:rsidRPr="00137B0B">
        <w:rPr>
          <w:rFonts w:hint="eastAsia"/>
          <w:color w:val="FF0000"/>
          <w:sz w:val="28"/>
          <w:szCs w:val="28"/>
        </w:rPr>
        <w:t>月</w:t>
      </w:r>
      <w:r w:rsidR="008725E7">
        <w:rPr>
          <w:rFonts w:hint="eastAsia"/>
          <w:color w:val="FF0000"/>
          <w:sz w:val="28"/>
          <w:szCs w:val="28"/>
        </w:rPr>
        <w:t>2</w:t>
      </w:r>
      <w:r w:rsidR="005F751E">
        <w:rPr>
          <w:color w:val="FF0000"/>
          <w:sz w:val="28"/>
          <w:szCs w:val="28"/>
        </w:rPr>
        <w:t>6</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F52015" w:rsidRPr="00F52015">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8725E7"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Pr="008725E7">
        <w:rPr>
          <w:rFonts w:hint="eastAsia"/>
          <w:sz w:val="28"/>
          <w:szCs w:val="28"/>
        </w:rPr>
        <w:t>：</w:t>
      </w:r>
      <w:r w:rsidR="000125AD" w:rsidRPr="008725E7">
        <w:rPr>
          <w:rFonts w:hint="eastAsia"/>
          <w:sz w:val="28"/>
          <w:szCs w:val="28"/>
        </w:rPr>
        <w:t>童科长</w:t>
      </w:r>
      <w:r w:rsidRPr="008725E7">
        <w:rPr>
          <w:sz w:val="28"/>
          <w:szCs w:val="28"/>
        </w:rPr>
        <w:t>/</w:t>
      </w:r>
      <w:r w:rsidRPr="008725E7">
        <w:rPr>
          <w:rFonts w:hint="eastAsia"/>
          <w:sz w:val="28"/>
          <w:szCs w:val="28"/>
        </w:rPr>
        <w:t>周老师</w:t>
      </w:r>
    </w:p>
    <w:p w:rsidR="00331027" w:rsidRPr="008725E7" w:rsidRDefault="00331027" w:rsidP="00331027">
      <w:pPr>
        <w:ind w:firstLineChars="200" w:firstLine="560"/>
        <w:jc w:val="left"/>
        <w:rPr>
          <w:rFonts w:ascii="宋体" w:hAnsi="宋体" w:cs="黑体"/>
          <w:sz w:val="28"/>
          <w:szCs w:val="28"/>
        </w:rPr>
        <w:sectPr w:rsidR="00331027" w:rsidRPr="008725E7">
          <w:pgSz w:w="11906" w:h="16838"/>
          <w:pgMar w:top="1440" w:right="1800" w:bottom="1440" w:left="1800" w:header="851" w:footer="992" w:gutter="0"/>
          <w:cols w:space="720"/>
          <w:docGrid w:type="lines" w:linePitch="312"/>
        </w:sectPr>
      </w:pPr>
      <w:r w:rsidRPr="008725E7">
        <w:rPr>
          <w:rFonts w:ascii="宋体" w:hAnsi="宋体" w:hint="eastAsia"/>
          <w:sz w:val="28"/>
          <w:szCs w:val="28"/>
        </w:rPr>
        <w:t>联系电话：</w:t>
      </w:r>
      <w:r w:rsidRPr="008725E7">
        <w:rPr>
          <w:rFonts w:ascii="宋体" w:hAnsi="宋体"/>
          <w:sz w:val="28"/>
          <w:szCs w:val="28"/>
        </w:rPr>
        <w:t>0717-648</w:t>
      </w:r>
      <w:r w:rsidR="000125AD" w:rsidRPr="008725E7">
        <w:rPr>
          <w:rFonts w:ascii="宋体" w:hAnsi="宋体"/>
          <w:sz w:val="28"/>
          <w:szCs w:val="28"/>
        </w:rPr>
        <w:t>7783</w:t>
      </w:r>
      <w:r w:rsidR="008725E7" w:rsidRPr="008725E7">
        <w:rPr>
          <w:rFonts w:ascii="宋体" w:hAnsi="宋体"/>
          <w:sz w:val="28"/>
          <w:szCs w:val="28"/>
        </w:rPr>
        <w:t xml:space="preserve">  </w:t>
      </w:r>
      <w:r w:rsidR="000125AD" w:rsidRPr="008725E7">
        <w:rPr>
          <w:rFonts w:ascii="宋体" w:hAnsi="宋体"/>
          <w:sz w:val="28"/>
          <w:szCs w:val="28"/>
        </w:rPr>
        <w:t>13507202319</w:t>
      </w:r>
      <w:r w:rsidRPr="008725E7">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8725E7">
        <w:rPr>
          <w:rFonts w:ascii="宋体" w:hAnsi="宋体" w:cs="宋体"/>
          <w:sz w:val="28"/>
          <w:szCs w:val="28"/>
        </w:rPr>
        <w:t>57</w:t>
      </w:r>
    </w:p>
    <w:p w:rsidR="00162024" w:rsidRPr="008725E7"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8725E7" w:rsidRPr="008725E7">
        <w:rPr>
          <w:rFonts w:hint="eastAsia"/>
          <w:sz w:val="28"/>
          <w:szCs w:val="28"/>
        </w:rPr>
        <w:t>麻醉复苏室注射泵采购项目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ED6AD3" w:rsidRPr="008725E7">
        <w:rPr>
          <w:rFonts w:ascii="宋体" w:hAnsi="宋体" w:cs="宋体" w:hint="eastAsia"/>
          <w:kern w:val="0"/>
          <w:sz w:val="28"/>
          <w:szCs w:val="28"/>
        </w:rPr>
        <w:t>14.4</w:t>
      </w:r>
      <w:r w:rsidR="000125AD" w:rsidRPr="008725E7">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8725E7" w:rsidRDefault="007C213C" w:rsidP="007C213C">
      <w:pPr>
        <w:widowControl/>
        <w:spacing w:line="500" w:lineRule="exact"/>
        <w:ind w:firstLineChars="200" w:firstLine="560"/>
        <w:jc w:val="left"/>
        <w:rPr>
          <w:rFonts w:ascii="宋体" w:hAnsi="宋体" w:cs="宋体"/>
          <w:bCs/>
          <w:kern w:val="0"/>
          <w:sz w:val="28"/>
          <w:szCs w:val="28"/>
        </w:rPr>
      </w:pPr>
      <w:r w:rsidRPr="008725E7">
        <w:rPr>
          <w:rFonts w:ascii="宋体" w:hAnsi="宋体" w:cs="宋体" w:hint="eastAsia"/>
          <w:kern w:val="0"/>
          <w:sz w:val="28"/>
          <w:szCs w:val="28"/>
        </w:rPr>
        <w:t>5、</w:t>
      </w:r>
      <w:r w:rsidR="000125AD" w:rsidRPr="008725E7">
        <w:rPr>
          <w:rFonts w:ascii="宋体" w:hAnsi="宋体" w:cs="宋体" w:hint="eastAsia"/>
          <w:kern w:val="0"/>
          <w:sz w:val="28"/>
          <w:szCs w:val="28"/>
        </w:rPr>
        <w:t>供应商具有有效的医疗器械经营许可证（或备案证），所供产品具备医疗器械注册证（或备案证）、医疗器械生产许可证（或备案证）</w:t>
      </w:r>
      <w:r w:rsidRPr="008725E7">
        <w:rPr>
          <w:rFonts w:ascii="宋体" w:hAnsi="宋体" w:cs="宋体"/>
          <w:bCs/>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8725E7" w:rsidRDefault="000125AD" w:rsidP="00D479E8">
      <w:pPr>
        <w:widowControl/>
        <w:spacing w:line="500" w:lineRule="exact"/>
        <w:ind w:firstLineChars="200" w:firstLine="560"/>
        <w:jc w:val="left"/>
        <w:rPr>
          <w:rFonts w:ascii="宋体" w:hAnsi="宋体" w:cs="宋体"/>
          <w:bCs/>
          <w:kern w:val="0"/>
          <w:sz w:val="28"/>
          <w:szCs w:val="28"/>
        </w:rPr>
      </w:pPr>
      <w:r w:rsidRPr="008725E7">
        <w:rPr>
          <w:rFonts w:ascii="宋体" w:hAnsi="宋体" w:cs="宋体" w:hint="eastAsia"/>
          <w:bCs/>
          <w:kern w:val="0"/>
          <w:sz w:val="28"/>
          <w:szCs w:val="28"/>
        </w:rPr>
        <w:t>本项目产品用于</w:t>
      </w:r>
      <w:r w:rsidR="00ED6AD3" w:rsidRPr="008725E7">
        <w:rPr>
          <w:rFonts w:ascii="宋体" w:hAnsi="宋体" w:cs="宋体" w:hint="eastAsia"/>
          <w:bCs/>
          <w:kern w:val="0"/>
          <w:sz w:val="28"/>
          <w:szCs w:val="28"/>
        </w:rPr>
        <w:t>对患者静脉恒速注射</w:t>
      </w:r>
      <w:r w:rsidR="00DF328A" w:rsidRPr="008725E7">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ED6A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注射泵</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ED6AD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48</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252"/>
        <w:gridCol w:w="1054"/>
      </w:tblGrid>
      <w:tr w:rsidR="00DF328A" w:rsidRPr="00137B0B" w:rsidTr="00D6521C">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835"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252"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0A4DE1" w:rsidRPr="00137B0B" w:rsidTr="008D3FBE">
        <w:trPr>
          <w:trHeight w:val="340"/>
        </w:trPr>
        <w:tc>
          <w:tcPr>
            <w:tcW w:w="9134" w:type="dxa"/>
            <w:gridSpan w:val="4"/>
            <w:shd w:val="clear" w:color="000000" w:fill="FFFFFF"/>
            <w:vAlign w:val="center"/>
          </w:tcPr>
          <w:p w:rsidR="000A4DE1" w:rsidRPr="00137B0B" w:rsidRDefault="00ED6AD3" w:rsidP="00ED6AD3">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注射泵</w:t>
            </w:r>
            <w:r w:rsidR="000A4DE1">
              <w:rPr>
                <w:rFonts w:hAnsi="宋体" w:hint="eastAsia"/>
                <w:spacing w:val="2"/>
                <w:sz w:val="28"/>
                <w:szCs w:val="28"/>
              </w:rPr>
              <w:t>（数量：</w:t>
            </w:r>
            <w:r>
              <w:rPr>
                <w:rFonts w:hAnsi="宋体" w:hint="eastAsia"/>
                <w:spacing w:val="2"/>
                <w:sz w:val="28"/>
                <w:szCs w:val="28"/>
              </w:rPr>
              <w:t>48</w:t>
            </w:r>
            <w:r w:rsidR="000A4DE1">
              <w:rPr>
                <w:rFonts w:hAnsi="宋体" w:hint="eastAsia"/>
                <w:spacing w:val="2"/>
                <w:sz w:val="28"/>
                <w:szCs w:val="28"/>
              </w:rPr>
              <w:t>台）</w:t>
            </w:r>
          </w:p>
        </w:tc>
      </w:tr>
      <w:tr w:rsidR="00B13DEE" w:rsidRPr="00137B0B" w:rsidTr="00D6521C">
        <w:trPr>
          <w:trHeight w:val="340"/>
        </w:trPr>
        <w:tc>
          <w:tcPr>
            <w:tcW w:w="993" w:type="dxa"/>
            <w:shd w:val="clear" w:color="000000" w:fill="FFFFFF"/>
            <w:vAlign w:val="center"/>
          </w:tcPr>
          <w:p w:rsidR="00B13DEE"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2835"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注射器规格</w:t>
            </w:r>
          </w:p>
        </w:tc>
        <w:tc>
          <w:tcPr>
            <w:tcW w:w="4252"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自动识别</w:t>
            </w:r>
            <w:r>
              <w:rPr>
                <w:rFonts w:hAnsi="宋体" w:hint="eastAsia"/>
                <w:spacing w:val="2"/>
                <w:sz w:val="28"/>
                <w:szCs w:val="28"/>
              </w:rPr>
              <w:t>，规格包括10ml、20ml、30ml、50ml</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sidRPr="00416838">
              <w:rPr>
                <w:rFonts w:hAnsi="宋体" w:hint="eastAsia"/>
                <w:spacing w:val="2"/>
                <w:sz w:val="24"/>
                <w:szCs w:val="28"/>
              </w:rPr>
              <w:t>★</w:t>
            </w:r>
            <w:r>
              <w:rPr>
                <w:rFonts w:hAnsi="宋体" w:hint="eastAsia"/>
                <w:spacing w:val="2"/>
                <w:sz w:val="24"/>
                <w:szCs w:val="28"/>
              </w:rPr>
              <w:t>2</w:t>
            </w:r>
          </w:p>
        </w:tc>
        <w:tc>
          <w:tcPr>
            <w:tcW w:w="2835"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注射速度</w:t>
            </w:r>
          </w:p>
        </w:tc>
        <w:tc>
          <w:tcPr>
            <w:tcW w:w="4252" w:type="dxa"/>
            <w:shd w:val="clear" w:color="000000" w:fill="FFFFFF"/>
            <w:vAlign w:val="center"/>
          </w:tcPr>
          <w:p w:rsidR="00ED6AD3"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10ml：0.1~400ml/h</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3DEE" w:rsidP="008F0A62">
            <w:pPr>
              <w:pStyle w:val="aa"/>
              <w:tabs>
                <w:tab w:val="left" w:pos="3300"/>
                <w:tab w:val="left" w:pos="3630"/>
              </w:tabs>
              <w:spacing w:line="320" w:lineRule="exact"/>
              <w:contextualSpacing/>
              <w:jc w:val="center"/>
              <w:rPr>
                <w:rFonts w:hAnsi="宋体"/>
                <w:spacing w:val="2"/>
                <w:sz w:val="24"/>
                <w:szCs w:val="28"/>
              </w:rPr>
            </w:pPr>
          </w:p>
        </w:tc>
        <w:tc>
          <w:tcPr>
            <w:tcW w:w="2835" w:type="dxa"/>
            <w:shd w:val="clear" w:color="000000" w:fill="FFFFFF"/>
            <w:vAlign w:val="center"/>
          </w:tcPr>
          <w:p w:rsidR="00B13DEE" w:rsidRDefault="00B13DEE" w:rsidP="008F0A62">
            <w:pPr>
              <w:pStyle w:val="aa"/>
              <w:tabs>
                <w:tab w:val="left" w:pos="3300"/>
                <w:tab w:val="left" w:pos="3630"/>
              </w:tabs>
              <w:spacing w:line="320" w:lineRule="exact"/>
              <w:contextualSpacing/>
              <w:jc w:val="left"/>
              <w:rPr>
                <w:rFonts w:hAnsi="宋体"/>
                <w:spacing w:val="2"/>
                <w:sz w:val="28"/>
                <w:szCs w:val="28"/>
              </w:rPr>
            </w:pPr>
          </w:p>
        </w:tc>
        <w:tc>
          <w:tcPr>
            <w:tcW w:w="4252"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20</w:t>
            </w:r>
            <w:r w:rsidRPr="00ED6AD3">
              <w:rPr>
                <w:rFonts w:hAnsi="宋体" w:hint="eastAsia"/>
                <w:spacing w:val="2"/>
                <w:sz w:val="28"/>
                <w:szCs w:val="28"/>
              </w:rPr>
              <w:t>ml：</w:t>
            </w:r>
            <w:r w:rsidR="00E46AD0">
              <w:rPr>
                <w:rFonts w:hAnsi="宋体" w:hint="eastAsia"/>
                <w:spacing w:val="2"/>
                <w:sz w:val="28"/>
                <w:szCs w:val="28"/>
              </w:rPr>
              <w:t>0.1~</w:t>
            </w:r>
            <w:r w:rsidRPr="00ED6AD3">
              <w:rPr>
                <w:rFonts w:hAnsi="宋体" w:hint="eastAsia"/>
                <w:spacing w:val="2"/>
                <w:sz w:val="28"/>
                <w:szCs w:val="28"/>
              </w:rPr>
              <w:t>600ml/h</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3DEE" w:rsidP="008F0A62">
            <w:pPr>
              <w:pStyle w:val="aa"/>
              <w:tabs>
                <w:tab w:val="left" w:pos="3300"/>
                <w:tab w:val="left" w:pos="3630"/>
              </w:tabs>
              <w:spacing w:line="320" w:lineRule="exact"/>
              <w:contextualSpacing/>
              <w:jc w:val="center"/>
              <w:rPr>
                <w:rFonts w:hAnsi="宋体"/>
                <w:spacing w:val="2"/>
                <w:sz w:val="24"/>
                <w:szCs w:val="28"/>
              </w:rPr>
            </w:pPr>
          </w:p>
        </w:tc>
        <w:tc>
          <w:tcPr>
            <w:tcW w:w="2835" w:type="dxa"/>
            <w:shd w:val="clear" w:color="000000" w:fill="FFFFFF"/>
            <w:vAlign w:val="center"/>
          </w:tcPr>
          <w:p w:rsidR="00B13DEE" w:rsidRDefault="00B13DEE" w:rsidP="008F0A62">
            <w:pPr>
              <w:pStyle w:val="aa"/>
              <w:tabs>
                <w:tab w:val="left" w:pos="3300"/>
                <w:tab w:val="left" w:pos="3630"/>
              </w:tabs>
              <w:spacing w:line="320" w:lineRule="exact"/>
              <w:contextualSpacing/>
              <w:jc w:val="left"/>
              <w:rPr>
                <w:rFonts w:hAnsi="宋体"/>
                <w:spacing w:val="2"/>
                <w:sz w:val="28"/>
                <w:szCs w:val="28"/>
              </w:rPr>
            </w:pPr>
          </w:p>
        </w:tc>
        <w:tc>
          <w:tcPr>
            <w:tcW w:w="4252" w:type="dxa"/>
            <w:shd w:val="clear" w:color="000000" w:fill="FFFFFF"/>
            <w:vAlign w:val="center"/>
          </w:tcPr>
          <w:p w:rsidR="00B13DEE" w:rsidRPr="00F6540F" w:rsidRDefault="00ED6AD3" w:rsidP="008F0A62">
            <w:pPr>
              <w:pStyle w:val="aa"/>
              <w:tabs>
                <w:tab w:val="left" w:pos="3300"/>
                <w:tab w:val="left" w:pos="3630"/>
              </w:tabs>
              <w:spacing w:line="320" w:lineRule="exact"/>
              <w:contextualSpacing/>
              <w:jc w:val="left"/>
              <w:rPr>
                <w:rFonts w:hAnsi="宋体"/>
                <w:spacing w:val="2"/>
                <w:sz w:val="28"/>
                <w:szCs w:val="28"/>
              </w:rPr>
            </w:pPr>
            <w:r w:rsidRPr="00ED6AD3">
              <w:rPr>
                <w:rFonts w:hAnsi="宋体" w:hint="eastAsia"/>
                <w:spacing w:val="2"/>
                <w:sz w:val="28"/>
                <w:szCs w:val="28"/>
              </w:rPr>
              <w:t>30ml：</w:t>
            </w:r>
            <w:r w:rsidR="00E46AD0">
              <w:rPr>
                <w:rFonts w:hAnsi="宋体" w:hint="eastAsia"/>
                <w:spacing w:val="2"/>
                <w:sz w:val="28"/>
                <w:szCs w:val="28"/>
              </w:rPr>
              <w:t>0.1~</w:t>
            </w:r>
            <w:r w:rsidRPr="00ED6AD3">
              <w:rPr>
                <w:rFonts w:hAnsi="宋体" w:hint="eastAsia"/>
                <w:spacing w:val="2"/>
                <w:sz w:val="28"/>
                <w:szCs w:val="28"/>
              </w:rPr>
              <w:t>900ml/h</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B13DEE" w:rsidP="008F0A62">
            <w:pPr>
              <w:pStyle w:val="aa"/>
              <w:tabs>
                <w:tab w:val="left" w:pos="3300"/>
                <w:tab w:val="left" w:pos="3630"/>
              </w:tabs>
              <w:spacing w:line="320" w:lineRule="exact"/>
              <w:contextualSpacing/>
              <w:jc w:val="center"/>
              <w:rPr>
                <w:rFonts w:hAnsi="宋体"/>
                <w:spacing w:val="2"/>
                <w:sz w:val="24"/>
                <w:szCs w:val="28"/>
              </w:rPr>
            </w:pPr>
          </w:p>
        </w:tc>
        <w:tc>
          <w:tcPr>
            <w:tcW w:w="2835" w:type="dxa"/>
            <w:shd w:val="clear" w:color="000000" w:fill="FFFFFF"/>
            <w:vAlign w:val="center"/>
          </w:tcPr>
          <w:p w:rsidR="00B13DEE" w:rsidRDefault="00B13DEE" w:rsidP="008F0A62">
            <w:pPr>
              <w:pStyle w:val="aa"/>
              <w:tabs>
                <w:tab w:val="left" w:pos="3300"/>
                <w:tab w:val="left" w:pos="3630"/>
              </w:tabs>
              <w:spacing w:line="320" w:lineRule="exact"/>
              <w:contextualSpacing/>
              <w:jc w:val="left"/>
              <w:rPr>
                <w:rFonts w:hAnsi="宋体"/>
                <w:spacing w:val="2"/>
                <w:sz w:val="28"/>
                <w:szCs w:val="28"/>
              </w:rPr>
            </w:pPr>
          </w:p>
        </w:tc>
        <w:tc>
          <w:tcPr>
            <w:tcW w:w="4252"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sidRPr="00ED6AD3">
              <w:rPr>
                <w:rFonts w:hAnsi="宋体" w:hint="eastAsia"/>
                <w:spacing w:val="2"/>
                <w:sz w:val="28"/>
                <w:szCs w:val="28"/>
              </w:rPr>
              <w:t>50ml：</w:t>
            </w:r>
            <w:r w:rsidR="00E46AD0">
              <w:rPr>
                <w:rFonts w:hAnsi="宋体" w:hint="eastAsia"/>
                <w:spacing w:val="2"/>
                <w:sz w:val="28"/>
                <w:szCs w:val="28"/>
              </w:rPr>
              <w:t>0.1~</w:t>
            </w:r>
            <w:r w:rsidRPr="00ED6AD3">
              <w:rPr>
                <w:rFonts w:hAnsi="宋体" w:hint="eastAsia"/>
                <w:spacing w:val="2"/>
                <w:sz w:val="28"/>
                <w:szCs w:val="28"/>
              </w:rPr>
              <w:t>1300ml/h</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B13DEE" w:rsidRPr="00137B0B" w:rsidTr="00D6521C">
        <w:trPr>
          <w:trHeight w:val="340"/>
        </w:trPr>
        <w:tc>
          <w:tcPr>
            <w:tcW w:w="993" w:type="dxa"/>
            <w:shd w:val="clear" w:color="000000" w:fill="FFFFFF"/>
            <w:vAlign w:val="center"/>
          </w:tcPr>
          <w:p w:rsidR="00B13DEE"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2835"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快速输注</w:t>
            </w:r>
          </w:p>
        </w:tc>
        <w:tc>
          <w:tcPr>
            <w:tcW w:w="4252" w:type="dxa"/>
            <w:shd w:val="clear" w:color="000000" w:fill="FFFFFF"/>
            <w:vAlign w:val="center"/>
          </w:tcPr>
          <w:p w:rsidR="00B13DEE" w:rsidRDefault="00ED6AD3" w:rsidP="008F0A62">
            <w:pPr>
              <w:pStyle w:val="aa"/>
              <w:tabs>
                <w:tab w:val="left" w:pos="3300"/>
                <w:tab w:val="left" w:pos="3630"/>
              </w:tabs>
              <w:spacing w:line="320" w:lineRule="exact"/>
              <w:contextualSpacing/>
              <w:jc w:val="left"/>
              <w:rPr>
                <w:rFonts w:hAnsi="宋体"/>
                <w:spacing w:val="2"/>
                <w:sz w:val="28"/>
                <w:szCs w:val="28"/>
              </w:rPr>
            </w:pPr>
            <w:r w:rsidRPr="00ED6AD3">
              <w:rPr>
                <w:rFonts w:hAnsi="宋体" w:hint="eastAsia"/>
                <w:spacing w:val="2"/>
                <w:sz w:val="28"/>
                <w:szCs w:val="28"/>
              </w:rPr>
              <w:t>10ml：400ml/h</w:t>
            </w:r>
          </w:p>
        </w:tc>
        <w:tc>
          <w:tcPr>
            <w:tcW w:w="1054" w:type="dxa"/>
            <w:shd w:val="clear" w:color="auto" w:fill="auto"/>
            <w:vAlign w:val="center"/>
          </w:tcPr>
          <w:p w:rsidR="00B13DEE" w:rsidRPr="00137B0B" w:rsidRDefault="00B13DEE"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D6521C">
        <w:trPr>
          <w:trHeight w:val="340"/>
        </w:trPr>
        <w:tc>
          <w:tcPr>
            <w:tcW w:w="993" w:type="dxa"/>
            <w:shd w:val="clear" w:color="000000" w:fill="FFFFFF"/>
            <w:vAlign w:val="center"/>
          </w:tcPr>
          <w:p w:rsidR="00CE68B8" w:rsidRPr="00E32200" w:rsidRDefault="00CE68B8" w:rsidP="008F0A62">
            <w:pPr>
              <w:pStyle w:val="aa"/>
              <w:tabs>
                <w:tab w:val="left" w:pos="3300"/>
                <w:tab w:val="left" w:pos="3630"/>
              </w:tabs>
              <w:spacing w:line="320" w:lineRule="exact"/>
              <w:contextualSpacing/>
              <w:jc w:val="center"/>
              <w:rPr>
                <w:rFonts w:hAnsi="宋体"/>
                <w:spacing w:val="2"/>
                <w:sz w:val="24"/>
                <w:szCs w:val="28"/>
              </w:rPr>
            </w:pPr>
          </w:p>
        </w:tc>
        <w:tc>
          <w:tcPr>
            <w:tcW w:w="2835" w:type="dxa"/>
            <w:shd w:val="clear" w:color="000000" w:fill="FFFFFF"/>
            <w:vAlign w:val="center"/>
          </w:tcPr>
          <w:p w:rsidR="00CE68B8"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4252" w:type="dxa"/>
            <w:shd w:val="clear" w:color="000000" w:fill="FFFFFF"/>
            <w:vAlign w:val="center"/>
          </w:tcPr>
          <w:p w:rsidR="00CE68B8" w:rsidRDefault="00ED6AD3" w:rsidP="008F0A62">
            <w:pPr>
              <w:pStyle w:val="aa"/>
              <w:tabs>
                <w:tab w:val="left" w:pos="3300"/>
                <w:tab w:val="left" w:pos="3630"/>
              </w:tabs>
              <w:spacing w:line="320" w:lineRule="exact"/>
              <w:contextualSpacing/>
              <w:jc w:val="left"/>
              <w:rPr>
                <w:rFonts w:hAnsi="宋体"/>
                <w:spacing w:val="2"/>
                <w:sz w:val="28"/>
                <w:szCs w:val="28"/>
              </w:rPr>
            </w:pPr>
            <w:r w:rsidRPr="00ED6AD3">
              <w:rPr>
                <w:rFonts w:hAnsi="宋体" w:hint="eastAsia"/>
                <w:spacing w:val="2"/>
                <w:sz w:val="28"/>
                <w:szCs w:val="28"/>
              </w:rPr>
              <w:t>20ml：600ml/h</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D25B82" w:rsidRPr="00137B0B" w:rsidTr="00D6521C">
        <w:trPr>
          <w:trHeight w:val="340"/>
        </w:trPr>
        <w:tc>
          <w:tcPr>
            <w:tcW w:w="993" w:type="dxa"/>
            <w:shd w:val="clear" w:color="000000" w:fill="FFFFFF"/>
            <w:vAlign w:val="center"/>
          </w:tcPr>
          <w:p w:rsidR="00D25B82" w:rsidRPr="00E32200" w:rsidRDefault="00D25B82" w:rsidP="008F0A62">
            <w:pPr>
              <w:pStyle w:val="aa"/>
              <w:tabs>
                <w:tab w:val="left" w:pos="3300"/>
                <w:tab w:val="left" w:pos="3630"/>
              </w:tabs>
              <w:spacing w:line="320" w:lineRule="exact"/>
              <w:contextualSpacing/>
              <w:jc w:val="center"/>
              <w:rPr>
                <w:rFonts w:hAnsi="宋体"/>
                <w:spacing w:val="2"/>
                <w:sz w:val="24"/>
                <w:szCs w:val="28"/>
              </w:rPr>
            </w:pPr>
          </w:p>
        </w:tc>
        <w:tc>
          <w:tcPr>
            <w:tcW w:w="2835" w:type="dxa"/>
            <w:shd w:val="clear" w:color="000000" w:fill="FFFFFF"/>
            <w:vAlign w:val="center"/>
          </w:tcPr>
          <w:p w:rsidR="00D25B82" w:rsidRDefault="00D25B82" w:rsidP="008F0A62">
            <w:pPr>
              <w:pStyle w:val="aa"/>
              <w:tabs>
                <w:tab w:val="left" w:pos="3300"/>
                <w:tab w:val="left" w:pos="3630"/>
              </w:tabs>
              <w:spacing w:line="320" w:lineRule="exact"/>
              <w:contextualSpacing/>
              <w:jc w:val="left"/>
              <w:rPr>
                <w:rFonts w:hAnsi="宋体"/>
                <w:spacing w:val="2"/>
                <w:sz w:val="28"/>
                <w:szCs w:val="28"/>
              </w:rPr>
            </w:pPr>
          </w:p>
        </w:tc>
        <w:tc>
          <w:tcPr>
            <w:tcW w:w="4252" w:type="dxa"/>
            <w:shd w:val="clear" w:color="000000" w:fill="FFFFFF"/>
            <w:vAlign w:val="center"/>
          </w:tcPr>
          <w:p w:rsidR="00D25B82"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30</w:t>
            </w:r>
            <w:r w:rsidRPr="00ED6AD3">
              <w:rPr>
                <w:rFonts w:hAnsi="宋体" w:hint="eastAsia"/>
                <w:spacing w:val="2"/>
                <w:sz w:val="28"/>
                <w:szCs w:val="28"/>
              </w:rPr>
              <w:t>ml：</w:t>
            </w:r>
            <w:r>
              <w:rPr>
                <w:rFonts w:hAnsi="宋体" w:hint="eastAsia"/>
                <w:spacing w:val="2"/>
                <w:sz w:val="28"/>
                <w:szCs w:val="28"/>
              </w:rPr>
              <w:t>900</w:t>
            </w:r>
            <w:r w:rsidRPr="00ED6AD3">
              <w:rPr>
                <w:rFonts w:hAnsi="宋体" w:hint="eastAsia"/>
                <w:spacing w:val="2"/>
                <w:sz w:val="28"/>
                <w:szCs w:val="28"/>
              </w:rPr>
              <w:t>ml/h</w:t>
            </w:r>
          </w:p>
        </w:tc>
        <w:tc>
          <w:tcPr>
            <w:tcW w:w="1054" w:type="dxa"/>
            <w:shd w:val="clear" w:color="auto" w:fill="auto"/>
            <w:vAlign w:val="center"/>
          </w:tcPr>
          <w:p w:rsidR="00D25B82" w:rsidRPr="00137B0B" w:rsidRDefault="00D25B82"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D6521C">
        <w:trPr>
          <w:trHeight w:val="340"/>
        </w:trPr>
        <w:tc>
          <w:tcPr>
            <w:tcW w:w="993" w:type="dxa"/>
            <w:shd w:val="clear" w:color="000000" w:fill="FFFFFF"/>
            <w:vAlign w:val="center"/>
          </w:tcPr>
          <w:p w:rsidR="00CE68B8" w:rsidRPr="00E32200" w:rsidRDefault="00CE68B8" w:rsidP="008F0A62">
            <w:pPr>
              <w:pStyle w:val="aa"/>
              <w:tabs>
                <w:tab w:val="left" w:pos="3300"/>
                <w:tab w:val="left" w:pos="3630"/>
              </w:tabs>
              <w:spacing w:line="320" w:lineRule="exact"/>
              <w:contextualSpacing/>
              <w:jc w:val="center"/>
              <w:rPr>
                <w:rFonts w:hAnsi="宋体"/>
                <w:spacing w:val="2"/>
                <w:sz w:val="24"/>
                <w:szCs w:val="28"/>
              </w:rPr>
            </w:pPr>
          </w:p>
        </w:tc>
        <w:tc>
          <w:tcPr>
            <w:tcW w:w="2835" w:type="dxa"/>
            <w:shd w:val="clear" w:color="000000" w:fill="FFFFFF"/>
            <w:vAlign w:val="center"/>
          </w:tcPr>
          <w:p w:rsidR="00CE68B8" w:rsidRDefault="00CE68B8" w:rsidP="008F0A62">
            <w:pPr>
              <w:pStyle w:val="aa"/>
              <w:tabs>
                <w:tab w:val="left" w:pos="3300"/>
                <w:tab w:val="left" w:pos="3630"/>
              </w:tabs>
              <w:spacing w:line="320" w:lineRule="exact"/>
              <w:contextualSpacing/>
              <w:jc w:val="left"/>
              <w:rPr>
                <w:rFonts w:hAnsi="宋体"/>
                <w:spacing w:val="2"/>
                <w:sz w:val="28"/>
                <w:szCs w:val="28"/>
              </w:rPr>
            </w:pPr>
          </w:p>
        </w:tc>
        <w:tc>
          <w:tcPr>
            <w:tcW w:w="4252" w:type="dxa"/>
            <w:shd w:val="clear" w:color="000000" w:fill="FFFFFF"/>
            <w:vAlign w:val="center"/>
          </w:tcPr>
          <w:p w:rsidR="00CE68B8"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hint="eastAsia"/>
                <w:spacing w:val="2"/>
                <w:sz w:val="28"/>
                <w:szCs w:val="28"/>
              </w:rPr>
              <w:t>50</w:t>
            </w:r>
            <w:r w:rsidRPr="00ED6AD3">
              <w:rPr>
                <w:rFonts w:hAnsi="宋体" w:hint="eastAsia"/>
                <w:spacing w:val="2"/>
                <w:sz w:val="28"/>
                <w:szCs w:val="28"/>
              </w:rPr>
              <w:t>ml：</w:t>
            </w:r>
            <w:r>
              <w:rPr>
                <w:rFonts w:hAnsi="宋体" w:hint="eastAsia"/>
                <w:spacing w:val="2"/>
                <w:sz w:val="28"/>
                <w:szCs w:val="28"/>
              </w:rPr>
              <w:t>1300</w:t>
            </w:r>
            <w:r w:rsidRPr="00ED6AD3">
              <w:rPr>
                <w:rFonts w:hAnsi="宋体" w:hint="eastAsia"/>
                <w:spacing w:val="2"/>
                <w:sz w:val="28"/>
                <w:szCs w:val="28"/>
              </w:rPr>
              <w:t>ml/h</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CE68B8" w:rsidRPr="00137B0B" w:rsidTr="00D6521C">
        <w:trPr>
          <w:trHeight w:val="340"/>
        </w:trPr>
        <w:tc>
          <w:tcPr>
            <w:tcW w:w="993" w:type="dxa"/>
            <w:shd w:val="clear" w:color="000000" w:fill="FFFFFF"/>
            <w:vAlign w:val="center"/>
          </w:tcPr>
          <w:p w:rsidR="00CE68B8"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sidRPr="00416838">
              <w:rPr>
                <w:rFonts w:hAnsi="宋体" w:hint="eastAsia"/>
                <w:spacing w:val="2"/>
                <w:sz w:val="24"/>
                <w:szCs w:val="28"/>
              </w:rPr>
              <w:t>★</w:t>
            </w:r>
            <w:r>
              <w:rPr>
                <w:rFonts w:hAnsi="宋体" w:hint="eastAsia"/>
                <w:spacing w:val="2"/>
                <w:sz w:val="24"/>
                <w:szCs w:val="28"/>
              </w:rPr>
              <w:t>4</w:t>
            </w:r>
          </w:p>
        </w:tc>
        <w:tc>
          <w:tcPr>
            <w:tcW w:w="2835" w:type="dxa"/>
            <w:shd w:val="clear" w:color="000000" w:fill="FFFFFF"/>
            <w:vAlign w:val="center"/>
          </w:tcPr>
          <w:p w:rsidR="00CE68B8"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注射精度</w:t>
            </w:r>
          </w:p>
        </w:tc>
        <w:tc>
          <w:tcPr>
            <w:tcW w:w="4252" w:type="dxa"/>
            <w:shd w:val="clear" w:color="000000" w:fill="FFFFFF"/>
            <w:vAlign w:val="center"/>
          </w:tcPr>
          <w:p w:rsidR="00CE68B8"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sidRPr="00ED6AD3">
              <w:rPr>
                <w:rFonts w:hAnsi="宋体" w:hint="eastAsia"/>
                <w:spacing w:val="2"/>
                <w:sz w:val="28"/>
                <w:szCs w:val="28"/>
              </w:rPr>
              <w:t>±</w:t>
            </w:r>
            <w:r w:rsidRPr="00ED6AD3">
              <w:rPr>
                <w:rFonts w:hAnsi="宋体"/>
                <w:spacing w:val="2"/>
                <w:sz w:val="28"/>
                <w:szCs w:val="28"/>
              </w:rPr>
              <w:t>2%</w:t>
            </w:r>
          </w:p>
        </w:tc>
        <w:tc>
          <w:tcPr>
            <w:tcW w:w="1054" w:type="dxa"/>
            <w:shd w:val="clear" w:color="auto" w:fill="auto"/>
            <w:vAlign w:val="center"/>
          </w:tcPr>
          <w:p w:rsidR="00CE68B8" w:rsidRPr="00137B0B" w:rsidRDefault="00CE68B8" w:rsidP="008F0A62">
            <w:pPr>
              <w:pStyle w:val="aa"/>
              <w:tabs>
                <w:tab w:val="left" w:pos="3300"/>
                <w:tab w:val="left" w:pos="3630"/>
              </w:tabs>
              <w:spacing w:line="320" w:lineRule="exact"/>
              <w:contextualSpacing/>
              <w:jc w:val="center"/>
              <w:rPr>
                <w:rFonts w:hAnsi="宋体"/>
                <w:spacing w:val="2"/>
                <w:sz w:val="28"/>
                <w:szCs w:val="28"/>
              </w:rPr>
            </w:pPr>
          </w:p>
        </w:tc>
      </w:tr>
      <w:tr w:rsidR="008F0A62" w:rsidRPr="00137B0B" w:rsidTr="00D6521C">
        <w:trPr>
          <w:trHeight w:val="340"/>
        </w:trPr>
        <w:tc>
          <w:tcPr>
            <w:tcW w:w="993" w:type="dxa"/>
            <w:shd w:val="clear" w:color="000000" w:fill="FFFFFF"/>
            <w:vAlign w:val="center"/>
          </w:tcPr>
          <w:p w:rsidR="008F0A62"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sidRPr="00416838">
              <w:rPr>
                <w:rFonts w:hAnsi="宋体" w:hint="eastAsia"/>
                <w:spacing w:val="2"/>
                <w:sz w:val="24"/>
                <w:szCs w:val="28"/>
              </w:rPr>
              <w:t>★</w:t>
            </w:r>
            <w:r>
              <w:rPr>
                <w:rFonts w:hAnsi="宋体" w:hint="eastAsia"/>
                <w:spacing w:val="2"/>
                <w:sz w:val="24"/>
                <w:szCs w:val="28"/>
              </w:rPr>
              <w:t>5</w:t>
            </w:r>
          </w:p>
        </w:tc>
        <w:tc>
          <w:tcPr>
            <w:tcW w:w="2835" w:type="dxa"/>
            <w:shd w:val="clear" w:color="000000" w:fill="FFFFFF"/>
            <w:vAlign w:val="center"/>
          </w:tcPr>
          <w:p w:rsidR="008F0A62"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注射模式</w:t>
            </w:r>
          </w:p>
        </w:tc>
        <w:tc>
          <w:tcPr>
            <w:tcW w:w="4252" w:type="dxa"/>
            <w:shd w:val="clear" w:color="000000" w:fill="FFFFFF"/>
            <w:vAlign w:val="center"/>
          </w:tcPr>
          <w:p w:rsidR="008F0A62" w:rsidRDefault="00ED6AD3"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包括</w:t>
            </w:r>
            <w:r w:rsidR="00A85217" w:rsidRPr="00A85217">
              <w:rPr>
                <w:rFonts w:hAnsi="宋体" w:hint="eastAsia"/>
                <w:spacing w:val="2"/>
                <w:sz w:val="28"/>
                <w:szCs w:val="28"/>
              </w:rPr>
              <w:t>速度模式、时间模式、体重模式、简易模式</w:t>
            </w:r>
            <w:r w:rsidR="00E46AD0">
              <w:rPr>
                <w:rFonts w:hAnsi="宋体" w:hint="eastAsia"/>
                <w:spacing w:val="2"/>
                <w:sz w:val="28"/>
                <w:szCs w:val="28"/>
              </w:rPr>
              <w:t>等</w:t>
            </w:r>
          </w:p>
        </w:tc>
        <w:tc>
          <w:tcPr>
            <w:tcW w:w="1054" w:type="dxa"/>
            <w:shd w:val="clear" w:color="auto" w:fill="auto"/>
            <w:vAlign w:val="center"/>
          </w:tcPr>
          <w:p w:rsidR="008F0A62" w:rsidRPr="00137B0B" w:rsidRDefault="008F0A62" w:rsidP="008F0A62">
            <w:pPr>
              <w:pStyle w:val="aa"/>
              <w:tabs>
                <w:tab w:val="left" w:pos="3300"/>
                <w:tab w:val="left" w:pos="3630"/>
              </w:tabs>
              <w:spacing w:line="320" w:lineRule="exact"/>
              <w:contextualSpacing/>
              <w:jc w:val="center"/>
              <w:rPr>
                <w:rFonts w:hAnsi="宋体"/>
                <w:spacing w:val="2"/>
                <w:sz w:val="28"/>
                <w:szCs w:val="28"/>
              </w:rPr>
            </w:pPr>
          </w:p>
        </w:tc>
      </w:tr>
      <w:tr w:rsidR="00F86D95" w:rsidRPr="00137B0B" w:rsidTr="00D6521C">
        <w:trPr>
          <w:trHeight w:val="340"/>
        </w:trPr>
        <w:tc>
          <w:tcPr>
            <w:tcW w:w="993" w:type="dxa"/>
            <w:shd w:val="clear" w:color="000000" w:fill="FFFFFF"/>
            <w:vAlign w:val="center"/>
          </w:tcPr>
          <w:p w:rsidR="00F86D95"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2835" w:type="dxa"/>
            <w:shd w:val="clear" w:color="000000" w:fill="FFFFFF"/>
            <w:vAlign w:val="center"/>
          </w:tcPr>
          <w:p w:rsidR="00F86D95" w:rsidRDefault="00A8521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操作模式</w:t>
            </w:r>
          </w:p>
        </w:tc>
        <w:tc>
          <w:tcPr>
            <w:tcW w:w="4252" w:type="dxa"/>
            <w:shd w:val="clear" w:color="000000" w:fill="FFFFFF"/>
            <w:vAlign w:val="center"/>
          </w:tcPr>
          <w:p w:rsidR="00F86D95" w:rsidRDefault="00E46AD0"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同时具备</w:t>
            </w:r>
            <w:r w:rsidR="00A85217">
              <w:rPr>
                <w:rFonts w:hAnsi="宋体"/>
                <w:spacing w:val="2"/>
                <w:sz w:val="28"/>
                <w:szCs w:val="28"/>
              </w:rPr>
              <w:t>按键和穿梭键</w:t>
            </w:r>
          </w:p>
        </w:tc>
        <w:tc>
          <w:tcPr>
            <w:tcW w:w="1054" w:type="dxa"/>
            <w:shd w:val="clear" w:color="auto" w:fill="auto"/>
            <w:vAlign w:val="center"/>
          </w:tcPr>
          <w:p w:rsidR="00F86D95" w:rsidRPr="00137B0B" w:rsidRDefault="00F86D95"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D6521C">
        <w:trPr>
          <w:trHeight w:val="340"/>
        </w:trPr>
        <w:tc>
          <w:tcPr>
            <w:tcW w:w="993" w:type="dxa"/>
            <w:shd w:val="clear" w:color="000000" w:fill="FFFFFF"/>
            <w:vAlign w:val="center"/>
          </w:tcPr>
          <w:p w:rsidR="00114D7F"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2835" w:type="dxa"/>
            <w:shd w:val="clear" w:color="000000" w:fill="FFFFFF"/>
            <w:vAlign w:val="center"/>
          </w:tcPr>
          <w:p w:rsidR="00114D7F" w:rsidRDefault="00A8521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给药单位</w:t>
            </w:r>
          </w:p>
        </w:tc>
        <w:tc>
          <w:tcPr>
            <w:tcW w:w="4252" w:type="dxa"/>
            <w:shd w:val="clear" w:color="000000" w:fill="FFFFFF"/>
            <w:vAlign w:val="center"/>
          </w:tcPr>
          <w:p w:rsidR="00114D7F" w:rsidRPr="00114D7F" w:rsidRDefault="00A85217"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包括</w:t>
            </w:r>
            <w:r w:rsidRPr="00A85217">
              <w:rPr>
                <w:rFonts w:hAnsi="宋体" w:hint="eastAsia"/>
                <w:spacing w:val="2"/>
                <w:sz w:val="28"/>
                <w:szCs w:val="28"/>
              </w:rPr>
              <w:t>ml/h</w:t>
            </w:r>
            <w:r>
              <w:rPr>
                <w:rFonts w:hAnsi="宋体" w:hint="eastAsia"/>
                <w:spacing w:val="2"/>
                <w:sz w:val="28"/>
                <w:szCs w:val="28"/>
              </w:rPr>
              <w:t>、</w:t>
            </w:r>
            <w:r w:rsidRPr="00A85217">
              <w:rPr>
                <w:rFonts w:hAnsi="宋体" w:hint="eastAsia"/>
                <w:spacing w:val="2"/>
                <w:sz w:val="28"/>
                <w:szCs w:val="28"/>
              </w:rPr>
              <w:t>ml/min</w:t>
            </w:r>
            <w:r>
              <w:rPr>
                <w:rFonts w:hAnsi="宋体" w:hint="eastAsia"/>
                <w:spacing w:val="2"/>
                <w:sz w:val="28"/>
                <w:szCs w:val="28"/>
              </w:rPr>
              <w:t>、</w:t>
            </w:r>
            <w:r w:rsidRPr="00A85217">
              <w:rPr>
                <w:rFonts w:hAnsi="宋体" w:hint="eastAsia"/>
                <w:spacing w:val="2"/>
                <w:sz w:val="28"/>
                <w:szCs w:val="28"/>
              </w:rPr>
              <w:t>mg/kg/min</w:t>
            </w:r>
            <w:r w:rsidR="00D6521C">
              <w:rPr>
                <w:rFonts w:hAnsi="宋体" w:hint="eastAsia"/>
                <w:spacing w:val="2"/>
                <w:sz w:val="28"/>
                <w:szCs w:val="28"/>
              </w:rPr>
              <w:t>、</w:t>
            </w:r>
            <w:r w:rsidRPr="00A85217">
              <w:rPr>
                <w:rFonts w:hAnsi="宋体" w:hint="eastAsia"/>
                <w:spacing w:val="2"/>
                <w:sz w:val="28"/>
                <w:szCs w:val="28"/>
              </w:rPr>
              <w:t>mg/kg/h</w:t>
            </w:r>
            <w:r w:rsidR="00D6521C">
              <w:rPr>
                <w:rFonts w:hAnsi="宋体" w:hint="eastAsia"/>
                <w:spacing w:val="2"/>
                <w:sz w:val="28"/>
                <w:szCs w:val="28"/>
              </w:rPr>
              <w:t>、</w:t>
            </w:r>
            <w:r w:rsidRPr="00A85217">
              <w:rPr>
                <w:rFonts w:hAnsi="宋体" w:hint="eastAsia"/>
                <w:spacing w:val="2"/>
                <w:sz w:val="28"/>
                <w:szCs w:val="28"/>
              </w:rPr>
              <w:t>ug/kg/h</w:t>
            </w:r>
            <w:r w:rsidR="00D6521C">
              <w:rPr>
                <w:rFonts w:hAnsi="宋体" w:hint="eastAsia"/>
                <w:spacing w:val="2"/>
                <w:sz w:val="28"/>
                <w:szCs w:val="28"/>
              </w:rPr>
              <w:t>、</w:t>
            </w:r>
            <w:r w:rsidRPr="00A85217">
              <w:rPr>
                <w:rFonts w:hAnsi="宋体" w:hint="eastAsia"/>
                <w:spacing w:val="2"/>
                <w:sz w:val="28"/>
                <w:szCs w:val="28"/>
              </w:rPr>
              <w:t>ug/kg/min</w:t>
            </w:r>
            <w:r w:rsidR="00D6521C">
              <w:rPr>
                <w:rFonts w:hAnsi="宋体" w:hint="eastAsia"/>
                <w:spacing w:val="2"/>
                <w:sz w:val="28"/>
                <w:szCs w:val="28"/>
              </w:rPr>
              <w:t>等</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14D7F" w:rsidRPr="00137B0B" w:rsidTr="00D6521C">
        <w:trPr>
          <w:trHeight w:val="340"/>
        </w:trPr>
        <w:tc>
          <w:tcPr>
            <w:tcW w:w="993" w:type="dxa"/>
            <w:shd w:val="clear" w:color="000000" w:fill="FFFFFF"/>
            <w:vAlign w:val="center"/>
          </w:tcPr>
          <w:p w:rsidR="00114D7F"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2835" w:type="dxa"/>
            <w:shd w:val="clear" w:color="000000" w:fill="FFFFFF"/>
            <w:vAlign w:val="center"/>
          </w:tcPr>
          <w:p w:rsidR="00114D7F" w:rsidRDefault="00D6521C"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报警功能</w:t>
            </w:r>
          </w:p>
        </w:tc>
        <w:tc>
          <w:tcPr>
            <w:tcW w:w="4252" w:type="dxa"/>
            <w:shd w:val="clear" w:color="000000" w:fill="FFFFFF"/>
            <w:vAlign w:val="center"/>
          </w:tcPr>
          <w:p w:rsidR="00114D7F" w:rsidRDefault="00D6521C"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具备</w:t>
            </w:r>
          </w:p>
        </w:tc>
        <w:tc>
          <w:tcPr>
            <w:tcW w:w="1054" w:type="dxa"/>
            <w:shd w:val="clear" w:color="auto" w:fill="auto"/>
            <w:vAlign w:val="center"/>
          </w:tcPr>
          <w:p w:rsidR="00114D7F" w:rsidRPr="00137B0B" w:rsidRDefault="00114D7F"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D6521C">
        <w:trPr>
          <w:trHeight w:val="340"/>
        </w:trPr>
        <w:tc>
          <w:tcPr>
            <w:tcW w:w="993" w:type="dxa"/>
            <w:shd w:val="clear" w:color="000000" w:fill="FFFFFF"/>
            <w:vAlign w:val="center"/>
          </w:tcPr>
          <w:p w:rsidR="001661E7"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2835" w:type="dxa"/>
            <w:shd w:val="clear" w:color="000000" w:fill="FFFFFF"/>
            <w:vAlign w:val="center"/>
          </w:tcPr>
          <w:p w:rsidR="001661E7" w:rsidRDefault="00416838"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其他功能</w:t>
            </w:r>
          </w:p>
        </w:tc>
        <w:tc>
          <w:tcPr>
            <w:tcW w:w="4252" w:type="dxa"/>
            <w:shd w:val="clear" w:color="000000" w:fill="FFFFFF"/>
            <w:vAlign w:val="center"/>
          </w:tcPr>
          <w:p w:rsidR="001661E7" w:rsidRDefault="00416838" w:rsidP="00416838">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包括</w:t>
            </w:r>
            <w:r w:rsidRPr="00416838">
              <w:rPr>
                <w:rFonts w:hAnsi="宋体" w:hint="eastAsia"/>
                <w:spacing w:val="2"/>
                <w:sz w:val="28"/>
                <w:szCs w:val="28"/>
              </w:rPr>
              <w:t>交直流电自动转换、开机自检、自动记忆功能、声光显示报警、标准RS232接口、快排、压力释放、预充、残留药物提示、参数记忆、静音功能、无线监视功能</w:t>
            </w:r>
            <w:r>
              <w:rPr>
                <w:rFonts w:hAnsi="宋体" w:hint="eastAsia"/>
                <w:spacing w:val="2"/>
                <w:sz w:val="28"/>
                <w:szCs w:val="28"/>
              </w:rPr>
              <w:t>等</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D6521C">
        <w:trPr>
          <w:trHeight w:val="340"/>
        </w:trPr>
        <w:tc>
          <w:tcPr>
            <w:tcW w:w="993" w:type="dxa"/>
            <w:shd w:val="clear" w:color="000000" w:fill="FFFFFF"/>
            <w:vAlign w:val="center"/>
          </w:tcPr>
          <w:p w:rsidR="001661E7"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10</w:t>
            </w:r>
          </w:p>
        </w:tc>
        <w:tc>
          <w:tcPr>
            <w:tcW w:w="2835" w:type="dxa"/>
            <w:shd w:val="clear" w:color="000000" w:fill="FFFFFF"/>
            <w:vAlign w:val="center"/>
          </w:tcPr>
          <w:p w:rsidR="001661E7" w:rsidRDefault="00416838"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阻塞灵敏度</w:t>
            </w:r>
          </w:p>
        </w:tc>
        <w:tc>
          <w:tcPr>
            <w:tcW w:w="4252" w:type="dxa"/>
            <w:shd w:val="clear" w:color="000000" w:fill="FFFFFF"/>
            <w:vAlign w:val="center"/>
          </w:tcPr>
          <w:p w:rsidR="001661E7" w:rsidRDefault="00416838"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具有高中低档可选</w:t>
            </w:r>
            <w:r>
              <w:rPr>
                <w:rFonts w:hAnsi="宋体" w:hint="eastAsia"/>
                <w:spacing w:val="2"/>
                <w:sz w:val="28"/>
                <w:szCs w:val="28"/>
              </w:rPr>
              <w:t>，分别为</w:t>
            </w:r>
            <w:r w:rsidRPr="00416838">
              <w:rPr>
                <w:rFonts w:hAnsi="宋体" w:hint="eastAsia"/>
                <w:spacing w:val="2"/>
                <w:sz w:val="28"/>
                <w:szCs w:val="28"/>
              </w:rPr>
              <w:t>0.02Mpa~0.07Mpa、0.05Mpa~0.10Mpa、0.08Mpa~0.14Mpa</w:t>
            </w:r>
            <w:r>
              <w:rPr>
                <w:rFonts w:hAnsi="宋体" w:hint="eastAsia"/>
                <w:spacing w:val="2"/>
                <w:sz w:val="28"/>
                <w:szCs w:val="28"/>
              </w:rPr>
              <w:t>。</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r w:rsidR="001661E7" w:rsidRPr="00137B0B" w:rsidTr="00D6521C">
        <w:trPr>
          <w:trHeight w:val="340"/>
        </w:trPr>
        <w:tc>
          <w:tcPr>
            <w:tcW w:w="993" w:type="dxa"/>
            <w:shd w:val="clear" w:color="000000" w:fill="FFFFFF"/>
            <w:vAlign w:val="center"/>
          </w:tcPr>
          <w:p w:rsidR="001661E7" w:rsidRPr="00E32200" w:rsidRDefault="00416838" w:rsidP="008F0A62">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2835" w:type="dxa"/>
            <w:shd w:val="clear" w:color="000000" w:fill="FFFFFF"/>
            <w:vAlign w:val="center"/>
          </w:tcPr>
          <w:p w:rsidR="001661E7" w:rsidRDefault="00416838"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泵车</w:t>
            </w:r>
          </w:p>
        </w:tc>
        <w:tc>
          <w:tcPr>
            <w:tcW w:w="4252" w:type="dxa"/>
            <w:shd w:val="clear" w:color="000000" w:fill="FFFFFF"/>
            <w:vAlign w:val="center"/>
          </w:tcPr>
          <w:p w:rsidR="001661E7" w:rsidRDefault="00416838" w:rsidP="008F0A62">
            <w:pPr>
              <w:pStyle w:val="aa"/>
              <w:tabs>
                <w:tab w:val="left" w:pos="3300"/>
                <w:tab w:val="left" w:pos="3630"/>
              </w:tabs>
              <w:spacing w:line="320" w:lineRule="exact"/>
              <w:contextualSpacing/>
              <w:jc w:val="left"/>
              <w:rPr>
                <w:rFonts w:hAnsi="宋体"/>
                <w:spacing w:val="2"/>
                <w:sz w:val="28"/>
                <w:szCs w:val="28"/>
              </w:rPr>
            </w:pPr>
            <w:r>
              <w:rPr>
                <w:rFonts w:hAnsi="宋体"/>
                <w:spacing w:val="2"/>
                <w:sz w:val="28"/>
                <w:szCs w:val="28"/>
              </w:rPr>
              <w:t>≥</w:t>
            </w:r>
            <w:r>
              <w:rPr>
                <w:rFonts w:hAnsi="宋体" w:hint="eastAsia"/>
                <w:spacing w:val="2"/>
                <w:sz w:val="28"/>
                <w:szCs w:val="28"/>
              </w:rPr>
              <w:t>8台，每台泵车可装载注射泵数量≥6</w:t>
            </w:r>
          </w:p>
        </w:tc>
        <w:tc>
          <w:tcPr>
            <w:tcW w:w="1054" w:type="dxa"/>
            <w:shd w:val="clear" w:color="auto" w:fill="auto"/>
            <w:vAlign w:val="center"/>
          </w:tcPr>
          <w:p w:rsidR="001661E7" w:rsidRPr="00137B0B" w:rsidRDefault="001661E7"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lastRenderedPageBreak/>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8725E7" w:rsidRDefault="00F13A44" w:rsidP="00F13A44">
      <w:pPr>
        <w:jc w:val="left"/>
        <w:rPr>
          <w:rFonts w:ascii="宋体" w:hAnsi="宋体" w:cs="宋体"/>
          <w:kern w:val="0"/>
          <w:sz w:val="28"/>
          <w:szCs w:val="28"/>
        </w:rPr>
      </w:pPr>
      <w:r w:rsidRPr="008725E7">
        <w:rPr>
          <w:rFonts w:ascii="宋体" w:hAnsi="宋体" w:cs="宋体" w:hint="eastAsia"/>
          <w:kern w:val="0"/>
          <w:sz w:val="28"/>
          <w:szCs w:val="28"/>
        </w:rPr>
        <w:t>交货期：签订合同后30天内</w:t>
      </w:r>
    </w:p>
    <w:p w:rsidR="00F13A44" w:rsidRPr="008725E7" w:rsidRDefault="00F13A44" w:rsidP="00F13A44">
      <w:pPr>
        <w:jc w:val="left"/>
        <w:rPr>
          <w:rFonts w:ascii="宋体" w:hAnsi="宋体" w:cs="宋体"/>
          <w:kern w:val="0"/>
          <w:sz w:val="28"/>
          <w:szCs w:val="28"/>
        </w:rPr>
      </w:pPr>
      <w:r w:rsidRPr="008725E7">
        <w:rPr>
          <w:rFonts w:ascii="宋体" w:hAnsi="宋体" w:cs="宋体" w:hint="eastAsia"/>
          <w:kern w:val="0"/>
          <w:sz w:val="28"/>
          <w:szCs w:val="28"/>
        </w:rPr>
        <w:t>交货地点：医院指定地点</w:t>
      </w:r>
    </w:p>
    <w:p w:rsidR="00F13A44" w:rsidRPr="008725E7" w:rsidRDefault="00F13A44" w:rsidP="00F13A44">
      <w:pPr>
        <w:jc w:val="left"/>
        <w:rPr>
          <w:rFonts w:ascii="宋体" w:hAnsi="宋体" w:cs="宋体"/>
          <w:kern w:val="0"/>
          <w:sz w:val="28"/>
          <w:szCs w:val="28"/>
        </w:rPr>
      </w:pPr>
      <w:r w:rsidRPr="008725E7">
        <w:rPr>
          <w:rFonts w:ascii="宋体" w:hAnsi="宋体" w:cs="宋体" w:hint="eastAsia"/>
          <w:kern w:val="0"/>
          <w:sz w:val="28"/>
          <w:szCs w:val="28"/>
        </w:rPr>
        <w:t>付款条件及方式：</w:t>
      </w:r>
      <w:r w:rsidR="007E3B1F" w:rsidRPr="008725E7">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8725E7">
        <w:rPr>
          <w:rFonts w:ascii="宋体" w:hAnsi="宋体" w:cs="宋体" w:hint="eastAsia"/>
          <w:kern w:val="0"/>
          <w:sz w:val="28"/>
          <w:szCs w:val="28"/>
        </w:rPr>
        <w:t>（合同约定的保修期大于生产企业保修期的，凭厂家书面免费保修期承诺付清）</w:t>
      </w:r>
    </w:p>
    <w:p w:rsidR="00F13A44" w:rsidRPr="008725E7" w:rsidRDefault="00F13A44" w:rsidP="00F13A44">
      <w:pPr>
        <w:jc w:val="left"/>
        <w:rPr>
          <w:rFonts w:ascii="宋体" w:hAnsi="宋体" w:cs="宋体"/>
          <w:kern w:val="0"/>
          <w:sz w:val="28"/>
          <w:szCs w:val="28"/>
        </w:rPr>
      </w:pPr>
      <w:r w:rsidRPr="008725E7">
        <w:rPr>
          <w:rFonts w:ascii="宋体" w:hAnsi="宋体" w:cs="宋体" w:hint="eastAsia"/>
          <w:kern w:val="0"/>
          <w:sz w:val="28"/>
          <w:szCs w:val="28"/>
        </w:rPr>
        <w:t>保修期：≥</w:t>
      </w:r>
      <w:r w:rsidR="00416838" w:rsidRPr="008725E7">
        <w:rPr>
          <w:rFonts w:ascii="宋体" w:hAnsi="宋体" w:cs="宋体" w:hint="eastAsia"/>
          <w:kern w:val="0"/>
          <w:sz w:val="28"/>
          <w:szCs w:val="28"/>
        </w:rPr>
        <w:t>5</w:t>
      </w:r>
      <w:r w:rsidRPr="008725E7">
        <w:rPr>
          <w:rFonts w:ascii="宋体" w:hAnsi="宋体" w:cs="宋体" w:hint="eastAsia"/>
          <w:kern w:val="0"/>
          <w:sz w:val="28"/>
          <w:szCs w:val="28"/>
        </w:rPr>
        <w:t>年</w:t>
      </w:r>
    </w:p>
    <w:p w:rsidR="00F13A44" w:rsidRPr="008725E7" w:rsidRDefault="00F13A44" w:rsidP="00F13A44">
      <w:pPr>
        <w:jc w:val="left"/>
        <w:rPr>
          <w:rFonts w:ascii="宋体" w:hAnsi="宋体" w:cs="宋体"/>
          <w:kern w:val="0"/>
          <w:sz w:val="28"/>
          <w:szCs w:val="28"/>
        </w:rPr>
      </w:pPr>
      <w:r w:rsidRPr="008725E7">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8725E7" w:rsidRDefault="00F13A44" w:rsidP="00F13A44">
            <w:pPr>
              <w:spacing w:line="460" w:lineRule="exact"/>
              <w:jc w:val="left"/>
              <w:rPr>
                <w:rFonts w:ascii="宋体" w:hAnsi="宋体"/>
                <w:sz w:val="28"/>
                <w:szCs w:val="28"/>
                <w:highlight w:val="green"/>
              </w:rPr>
            </w:pPr>
            <w:r w:rsidRPr="008725E7">
              <w:rPr>
                <w:rFonts w:ascii="宋体" w:hAnsi="宋体" w:hint="eastAsia"/>
                <w:sz w:val="28"/>
                <w:szCs w:val="28"/>
              </w:rPr>
              <w:t>企业资质及产品注册证</w:t>
            </w:r>
          </w:p>
        </w:tc>
        <w:tc>
          <w:tcPr>
            <w:tcW w:w="4586" w:type="dxa"/>
            <w:tcBorders>
              <w:left w:val="single" w:sz="4" w:space="0" w:color="auto"/>
            </w:tcBorders>
            <w:vAlign w:val="center"/>
          </w:tcPr>
          <w:p w:rsidR="004D3260" w:rsidRPr="008725E7" w:rsidRDefault="00F13A44" w:rsidP="00F13A44">
            <w:pPr>
              <w:spacing w:line="460" w:lineRule="exact"/>
              <w:jc w:val="left"/>
              <w:rPr>
                <w:rFonts w:ascii="宋体" w:hAnsi="宋体"/>
                <w:sz w:val="28"/>
                <w:szCs w:val="28"/>
                <w:highlight w:val="green"/>
              </w:rPr>
            </w:pPr>
            <w:r w:rsidRPr="008725E7">
              <w:rPr>
                <w:rFonts w:ascii="宋体" w:hAnsi="宋体" w:hint="eastAsia"/>
                <w:sz w:val="28"/>
                <w:szCs w:val="28"/>
              </w:rPr>
              <w:t>供应商具有有效的医疗器械经营许可证（或备案证），所供产品为医疗器械的需具备医疗器械注册证（或备案证）、医疗器械生产许可证（或备案证）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725E7">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725E7">
              <w:rPr>
                <w:rFonts w:ascii="宋体" w:hAnsi="宋体"/>
                <w:sz w:val="24"/>
                <w:szCs w:val="28"/>
              </w:rPr>
              <w:t>1</w:t>
            </w:r>
            <w:r w:rsidRPr="00C01D4F">
              <w:rPr>
                <w:rFonts w:ascii="宋体" w:hAnsi="宋体" w:hint="eastAsia"/>
                <w:sz w:val="24"/>
                <w:szCs w:val="28"/>
              </w:rPr>
              <w:t>分，满分</w:t>
            </w:r>
            <w:r w:rsidR="008725E7">
              <w:rPr>
                <w:rFonts w:ascii="宋体" w:hAnsi="宋体"/>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986E33">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5年）的基础上，每增加一年原厂质保的得2分，最多得8分（提供加盖原厂公章的承诺书原件）。若未加盖原厂公章，只有供应商公章，则每增加一年的得1分。最多得4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w:t>
            </w:r>
            <w:r w:rsidR="007D16F4">
              <w:rPr>
                <w:rFonts w:ascii="宋体" w:hAnsi="宋体" w:cs="宋体"/>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w:t>
      </w:r>
      <w:r w:rsidR="00986E33">
        <w:rPr>
          <w:rFonts w:ascii="宋体" w:hAnsi="宋体" w:hint="eastAsia"/>
          <w:kern w:val="0"/>
          <w:sz w:val="28"/>
          <w:szCs w:val="28"/>
        </w:rPr>
        <w:t>副</w:t>
      </w:r>
      <w:r w:rsidRPr="00137B0B">
        <w:rPr>
          <w:rFonts w:ascii="宋体" w:hAnsi="宋体" w:hint="eastAsia"/>
          <w:kern w:val="0"/>
          <w:sz w:val="28"/>
          <w:szCs w:val="28"/>
        </w:rPr>
        <w:t>本</w:t>
      </w:r>
      <w:r w:rsidR="00986E33">
        <w:rPr>
          <w:rFonts w:ascii="宋体" w:hAnsi="宋体" w:hint="eastAsia"/>
          <w:kern w:val="0"/>
          <w:sz w:val="28"/>
          <w:szCs w:val="28"/>
        </w:rPr>
        <w:t>各</w:t>
      </w:r>
      <w:r w:rsidRPr="00137B0B">
        <w:rPr>
          <w:rFonts w:ascii="宋体" w:hAnsi="宋体" w:hint="eastAsia"/>
          <w:kern w:val="0"/>
          <w:sz w:val="28"/>
          <w:szCs w:val="28"/>
        </w:rPr>
        <w:t>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8725E7" w:rsidRDefault="008725E7" w:rsidP="008725E7">
      <w:pPr>
        <w:pStyle w:val="1"/>
        <w:jc w:val="center"/>
      </w:pPr>
      <w:bookmarkStart w:id="2" w:name="_Toc462487372"/>
      <w:bookmarkStart w:id="3" w:name="_Toc456291354"/>
      <w:bookmarkStart w:id="4" w:name="_Toc456291479"/>
      <w:bookmarkStart w:id="5" w:name="_Toc456291280"/>
      <w:bookmarkStart w:id="6" w:name="_Toc456291537"/>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725E7" w:rsidRDefault="008725E7" w:rsidP="008725E7">
      <w:pPr>
        <w:rPr>
          <w:rFonts w:ascii="宋体" w:hAnsi="宋体"/>
        </w:rPr>
      </w:pPr>
    </w:p>
    <w:p w:rsidR="008725E7" w:rsidRDefault="008725E7" w:rsidP="008725E7">
      <w:pPr>
        <w:pStyle w:val="4"/>
        <w:jc w:val="center"/>
        <w:rPr>
          <w:rFonts w:ascii="黑体" w:eastAsia="黑体" w:hAnsi="黑体"/>
          <w:b/>
          <w:bCs/>
          <w:sz w:val="44"/>
          <w:szCs w:val="44"/>
        </w:rPr>
      </w:pPr>
    </w:p>
    <w:p w:rsidR="008725E7" w:rsidRDefault="008725E7" w:rsidP="008725E7">
      <w:pPr>
        <w:pStyle w:val="4"/>
        <w:jc w:val="center"/>
        <w:rPr>
          <w:rFonts w:ascii="黑体" w:eastAsia="黑体" w:hAnsi="黑体"/>
          <w:b/>
          <w:bCs/>
          <w:sz w:val="44"/>
          <w:szCs w:val="44"/>
        </w:rPr>
      </w:pPr>
    </w:p>
    <w:p w:rsidR="008725E7" w:rsidRDefault="008725E7" w:rsidP="008725E7">
      <w:pPr>
        <w:pStyle w:val="4"/>
        <w:rPr>
          <w:rFonts w:ascii="楷体_GB2312" w:eastAsia="楷体_GB2312"/>
          <w:b/>
          <w:bCs/>
          <w:sz w:val="54"/>
        </w:rPr>
      </w:pPr>
    </w:p>
    <w:p w:rsidR="008725E7" w:rsidRDefault="008725E7" w:rsidP="008725E7">
      <w:pPr>
        <w:pStyle w:val="4"/>
        <w:jc w:val="center"/>
        <w:rPr>
          <w:rFonts w:ascii="黑体" w:eastAsia="黑体" w:hAnsi="黑体"/>
          <w:b/>
          <w:bCs/>
          <w:sz w:val="88"/>
          <w:szCs w:val="88"/>
        </w:rPr>
      </w:pPr>
      <w:r>
        <w:rPr>
          <w:rFonts w:ascii="黑体" w:eastAsia="黑体" w:hAnsi="黑体" w:hint="eastAsia"/>
          <w:b/>
          <w:bCs/>
          <w:sz w:val="88"/>
          <w:szCs w:val="88"/>
        </w:rPr>
        <w:t>投标文件</w:t>
      </w:r>
    </w:p>
    <w:p w:rsidR="008725E7" w:rsidRDefault="008725E7" w:rsidP="008725E7">
      <w:pPr>
        <w:pStyle w:val="4"/>
        <w:spacing w:line="500" w:lineRule="exact"/>
        <w:rPr>
          <w:rFonts w:ascii="楷体_GB2312" w:eastAsia="楷体_GB2312"/>
          <w:b/>
          <w:sz w:val="32"/>
          <w:szCs w:val="32"/>
        </w:rPr>
      </w:pPr>
    </w:p>
    <w:p w:rsidR="008725E7" w:rsidRDefault="008725E7" w:rsidP="008725E7">
      <w:pPr>
        <w:pStyle w:val="4"/>
        <w:spacing w:line="500" w:lineRule="exact"/>
        <w:ind w:firstLineChars="200" w:firstLine="562"/>
        <w:rPr>
          <w:rFonts w:ascii="楷体_GB2312" w:eastAsia="楷体_GB2312"/>
          <w:b/>
          <w:sz w:val="28"/>
        </w:rPr>
      </w:pPr>
    </w:p>
    <w:p w:rsidR="008725E7" w:rsidRDefault="008725E7" w:rsidP="008725E7">
      <w:pPr>
        <w:pStyle w:val="4"/>
        <w:spacing w:line="500" w:lineRule="exact"/>
        <w:ind w:firstLineChars="200" w:firstLine="560"/>
        <w:rPr>
          <w:rFonts w:ascii="楷体_GB2312" w:eastAsia="楷体_GB2312"/>
          <w:sz w:val="28"/>
        </w:rPr>
      </w:pPr>
    </w:p>
    <w:p w:rsidR="008725E7" w:rsidRDefault="008725E7" w:rsidP="008725E7">
      <w:pPr>
        <w:pStyle w:val="4"/>
        <w:spacing w:line="500" w:lineRule="exact"/>
        <w:ind w:firstLineChars="200" w:firstLine="560"/>
        <w:rPr>
          <w:rFonts w:ascii="楷体_GB2312" w:eastAsia="楷体_GB2312"/>
          <w:sz w:val="28"/>
        </w:rPr>
      </w:pPr>
    </w:p>
    <w:p w:rsidR="008725E7" w:rsidRDefault="008725E7" w:rsidP="008725E7">
      <w:pPr>
        <w:pStyle w:val="4"/>
        <w:spacing w:line="500" w:lineRule="exact"/>
        <w:ind w:firstLineChars="200" w:firstLine="560"/>
        <w:rPr>
          <w:rFonts w:ascii="楷体_GB2312" w:eastAsia="楷体_GB2312"/>
          <w:sz w:val="28"/>
        </w:rPr>
      </w:pPr>
    </w:p>
    <w:p w:rsidR="008725E7" w:rsidRDefault="008725E7" w:rsidP="008725E7">
      <w:pPr>
        <w:pStyle w:val="4"/>
        <w:spacing w:line="500" w:lineRule="exact"/>
        <w:ind w:firstLineChars="200" w:firstLine="560"/>
        <w:rPr>
          <w:rFonts w:ascii="楷体_GB2312" w:eastAsia="楷体_GB2312"/>
          <w:sz w:val="28"/>
        </w:rPr>
      </w:pPr>
    </w:p>
    <w:p w:rsidR="008725E7" w:rsidRDefault="008725E7" w:rsidP="008725E7">
      <w:pPr>
        <w:pStyle w:val="4"/>
        <w:spacing w:line="500" w:lineRule="exact"/>
        <w:ind w:firstLineChars="200" w:firstLine="560"/>
        <w:rPr>
          <w:rFonts w:ascii="楷体_GB2312" w:eastAsia="楷体_GB2312"/>
          <w:sz w:val="28"/>
        </w:rPr>
      </w:pPr>
    </w:p>
    <w:p w:rsidR="008725E7" w:rsidRDefault="008725E7" w:rsidP="008725E7">
      <w:pPr>
        <w:pStyle w:val="4"/>
        <w:spacing w:line="500" w:lineRule="exact"/>
        <w:ind w:firstLineChars="200" w:firstLine="560"/>
        <w:rPr>
          <w:rFonts w:ascii="楷体_GB2312" w:eastAsia="楷体_GB2312"/>
          <w:sz w:val="28"/>
        </w:rPr>
      </w:pPr>
    </w:p>
    <w:p w:rsidR="008725E7" w:rsidRDefault="008725E7" w:rsidP="008725E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725E7" w:rsidRDefault="008725E7" w:rsidP="008725E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725E7" w:rsidRDefault="008725E7" w:rsidP="008725E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725E7" w:rsidRDefault="008725E7" w:rsidP="008725E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725E7" w:rsidRDefault="008725E7" w:rsidP="008725E7">
      <w:pPr>
        <w:ind w:leftChars="-67" w:left="-141" w:rightChars="-94" w:right="-197" w:firstLineChars="200" w:firstLine="883"/>
        <w:jc w:val="center"/>
        <w:rPr>
          <w:rFonts w:ascii="宋体" w:hAnsi="宋体"/>
          <w:b/>
          <w:sz w:val="44"/>
        </w:rPr>
      </w:pPr>
    </w:p>
    <w:p w:rsidR="008725E7" w:rsidRDefault="008725E7" w:rsidP="008725E7">
      <w:pPr>
        <w:ind w:leftChars="-67" w:left="-141" w:rightChars="-94" w:right="-197" w:firstLineChars="200" w:firstLine="883"/>
        <w:jc w:val="center"/>
        <w:rPr>
          <w:rFonts w:ascii="宋体" w:hAnsi="宋体"/>
          <w:b/>
          <w:sz w:val="44"/>
        </w:rPr>
      </w:pPr>
    </w:p>
    <w:p w:rsidR="008725E7" w:rsidRDefault="008725E7" w:rsidP="008725E7">
      <w:pPr>
        <w:ind w:leftChars="-67" w:left="-141" w:rightChars="-94" w:right="-197" w:firstLineChars="200" w:firstLine="883"/>
        <w:jc w:val="center"/>
        <w:rPr>
          <w:rFonts w:ascii="宋体" w:hAnsi="宋体"/>
          <w:b/>
          <w:sz w:val="44"/>
        </w:rPr>
      </w:pPr>
    </w:p>
    <w:p w:rsidR="008725E7" w:rsidRDefault="008725E7" w:rsidP="008725E7">
      <w:pPr>
        <w:spacing w:line="360" w:lineRule="auto"/>
        <w:jc w:val="center"/>
        <w:rPr>
          <w:rFonts w:ascii="宋体" w:hAnsi="宋体"/>
          <w:b/>
          <w:sz w:val="28"/>
        </w:rPr>
      </w:pPr>
      <w:r>
        <w:rPr>
          <w:rFonts w:ascii="宋体" w:hAnsi="宋体" w:hint="eastAsia"/>
          <w:b/>
          <w:sz w:val="28"/>
        </w:rPr>
        <w:lastRenderedPageBreak/>
        <w:t>法定代表人资格证明书</w:t>
      </w:r>
    </w:p>
    <w:p w:rsidR="008725E7" w:rsidRDefault="008725E7" w:rsidP="008725E7">
      <w:pPr>
        <w:spacing w:line="360" w:lineRule="auto"/>
        <w:rPr>
          <w:rFonts w:ascii="宋体" w:hAnsi="宋体"/>
          <w:sz w:val="24"/>
        </w:rPr>
      </w:pPr>
    </w:p>
    <w:p w:rsidR="008725E7" w:rsidRDefault="008725E7" w:rsidP="008725E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725E7" w:rsidRDefault="008725E7" w:rsidP="008725E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725E7" w:rsidRDefault="008725E7" w:rsidP="008725E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725E7" w:rsidTr="00755E5B">
        <w:trPr>
          <w:trHeight w:val="2988"/>
        </w:trPr>
        <w:tc>
          <w:tcPr>
            <w:tcW w:w="6804" w:type="dxa"/>
            <w:tcBorders>
              <w:top w:val="single" w:sz="4" w:space="0" w:color="auto"/>
              <w:left w:val="single" w:sz="4" w:space="0" w:color="auto"/>
              <w:bottom w:val="single" w:sz="4" w:space="0" w:color="auto"/>
              <w:right w:val="single" w:sz="4" w:space="0" w:color="auto"/>
            </w:tcBorders>
          </w:tcPr>
          <w:p w:rsidR="008725E7" w:rsidRDefault="008725E7" w:rsidP="00755E5B">
            <w:pPr>
              <w:pStyle w:val="000"/>
              <w:adjustRightInd w:val="0"/>
              <w:snapToGrid w:val="0"/>
              <w:spacing w:line="500" w:lineRule="exact"/>
              <w:jc w:val="center"/>
              <w:rPr>
                <w:rFonts w:ascii="宋体" w:hAnsi="宋体"/>
                <w:szCs w:val="28"/>
              </w:rPr>
            </w:pPr>
          </w:p>
          <w:p w:rsidR="008725E7" w:rsidRDefault="008725E7" w:rsidP="00755E5B">
            <w:pPr>
              <w:pStyle w:val="000"/>
              <w:adjustRightInd w:val="0"/>
              <w:snapToGrid w:val="0"/>
              <w:spacing w:line="500" w:lineRule="exact"/>
              <w:jc w:val="center"/>
              <w:rPr>
                <w:rFonts w:ascii="宋体" w:hAnsi="宋体"/>
                <w:szCs w:val="28"/>
              </w:rPr>
            </w:pPr>
          </w:p>
          <w:p w:rsidR="008725E7" w:rsidRDefault="008725E7" w:rsidP="00755E5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8725E7" w:rsidRDefault="008725E7" w:rsidP="008725E7">
      <w:pPr>
        <w:pStyle w:val="000"/>
        <w:adjustRightInd w:val="0"/>
        <w:snapToGrid w:val="0"/>
        <w:spacing w:line="500" w:lineRule="exact"/>
        <w:rPr>
          <w:rFonts w:ascii="宋体" w:hAnsi="宋体"/>
          <w:szCs w:val="28"/>
        </w:rPr>
      </w:pP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725E7" w:rsidRDefault="008725E7" w:rsidP="008725E7">
      <w:pPr>
        <w:spacing w:line="360" w:lineRule="auto"/>
        <w:jc w:val="right"/>
        <w:rPr>
          <w:rFonts w:ascii="宋体" w:hAnsi="宋体"/>
          <w:sz w:val="24"/>
        </w:rPr>
      </w:pPr>
    </w:p>
    <w:p w:rsidR="008725E7" w:rsidRDefault="008725E7" w:rsidP="008725E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725E7" w:rsidRDefault="008725E7" w:rsidP="008725E7">
      <w:pPr>
        <w:spacing w:line="360" w:lineRule="auto"/>
        <w:jc w:val="right"/>
        <w:rPr>
          <w:rFonts w:ascii="宋体" w:hAnsi="宋体"/>
          <w:sz w:val="24"/>
        </w:rPr>
        <w:sectPr w:rsidR="008725E7">
          <w:pgSz w:w="11906" w:h="16838"/>
          <w:pgMar w:top="1440" w:right="1800" w:bottom="1440" w:left="1800" w:header="851" w:footer="992" w:gutter="0"/>
          <w:cols w:space="720"/>
          <w:docGrid w:type="lines" w:linePitch="312"/>
        </w:sectPr>
      </w:pPr>
    </w:p>
    <w:p w:rsidR="008725E7" w:rsidRDefault="008725E7" w:rsidP="008725E7">
      <w:pPr>
        <w:pStyle w:val="300"/>
      </w:pPr>
      <w:r>
        <w:rPr>
          <w:rFonts w:hint="eastAsia"/>
        </w:rPr>
        <w:lastRenderedPageBreak/>
        <w:t xml:space="preserve">单位负责人资格证明文件 </w:t>
      </w:r>
    </w:p>
    <w:p w:rsidR="008725E7" w:rsidRDefault="008725E7" w:rsidP="008725E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25E7" w:rsidRDefault="008725E7" w:rsidP="008725E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725E7" w:rsidRDefault="008725E7" w:rsidP="008725E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725E7" w:rsidRDefault="008725E7" w:rsidP="008725E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725E7" w:rsidRDefault="008725E7" w:rsidP="008725E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725E7" w:rsidTr="00755E5B">
        <w:trPr>
          <w:trHeight w:val="2988"/>
        </w:trPr>
        <w:tc>
          <w:tcPr>
            <w:tcW w:w="6804" w:type="dxa"/>
            <w:tcBorders>
              <w:top w:val="single" w:sz="4" w:space="0" w:color="auto"/>
              <w:left w:val="single" w:sz="4" w:space="0" w:color="auto"/>
              <w:bottom w:val="single" w:sz="4" w:space="0" w:color="auto"/>
              <w:right w:val="single" w:sz="4" w:space="0" w:color="auto"/>
            </w:tcBorders>
          </w:tcPr>
          <w:p w:rsidR="008725E7" w:rsidRDefault="008725E7" w:rsidP="00755E5B">
            <w:pPr>
              <w:pStyle w:val="000"/>
              <w:adjustRightInd w:val="0"/>
              <w:snapToGrid w:val="0"/>
              <w:spacing w:line="500" w:lineRule="exact"/>
              <w:jc w:val="center"/>
              <w:rPr>
                <w:rFonts w:ascii="宋体" w:hAnsi="宋体"/>
                <w:szCs w:val="28"/>
              </w:rPr>
            </w:pPr>
          </w:p>
          <w:p w:rsidR="008725E7" w:rsidRDefault="008725E7" w:rsidP="00755E5B">
            <w:pPr>
              <w:pStyle w:val="000"/>
              <w:adjustRightInd w:val="0"/>
              <w:snapToGrid w:val="0"/>
              <w:spacing w:line="500" w:lineRule="exact"/>
              <w:jc w:val="center"/>
              <w:rPr>
                <w:rFonts w:ascii="宋体" w:hAnsi="宋体"/>
                <w:szCs w:val="28"/>
              </w:rPr>
            </w:pPr>
          </w:p>
          <w:p w:rsidR="008725E7" w:rsidRDefault="008725E7" w:rsidP="00755E5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8725E7" w:rsidRDefault="008725E7" w:rsidP="008725E7">
      <w:pPr>
        <w:pStyle w:val="000"/>
        <w:adjustRightInd w:val="0"/>
        <w:snapToGrid w:val="0"/>
        <w:spacing w:line="500" w:lineRule="exact"/>
        <w:rPr>
          <w:rFonts w:ascii="宋体" w:hAnsi="宋体"/>
          <w:szCs w:val="28"/>
        </w:rPr>
      </w:pPr>
    </w:p>
    <w:p w:rsidR="008725E7" w:rsidRDefault="008725E7" w:rsidP="008725E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725E7" w:rsidRDefault="008725E7" w:rsidP="008725E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725E7" w:rsidRDefault="008725E7" w:rsidP="008725E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725E7" w:rsidRDefault="008725E7" w:rsidP="008725E7">
      <w:pPr>
        <w:spacing w:line="360" w:lineRule="auto"/>
        <w:jc w:val="right"/>
        <w:rPr>
          <w:rFonts w:ascii="宋体" w:hAnsi="宋体"/>
          <w:sz w:val="24"/>
        </w:rPr>
      </w:pPr>
    </w:p>
    <w:p w:rsidR="008725E7" w:rsidRDefault="008725E7" w:rsidP="008725E7">
      <w:pPr>
        <w:spacing w:line="360" w:lineRule="auto"/>
        <w:jc w:val="center"/>
        <w:rPr>
          <w:rFonts w:ascii="宋体" w:hAnsi="宋体"/>
          <w:b/>
          <w:sz w:val="28"/>
          <w:szCs w:val="28"/>
        </w:rPr>
        <w:sectPr w:rsidR="008725E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725E7" w:rsidRDefault="008725E7" w:rsidP="008725E7">
      <w:pPr>
        <w:pStyle w:val="300"/>
      </w:pPr>
      <w:r>
        <w:rPr>
          <w:rFonts w:hint="eastAsia"/>
        </w:rPr>
        <w:lastRenderedPageBreak/>
        <w:t xml:space="preserve">自然人资格证明文件 </w:t>
      </w:r>
    </w:p>
    <w:p w:rsidR="008725E7" w:rsidRDefault="008725E7" w:rsidP="008725E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25E7" w:rsidRDefault="008725E7" w:rsidP="008725E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725E7" w:rsidRDefault="008725E7" w:rsidP="008725E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725E7" w:rsidRDefault="008725E7" w:rsidP="008725E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725E7" w:rsidRDefault="008725E7" w:rsidP="008725E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725E7" w:rsidRDefault="008725E7" w:rsidP="008725E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725E7" w:rsidRDefault="008725E7" w:rsidP="008725E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725E7" w:rsidTr="00755E5B">
        <w:trPr>
          <w:trHeight w:val="2988"/>
        </w:trPr>
        <w:tc>
          <w:tcPr>
            <w:tcW w:w="6804" w:type="dxa"/>
            <w:tcBorders>
              <w:top w:val="single" w:sz="4" w:space="0" w:color="auto"/>
              <w:left w:val="single" w:sz="4" w:space="0" w:color="auto"/>
              <w:bottom w:val="single" w:sz="4" w:space="0" w:color="auto"/>
              <w:right w:val="single" w:sz="4" w:space="0" w:color="auto"/>
            </w:tcBorders>
          </w:tcPr>
          <w:p w:rsidR="008725E7" w:rsidRDefault="008725E7" w:rsidP="00755E5B">
            <w:pPr>
              <w:pStyle w:val="000"/>
              <w:adjustRightInd w:val="0"/>
              <w:snapToGrid w:val="0"/>
              <w:spacing w:line="500" w:lineRule="exact"/>
              <w:jc w:val="center"/>
              <w:rPr>
                <w:rFonts w:ascii="宋体" w:hAnsi="宋体"/>
                <w:szCs w:val="28"/>
              </w:rPr>
            </w:pPr>
          </w:p>
          <w:p w:rsidR="008725E7" w:rsidRDefault="008725E7" w:rsidP="00755E5B">
            <w:pPr>
              <w:pStyle w:val="000"/>
              <w:adjustRightInd w:val="0"/>
              <w:snapToGrid w:val="0"/>
              <w:spacing w:line="500" w:lineRule="exact"/>
              <w:jc w:val="center"/>
              <w:rPr>
                <w:rFonts w:ascii="宋体" w:hAnsi="宋体"/>
                <w:szCs w:val="28"/>
              </w:rPr>
            </w:pPr>
          </w:p>
          <w:p w:rsidR="008725E7" w:rsidRDefault="008725E7" w:rsidP="00755E5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8725E7" w:rsidRDefault="008725E7" w:rsidP="008725E7">
      <w:pPr>
        <w:pStyle w:val="000"/>
        <w:adjustRightInd w:val="0"/>
        <w:snapToGrid w:val="0"/>
        <w:spacing w:line="500" w:lineRule="exact"/>
        <w:ind w:left="0" w:firstLine="0"/>
        <w:rPr>
          <w:rFonts w:ascii="宋体" w:hAnsi="宋体"/>
          <w:szCs w:val="28"/>
        </w:rPr>
      </w:pPr>
    </w:p>
    <w:p w:rsidR="008725E7" w:rsidRDefault="008725E7" w:rsidP="008725E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725E7" w:rsidRDefault="008725E7" w:rsidP="008725E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725E7" w:rsidRDefault="008725E7" w:rsidP="008725E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725E7" w:rsidRDefault="008725E7" w:rsidP="008725E7">
      <w:pPr>
        <w:pStyle w:val="300"/>
        <w:jc w:val="both"/>
        <w:rPr>
          <w:b w:val="0"/>
        </w:rPr>
      </w:pPr>
    </w:p>
    <w:p w:rsidR="008725E7" w:rsidRDefault="008725E7" w:rsidP="008725E7">
      <w:pPr>
        <w:pStyle w:val="30"/>
        <w:rPr>
          <w:sz w:val="28"/>
          <w:szCs w:val="28"/>
        </w:rPr>
        <w:sectPr w:rsidR="008725E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725E7" w:rsidRDefault="008725E7" w:rsidP="008725E7">
      <w:pPr>
        <w:pStyle w:val="300"/>
      </w:pPr>
      <w:r>
        <w:rPr>
          <w:rFonts w:hint="eastAsia"/>
        </w:rPr>
        <w:lastRenderedPageBreak/>
        <w:t>授权委托书</w:t>
      </w:r>
    </w:p>
    <w:p w:rsidR="008725E7" w:rsidRDefault="008725E7" w:rsidP="008725E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25E7" w:rsidRDefault="008725E7" w:rsidP="008725E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725E7" w:rsidRDefault="008725E7" w:rsidP="008725E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725E7" w:rsidRDefault="008725E7" w:rsidP="008725E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725E7" w:rsidRDefault="008725E7" w:rsidP="008725E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725E7" w:rsidRDefault="008725E7" w:rsidP="008725E7">
      <w:pPr>
        <w:pStyle w:val="000"/>
        <w:spacing w:before="0" w:after="0" w:line="240" w:lineRule="auto"/>
        <w:ind w:left="0" w:firstLine="0"/>
        <w:rPr>
          <w:rFonts w:ascii="宋体" w:hAnsi="宋体"/>
          <w:szCs w:val="28"/>
        </w:rPr>
      </w:pPr>
      <w:r>
        <w:rPr>
          <w:rFonts w:ascii="宋体" w:hAnsi="宋体" w:hint="eastAsia"/>
          <w:szCs w:val="28"/>
        </w:rPr>
        <w:t>附：</w:t>
      </w:r>
    </w:p>
    <w:p w:rsidR="008725E7" w:rsidRDefault="008725E7" w:rsidP="008725E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725E7" w:rsidRDefault="008725E7" w:rsidP="008725E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725E7" w:rsidTr="00755E5B">
        <w:trPr>
          <w:trHeight w:val="3862"/>
        </w:trPr>
        <w:tc>
          <w:tcPr>
            <w:tcW w:w="7663" w:type="dxa"/>
            <w:tcBorders>
              <w:top w:val="single" w:sz="4" w:space="0" w:color="auto"/>
              <w:left w:val="single" w:sz="4" w:space="0" w:color="auto"/>
              <w:bottom w:val="single" w:sz="4" w:space="0" w:color="auto"/>
              <w:right w:val="single" w:sz="4" w:space="0" w:color="auto"/>
            </w:tcBorders>
          </w:tcPr>
          <w:p w:rsidR="008725E7" w:rsidRDefault="008725E7" w:rsidP="00755E5B">
            <w:pPr>
              <w:pStyle w:val="000"/>
              <w:spacing w:line="500" w:lineRule="exact"/>
              <w:rPr>
                <w:rFonts w:ascii="宋体" w:hAnsi="宋体"/>
                <w:szCs w:val="28"/>
              </w:rPr>
            </w:pPr>
            <w:r>
              <w:rPr>
                <w:rFonts w:ascii="宋体" w:hAnsi="宋体" w:hint="eastAsia"/>
                <w:szCs w:val="28"/>
              </w:rPr>
              <w:t>粘贴被授权人身份证（扫描件）</w:t>
            </w:r>
          </w:p>
        </w:tc>
      </w:tr>
    </w:tbl>
    <w:p w:rsidR="008725E7" w:rsidRDefault="008725E7" w:rsidP="008725E7">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725E7" w:rsidRDefault="008725E7" w:rsidP="008725E7">
      <w:pPr>
        <w:spacing w:line="360" w:lineRule="auto"/>
        <w:rPr>
          <w:rFonts w:ascii="宋体" w:hAnsi="宋体"/>
          <w:b/>
          <w:sz w:val="28"/>
        </w:rPr>
        <w:sectPr w:rsidR="008725E7">
          <w:pgSz w:w="11906" w:h="16838"/>
          <w:pgMar w:top="1440" w:right="1800" w:bottom="1440" w:left="1800" w:header="851" w:footer="992" w:gutter="0"/>
          <w:cols w:space="720"/>
          <w:docGrid w:type="lines" w:linePitch="312"/>
        </w:sectPr>
      </w:pPr>
    </w:p>
    <w:p w:rsidR="008725E7" w:rsidRPr="0090482A" w:rsidRDefault="008725E7" w:rsidP="008725E7">
      <w:pPr>
        <w:jc w:val="center"/>
        <w:rPr>
          <w:rFonts w:ascii="宋体" w:hAnsi="宋体"/>
          <w:b/>
          <w:sz w:val="36"/>
          <w:szCs w:val="28"/>
        </w:rPr>
      </w:pPr>
      <w:r w:rsidRPr="0090482A">
        <w:rPr>
          <w:rFonts w:ascii="宋体" w:hAnsi="宋体"/>
          <w:b/>
          <w:bCs/>
          <w:sz w:val="36"/>
          <w:szCs w:val="28"/>
        </w:rPr>
        <w:lastRenderedPageBreak/>
        <w:t>承诺函</w:t>
      </w:r>
    </w:p>
    <w:p w:rsidR="008725E7" w:rsidRPr="0090482A" w:rsidRDefault="008725E7" w:rsidP="008725E7">
      <w:pPr>
        <w:jc w:val="center"/>
        <w:rPr>
          <w:rFonts w:ascii="宋体" w:hAnsi="宋体"/>
          <w:b/>
          <w:sz w:val="28"/>
          <w:szCs w:val="28"/>
        </w:rPr>
      </w:pPr>
    </w:p>
    <w:p w:rsidR="008725E7" w:rsidRPr="0090482A" w:rsidRDefault="008725E7" w:rsidP="008725E7">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725E7" w:rsidRPr="0090482A" w:rsidRDefault="008725E7" w:rsidP="008725E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725E7" w:rsidRPr="0090482A" w:rsidRDefault="008725E7" w:rsidP="008725E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8725E7" w:rsidRPr="0090482A" w:rsidRDefault="008725E7" w:rsidP="008725E7">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725E7" w:rsidRPr="0090482A" w:rsidRDefault="008725E7" w:rsidP="008725E7">
      <w:pPr>
        <w:tabs>
          <w:tab w:val="left" w:pos="854"/>
        </w:tabs>
        <w:spacing w:line="360" w:lineRule="auto"/>
        <w:rPr>
          <w:rFonts w:ascii="宋体" w:hAnsi="宋体"/>
          <w:bCs/>
          <w:sz w:val="28"/>
          <w:szCs w:val="28"/>
        </w:rPr>
      </w:pPr>
    </w:p>
    <w:p w:rsidR="008725E7" w:rsidRPr="0090482A" w:rsidRDefault="008725E7" w:rsidP="008725E7">
      <w:pPr>
        <w:tabs>
          <w:tab w:val="left" w:pos="854"/>
        </w:tabs>
        <w:spacing w:line="360" w:lineRule="auto"/>
        <w:rPr>
          <w:rFonts w:ascii="宋体" w:hAnsi="宋体"/>
          <w:bCs/>
          <w:sz w:val="28"/>
          <w:szCs w:val="28"/>
        </w:rPr>
      </w:pPr>
    </w:p>
    <w:p w:rsidR="008725E7" w:rsidRPr="0090482A" w:rsidRDefault="008725E7" w:rsidP="008725E7">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725E7" w:rsidRPr="0090482A" w:rsidRDefault="008725E7" w:rsidP="008725E7">
      <w:pPr>
        <w:spacing w:line="500" w:lineRule="exact"/>
        <w:ind w:firstLine="720"/>
        <w:rPr>
          <w:rFonts w:ascii="宋体" w:hAnsi="宋体"/>
          <w:kern w:val="0"/>
          <w:sz w:val="28"/>
          <w:szCs w:val="28"/>
        </w:rPr>
      </w:pPr>
    </w:p>
    <w:p w:rsidR="008725E7" w:rsidRPr="0090482A" w:rsidRDefault="008725E7" w:rsidP="008725E7">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725E7" w:rsidRPr="0090482A" w:rsidRDefault="008725E7" w:rsidP="008725E7">
      <w:pPr>
        <w:pStyle w:val="000"/>
        <w:spacing w:before="0" w:after="0" w:line="240" w:lineRule="auto"/>
        <w:ind w:left="1070" w:hangingChars="382" w:hanging="1070"/>
        <w:jc w:val="left"/>
        <w:rPr>
          <w:rFonts w:ascii="宋体" w:hAnsi="宋体"/>
          <w:kern w:val="0"/>
          <w:szCs w:val="28"/>
        </w:rPr>
      </w:pPr>
    </w:p>
    <w:p w:rsidR="008725E7" w:rsidRPr="0090482A" w:rsidRDefault="008725E7" w:rsidP="008725E7">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8725E7" w:rsidRPr="00137B0B" w:rsidRDefault="008725E7" w:rsidP="008725E7">
      <w:pPr>
        <w:pStyle w:val="1"/>
        <w:jc w:val="center"/>
        <w:rPr>
          <w:sz w:val="28"/>
          <w:szCs w:val="28"/>
        </w:rPr>
      </w:pPr>
    </w:p>
    <w:p w:rsidR="006A642F" w:rsidRPr="00137B0B" w:rsidRDefault="006A642F" w:rsidP="008725E7">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1C6" w:rsidRDefault="008A71C6" w:rsidP="00D3588F">
      <w:pPr>
        <w:rPr>
          <w:rFonts w:cs="Times New Roman"/>
        </w:rPr>
      </w:pPr>
      <w:r>
        <w:rPr>
          <w:rFonts w:cs="Times New Roman"/>
        </w:rPr>
        <w:separator/>
      </w:r>
    </w:p>
  </w:endnote>
  <w:endnote w:type="continuationSeparator" w:id="0">
    <w:p w:rsidR="008A71C6" w:rsidRDefault="008A71C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1C6" w:rsidRDefault="008A71C6" w:rsidP="00D3588F">
      <w:pPr>
        <w:rPr>
          <w:rFonts w:cs="Times New Roman"/>
        </w:rPr>
      </w:pPr>
      <w:r>
        <w:rPr>
          <w:rFonts w:cs="Times New Roman"/>
        </w:rPr>
        <w:separator/>
      </w:r>
    </w:p>
  </w:footnote>
  <w:footnote w:type="continuationSeparator" w:id="0">
    <w:p w:rsidR="008A71C6" w:rsidRDefault="008A71C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7B0B"/>
    <w:rsid w:val="001539FE"/>
    <w:rsid w:val="001546ED"/>
    <w:rsid w:val="00162024"/>
    <w:rsid w:val="001661E7"/>
    <w:rsid w:val="001720DE"/>
    <w:rsid w:val="001836E3"/>
    <w:rsid w:val="001A6270"/>
    <w:rsid w:val="001B1AFC"/>
    <w:rsid w:val="001C342D"/>
    <w:rsid w:val="001C42C9"/>
    <w:rsid w:val="001C511C"/>
    <w:rsid w:val="001C5EE8"/>
    <w:rsid w:val="001C66E0"/>
    <w:rsid w:val="001D682D"/>
    <w:rsid w:val="001E176E"/>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2730E"/>
    <w:rsid w:val="00544F7E"/>
    <w:rsid w:val="005455AF"/>
    <w:rsid w:val="0055245D"/>
    <w:rsid w:val="005614F8"/>
    <w:rsid w:val="00563340"/>
    <w:rsid w:val="00564A6B"/>
    <w:rsid w:val="0056741D"/>
    <w:rsid w:val="00573DED"/>
    <w:rsid w:val="0058445D"/>
    <w:rsid w:val="00586638"/>
    <w:rsid w:val="005A3835"/>
    <w:rsid w:val="005B302D"/>
    <w:rsid w:val="005B7B08"/>
    <w:rsid w:val="005C0FA3"/>
    <w:rsid w:val="005F1DE4"/>
    <w:rsid w:val="005F4172"/>
    <w:rsid w:val="005F4601"/>
    <w:rsid w:val="005F751E"/>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6174"/>
    <w:rsid w:val="007E3B1F"/>
    <w:rsid w:val="007E6599"/>
    <w:rsid w:val="007F5628"/>
    <w:rsid w:val="0081063F"/>
    <w:rsid w:val="00813B0B"/>
    <w:rsid w:val="00813D84"/>
    <w:rsid w:val="00815ADD"/>
    <w:rsid w:val="008167FA"/>
    <w:rsid w:val="008175AA"/>
    <w:rsid w:val="00830026"/>
    <w:rsid w:val="00831159"/>
    <w:rsid w:val="00832AA4"/>
    <w:rsid w:val="008459F7"/>
    <w:rsid w:val="00847C78"/>
    <w:rsid w:val="0086006D"/>
    <w:rsid w:val="00865443"/>
    <w:rsid w:val="008725E7"/>
    <w:rsid w:val="00875B16"/>
    <w:rsid w:val="00890969"/>
    <w:rsid w:val="008913E7"/>
    <w:rsid w:val="00892EBF"/>
    <w:rsid w:val="008A21B7"/>
    <w:rsid w:val="008A71C6"/>
    <w:rsid w:val="008B6F61"/>
    <w:rsid w:val="008B7F4D"/>
    <w:rsid w:val="008C2795"/>
    <w:rsid w:val="008C6180"/>
    <w:rsid w:val="008C6D72"/>
    <w:rsid w:val="008E60C8"/>
    <w:rsid w:val="008F0A62"/>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14263"/>
    <w:rsid w:val="00A16CA0"/>
    <w:rsid w:val="00A34B69"/>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F46E7"/>
    <w:rsid w:val="00C01D4F"/>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2015"/>
    <w:rsid w:val="00F55C33"/>
    <w:rsid w:val="00F60263"/>
    <w:rsid w:val="00F6540F"/>
    <w:rsid w:val="00F74FCF"/>
    <w:rsid w:val="00F77276"/>
    <w:rsid w:val="00F77DEC"/>
    <w:rsid w:val="00F80E50"/>
    <w:rsid w:val="00F86D95"/>
    <w:rsid w:val="00F879C4"/>
    <w:rsid w:val="00FA58E6"/>
    <w:rsid w:val="00FA7736"/>
    <w:rsid w:val="00FB6AA0"/>
    <w:rsid w:val="00FC46AD"/>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D18149-E410-443B-B7CE-560440360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65-264A-452A-9237-6B55D91C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14</Pages>
  <Words>911</Words>
  <Characters>5197</Characters>
  <Application>Microsoft Office Word</Application>
  <DocSecurity>0</DocSecurity>
  <Lines>43</Lines>
  <Paragraphs>12</Paragraphs>
  <ScaleCrop>false</ScaleCrop>
  <Company>Microsoft</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97</cp:revision>
  <cp:lastPrinted>2018-08-22T03:24:00Z</cp:lastPrinted>
  <dcterms:created xsi:type="dcterms:W3CDTF">2018-08-22T03:26:00Z</dcterms:created>
  <dcterms:modified xsi:type="dcterms:W3CDTF">2022-09-09T09:11:00Z</dcterms:modified>
</cp:coreProperties>
</file>