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宜昌市中心人民医院对</w:t>
      </w:r>
      <w:r w:rsidR="00E46BC0" w:rsidRPr="00E46BC0">
        <w:rPr>
          <w:rFonts w:asciiTheme="minorEastAsia" w:eastAsiaTheme="minorEastAsia" w:hAnsiTheme="minorEastAsia" w:hint="eastAsia"/>
          <w:sz w:val="28"/>
          <w:szCs w:val="28"/>
        </w:rPr>
        <w:t>病理科设计项目</w:t>
      </w:r>
      <w:r w:rsidRPr="00C6290A">
        <w:rPr>
          <w:rFonts w:asciiTheme="minorEastAsia" w:eastAsiaTheme="minorEastAsia" w:hAnsiTheme="minorEastAsia" w:hint="eastAsia"/>
          <w:sz w:val="28"/>
          <w:szCs w:val="28"/>
        </w:rPr>
        <w:t>进行院内采购，欢迎广大符合条件的投标人踊跃投标。</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b/>
          <w:bCs/>
          <w:sz w:val="28"/>
          <w:szCs w:val="28"/>
        </w:rPr>
      </w:pPr>
      <w:r w:rsidRPr="00C6290A">
        <w:rPr>
          <w:rFonts w:asciiTheme="minorEastAsia" w:eastAsiaTheme="minorEastAsia" w:hAnsiTheme="minorEastAsia" w:hint="eastAsia"/>
          <w:b/>
          <w:bCs/>
          <w:sz w:val="28"/>
          <w:szCs w:val="28"/>
        </w:rPr>
        <w:t>一、项目名称</w:t>
      </w:r>
    </w:p>
    <w:p w:rsidR="00C510A0" w:rsidRDefault="00331027" w:rsidP="00331027">
      <w:pPr>
        <w:pStyle w:val="a5"/>
        <w:shd w:val="clear" w:color="auto" w:fill="FFFFFF"/>
        <w:spacing w:before="0" w:beforeAutospacing="0" w:after="0" w:afterAutospacing="0"/>
        <w:ind w:firstLine="645"/>
        <w:rPr>
          <w:rFonts w:asciiTheme="minorEastAsia" w:eastAsiaTheme="minorEastAsia" w:hAnsiTheme="minorEastAsia"/>
          <w:color w:val="000000"/>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、项目编号：</w:t>
      </w:r>
      <w:r w:rsidR="00E46BC0">
        <w:rPr>
          <w:rFonts w:asciiTheme="minorEastAsia" w:eastAsiaTheme="minorEastAsia" w:hAnsiTheme="minorEastAsia"/>
          <w:sz w:val="28"/>
          <w:szCs w:val="28"/>
        </w:rPr>
        <w:t>YCZXYYZB-YN-2023-5</w:t>
      </w:r>
      <w:r w:rsidR="0070517F">
        <w:rPr>
          <w:rFonts w:asciiTheme="minorEastAsia" w:eastAsiaTheme="minorEastAsia" w:hAnsiTheme="minorEastAsia"/>
          <w:sz w:val="28"/>
          <w:szCs w:val="28"/>
        </w:rPr>
        <w:t>(</w:t>
      </w:r>
      <w:r w:rsidR="00546502">
        <w:rPr>
          <w:rFonts w:asciiTheme="minorEastAsia" w:eastAsiaTheme="minorEastAsia" w:hAnsiTheme="minorEastAsia"/>
          <w:sz w:val="28"/>
          <w:szCs w:val="28"/>
        </w:rPr>
        <w:t>3</w:t>
      </w:r>
      <w:r w:rsidR="0070517F">
        <w:rPr>
          <w:rFonts w:asciiTheme="minorEastAsia" w:eastAsiaTheme="minorEastAsia" w:hAnsiTheme="minorEastAsia"/>
          <w:sz w:val="28"/>
          <w:szCs w:val="28"/>
        </w:rPr>
        <w:t>)</w:t>
      </w:r>
    </w:p>
    <w:p w:rsidR="00331027" w:rsidRPr="00C6290A" w:rsidRDefault="00C510A0" w:rsidP="00331027">
      <w:pPr>
        <w:pStyle w:val="a5"/>
        <w:shd w:val="clear" w:color="auto" w:fill="FFFFFF"/>
        <w:spacing w:before="0" w:beforeAutospacing="0" w:after="0" w:afterAutospacing="0"/>
        <w:ind w:firstLine="645"/>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 xml:space="preserve"> </w:t>
      </w:r>
      <w:r w:rsidR="00331027" w:rsidRPr="00C6290A">
        <w:rPr>
          <w:rFonts w:asciiTheme="minorEastAsia" w:eastAsiaTheme="minorEastAsia" w:hAnsiTheme="minorEastAsia"/>
          <w:sz w:val="28"/>
          <w:szCs w:val="28"/>
        </w:rPr>
        <w:t>2</w:t>
      </w:r>
      <w:r w:rsidR="00331027" w:rsidRPr="00C6290A">
        <w:rPr>
          <w:rFonts w:asciiTheme="minorEastAsia" w:eastAsiaTheme="minorEastAsia" w:hAnsiTheme="minorEastAsia" w:hint="eastAsia"/>
          <w:sz w:val="28"/>
          <w:szCs w:val="28"/>
        </w:rPr>
        <w:t>、项目名称：宜昌市中心人民医</w:t>
      </w:r>
      <w:r w:rsidR="00331027" w:rsidRPr="00C6290A">
        <w:rPr>
          <w:rFonts w:asciiTheme="minorEastAsia" w:eastAsiaTheme="minorEastAsia" w:hAnsiTheme="minorEastAsia" w:hint="eastAsia"/>
          <w:color w:val="000000"/>
          <w:sz w:val="28"/>
          <w:szCs w:val="28"/>
        </w:rPr>
        <w:t>院</w:t>
      </w:r>
      <w:r w:rsidR="00E46BC0" w:rsidRPr="00E46BC0">
        <w:rPr>
          <w:rFonts w:asciiTheme="minorEastAsia" w:eastAsiaTheme="minorEastAsia" w:hAnsiTheme="minorEastAsia" w:hint="eastAsia"/>
          <w:sz w:val="28"/>
          <w:szCs w:val="28"/>
        </w:rPr>
        <w:t>病理科设计项目</w:t>
      </w:r>
      <w:r w:rsidR="0070517F">
        <w:rPr>
          <w:rFonts w:asciiTheme="minorEastAsia" w:eastAsiaTheme="minorEastAsia" w:hAnsiTheme="minorEastAsia" w:hint="eastAsia"/>
          <w:sz w:val="28"/>
          <w:szCs w:val="28"/>
        </w:rPr>
        <w:t>(第</w:t>
      </w:r>
      <w:r w:rsidR="00546502">
        <w:rPr>
          <w:rFonts w:asciiTheme="minorEastAsia" w:eastAsiaTheme="minorEastAsia" w:hAnsiTheme="minorEastAsia"/>
          <w:sz w:val="28"/>
          <w:szCs w:val="28"/>
        </w:rPr>
        <w:t>3</w:t>
      </w:r>
      <w:r w:rsidR="0070517F">
        <w:rPr>
          <w:rFonts w:asciiTheme="minorEastAsia" w:eastAsiaTheme="minorEastAsia" w:hAnsiTheme="minorEastAsia" w:hint="eastAsia"/>
          <w:sz w:val="28"/>
          <w:szCs w:val="28"/>
        </w:rPr>
        <w:t>次</w:t>
      </w:r>
      <w:r w:rsidR="0070517F">
        <w:rPr>
          <w:rFonts w:asciiTheme="minorEastAsia" w:eastAsiaTheme="minorEastAsia" w:hAnsiTheme="minorEastAsia"/>
          <w:sz w:val="28"/>
          <w:szCs w:val="28"/>
        </w:rPr>
        <w:t>采购</w:t>
      </w:r>
      <w:r w:rsidR="0070517F">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二、采购文件获取</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投标人在宜昌市中心人民医院官网（</w:t>
      </w:r>
      <w:r w:rsidR="00E46BC0" w:rsidRPr="00E46BC0">
        <w:rPr>
          <w:rFonts w:asciiTheme="minorEastAsia" w:eastAsiaTheme="minorEastAsia" w:hAnsiTheme="minorEastAsia"/>
          <w:sz w:val="28"/>
          <w:szCs w:val="28"/>
        </w:rPr>
        <w:t>http://www.yczxyy.com/</w:t>
      </w:r>
      <w:r w:rsidRPr="00C6290A">
        <w:rPr>
          <w:rFonts w:asciiTheme="minorEastAsia" w:eastAsiaTheme="minorEastAsia" w:hAnsiTheme="minorEastAsia" w:hint="eastAsia"/>
          <w:sz w:val="28"/>
          <w:szCs w:val="28"/>
        </w:rPr>
        <w:t>）通知通告</w:t>
      </w:r>
      <w:r w:rsidRPr="00C6290A">
        <w:rPr>
          <w:rFonts w:asciiTheme="minorEastAsia" w:eastAsiaTheme="minorEastAsia" w:hAnsiTheme="minorEastAsia"/>
          <w:sz w:val="28"/>
          <w:szCs w:val="28"/>
        </w:rPr>
        <w:t>——</w:t>
      </w:r>
      <w:r w:rsidRPr="00C6290A">
        <w:rPr>
          <w:rFonts w:asciiTheme="minorEastAsia" w:eastAsiaTheme="minorEastAsia" w:hAnsiTheme="minorEastAsia" w:hint="eastAsia"/>
          <w:sz w:val="28"/>
          <w:szCs w:val="28"/>
        </w:rPr>
        <w:t>招标信息栏</w:t>
      </w:r>
      <w:r w:rsidRPr="00C6290A">
        <w:rPr>
          <w:rFonts w:asciiTheme="minorEastAsia" w:eastAsiaTheme="minorEastAsia" w:hAnsiTheme="minorEastAsia" w:hint="eastAsia"/>
          <w:b/>
          <w:bCs/>
          <w:color w:val="FF0000"/>
          <w:sz w:val="28"/>
          <w:szCs w:val="28"/>
        </w:rPr>
        <w:t>自行下载采购文件</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三、投标文件递交</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、投标文件递交的</w:t>
      </w:r>
      <w:r w:rsidRPr="00C6290A">
        <w:rPr>
          <w:rFonts w:asciiTheme="minorEastAsia" w:eastAsiaTheme="minorEastAsia" w:hAnsiTheme="minorEastAsia" w:hint="eastAsia"/>
          <w:b/>
          <w:bCs/>
          <w:sz w:val="28"/>
          <w:szCs w:val="28"/>
        </w:rPr>
        <w:t>截止时间</w:t>
      </w:r>
      <w:r w:rsidRPr="00C6290A">
        <w:rPr>
          <w:rFonts w:asciiTheme="minorEastAsia" w:eastAsiaTheme="minorEastAsia" w:hAnsiTheme="minorEastAsia" w:hint="eastAsia"/>
          <w:sz w:val="28"/>
          <w:szCs w:val="28"/>
        </w:rPr>
        <w:t>为</w:t>
      </w:r>
      <w:r w:rsidRPr="00C6290A">
        <w:rPr>
          <w:rFonts w:asciiTheme="minorEastAsia" w:eastAsiaTheme="minorEastAsia" w:hAnsiTheme="minorEastAsia"/>
          <w:color w:val="FF0000"/>
          <w:sz w:val="28"/>
          <w:szCs w:val="28"/>
        </w:rPr>
        <w:t>20</w:t>
      </w:r>
      <w:r w:rsidR="001C42C9" w:rsidRPr="00C6290A">
        <w:rPr>
          <w:rFonts w:asciiTheme="minorEastAsia" w:eastAsiaTheme="minorEastAsia" w:hAnsiTheme="minorEastAsia"/>
          <w:color w:val="FF0000"/>
          <w:sz w:val="28"/>
          <w:szCs w:val="28"/>
        </w:rPr>
        <w:t>2</w:t>
      </w:r>
      <w:r w:rsidR="00E46BC0">
        <w:rPr>
          <w:rFonts w:asciiTheme="minorEastAsia" w:eastAsiaTheme="minorEastAsia" w:hAnsiTheme="minorEastAsia"/>
          <w:color w:val="FF0000"/>
          <w:sz w:val="28"/>
          <w:szCs w:val="28"/>
        </w:rPr>
        <w:t>3</w:t>
      </w:r>
      <w:r w:rsidRPr="00C6290A">
        <w:rPr>
          <w:rFonts w:asciiTheme="minorEastAsia" w:eastAsiaTheme="minorEastAsia" w:hAnsiTheme="minorEastAsia" w:hint="eastAsia"/>
          <w:color w:val="FF0000"/>
          <w:sz w:val="28"/>
          <w:szCs w:val="28"/>
        </w:rPr>
        <w:t>年</w:t>
      </w:r>
      <w:r w:rsidR="00546502">
        <w:rPr>
          <w:rFonts w:asciiTheme="minorEastAsia" w:eastAsiaTheme="minorEastAsia" w:hAnsiTheme="minorEastAsia"/>
          <w:color w:val="FF0000"/>
          <w:sz w:val="28"/>
          <w:szCs w:val="28"/>
        </w:rPr>
        <w:t>2</w:t>
      </w:r>
      <w:r w:rsidRPr="00C6290A">
        <w:rPr>
          <w:rFonts w:asciiTheme="minorEastAsia" w:eastAsiaTheme="minorEastAsia" w:hAnsiTheme="minorEastAsia" w:hint="eastAsia"/>
          <w:color w:val="FF0000"/>
          <w:sz w:val="28"/>
          <w:szCs w:val="28"/>
        </w:rPr>
        <w:t>月</w:t>
      </w:r>
      <w:r w:rsidR="00546502">
        <w:rPr>
          <w:rFonts w:asciiTheme="minorEastAsia" w:eastAsiaTheme="minorEastAsia" w:hAnsiTheme="minorEastAsia"/>
          <w:color w:val="FF0000"/>
          <w:sz w:val="28"/>
          <w:szCs w:val="28"/>
        </w:rPr>
        <w:t>3</w:t>
      </w:r>
      <w:r w:rsidRPr="00C6290A">
        <w:rPr>
          <w:rFonts w:asciiTheme="minorEastAsia" w:eastAsiaTheme="minorEastAsia" w:hAnsiTheme="minorEastAsia" w:hint="eastAsia"/>
          <w:color w:val="FF0000"/>
          <w:sz w:val="28"/>
          <w:szCs w:val="28"/>
        </w:rPr>
        <w:t>日</w:t>
      </w:r>
      <w:r w:rsidRPr="00C6290A">
        <w:rPr>
          <w:rFonts w:asciiTheme="minorEastAsia" w:eastAsiaTheme="minorEastAsia" w:hAnsiTheme="minorEastAsia"/>
          <w:color w:val="FF0000"/>
          <w:sz w:val="28"/>
          <w:szCs w:val="28"/>
        </w:rPr>
        <w:t>09:30</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cs="Times New Roman"/>
          <w:b/>
          <w:color w:val="FF0000"/>
          <w:sz w:val="28"/>
          <w:szCs w:val="28"/>
        </w:rPr>
      </w:pPr>
      <w:r w:rsidRPr="00C6290A">
        <w:rPr>
          <w:rFonts w:asciiTheme="minorEastAsia" w:eastAsiaTheme="minorEastAsia" w:hAnsiTheme="minorEastAsia"/>
          <w:b/>
          <w:color w:val="FF0000"/>
          <w:sz w:val="28"/>
          <w:szCs w:val="28"/>
        </w:rPr>
        <w:t>2</w:t>
      </w:r>
      <w:r w:rsidRPr="00C6290A">
        <w:rPr>
          <w:rFonts w:asciiTheme="minorEastAsia" w:eastAsiaTheme="minorEastAsia" w:hAnsiTheme="minorEastAsia" w:hint="eastAsia"/>
          <w:b/>
          <w:color w:val="FF0000"/>
          <w:sz w:val="28"/>
          <w:szCs w:val="28"/>
        </w:rPr>
        <w:t>、递交投标文件需携带的资料：</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）密封完好的投标文件。</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2</w:t>
      </w:r>
      <w:r w:rsidRPr="00C6290A">
        <w:rPr>
          <w:rFonts w:asciiTheme="minorEastAsia" w:eastAsiaTheme="minorEastAsia" w:hAnsiTheme="minorEastAsia" w:hint="eastAsia"/>
          <w:sz w:val="28"/>
          <w:szCs w:val="28"/>
        </w:rPr>
        <w:t>）参与投标时需具有法定代表人或其他组织或自然人等资格证明文件，法定代表人或其他组织或自然人不能亲自投标的，可以授权他人进行投标，需提供授权委托书</w:t>
      </w:r>
      <w:r w:rsidRPr="00C6290A">
        <w:rPr>
          <w:rFonts w:asciiTheme="minorEastAsia" w:eastAsiaTheme="minorEastAsia" w:hAnsiTheme="minorEastAsia" w:hint="eastAsia"/>
          <w:b/>
          <w:sz w:val="28"/>
          <w:szCs w:val="28"/>
          <w:highlight w:val="yellow"/>
        </w:rPr>
        <w:t>【供应商根据自身情况提供对应的证明材料，此项资料除了投标文件中需提供外，额外放一份在密封完好的投标文件外面，投标时用于核对身份】</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3</w:t>
      </w:r>
      <w:r w:rsidRPr="00C6290A">
        <w:rPr>
          <w:rFonts w:asciiTheme="minorEastAsia" w:eastAsiaTheme="minorEastAsia" w:hAnsiTheme="minorEastAsia" w:hint="eastAsia"/>
          <w:sz w:val="28"/>
          <w:szCs w:val="28"/>
        </w:rPr>
        <w:t>）递交人的身份证原件。</w:t>
      </w:r>
    </w:p>
    <w:p w:rsidR="00331027" w:rsidRPr="00C6290A"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cs="Times New Roman"/>
          <w:b/>
          <w:bCs/>
          <w:sz w:val="28"/>
          <w:szCs w:val="28"/>
          <w:u w:val="single"/>
        </w:rPr>
      </w:pPr>
      <w:r w:rsidRPr="00C6290A">
        <w:rPr>
          <w:rFonts w:asciiTheme="minorEastAsia" w:eastAsiaTheme="minorEastAsia" w:hAnsiTheme="minorEastAsia" w:hint="eastAsia"/>
          <w:b/>
          <w:bCs/>
          <w:sz w:val="28"/>
          <w:szCs w:val="28"/>
        </w:rPr>
        <w:lastRenderedPageBreak/>
        <w:t>递交人与授权委托书或者法人证明文件身份</w:t>
      </w:r>
      <w:r w:rsidR="005603E9" w:rsidRPr="00C6290A">
        <w:rPr>
          <w:rFonts w:asciiTheme="minorEastAsia" w:eastAsiaTheme="minorEastAsia" w:hAnsiTheme="minorEastAsia" w:hint="eastAsia"/>
          <w:b/>
          <w:bCs/>
          <w:sz w:val="28"/>
          <w:szCs w:val="28"/>
        </w:rPr>
        <w:t>等</w:t>
      </w:r>
      <w:r w:rsidRPr="00C6290A">
        <w:rPr>
          <w:rFonts w:asciiTheme="minorEastAsia" w:eastAsiaTheme="minorEastAsia" w:hAnsiTheme="minorEastAsia" w:hint="eastAsia"/>
          <w:b/>
          <w:bCs/>
          <w:sz w:val="28"/>
          <w:szCs w:val="28"/>
        </w:rPr>
        <w:t>不一致的、逾期送达的、未送达指定地点的或者未按要求提供上述资料的采购人不予受理。</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3</w:t>
      </w:r>
      <w:r w:rsidRPr="00C6290A">
        <w:rPr>
          <w:rFonts w:asciiTheme="minorEastAsia" w:eastAsiaTheme="minorEastAsia" w:hAnsiTheme="minorEastAsia" w:hint="eastAsia"/>
          <w:sz w:val="28"/>
          <w:szCs w:val="28"/>
        </w:rPr>
        <w:t>、</w:t>
      </w:r>
      <w:r w:rsidR="00C61C40" w:rsidRPr="000A66C7">
        <w:rPr>
          <w:rFonts w:hint="eastAsia"/>
          <w:sz w:val="28"/>
          <w:szCs w:val="28"/>
          <w:u w:val="single"/>
        </w:rPr>
        <w:t>投标地点：宜昌市中心人民医院招标办</w:t>
      </w:r>
      <w:r w:rsidR="00C61C40">
        <w:rPr>
          <w:rFonts w:hint="eastAsia"/>
          <w:sz w:val="28"/>
          <w:szCs w:val="28"/>
          <w:u w:val="single"/>
        </w:rPr>
        <w:t>（</w:t>
      </w:r>
      <w:r w:rsidR="00C61C40" w:rsidRPr="008C3EA8">
        <w:rPr>
          <w:rFonts w:hint="eastAsia"/>
          <w:b/>
          <w:sz w:val="28"/>
          <w:szCs w:val="28"/>
          <w:u w:val="single"/>
        </w:rPr>
        <w:t>中心医院外科楼</w:t>
      </w:r>
      <w:r w:rsidR="00C61C40" w:rsidRPr="008C3EA8">
        <w:rPr>
          <w:b/>
          <w:sz w:val="28"/>
          <w:szCs w:val="28"/>
          <w:u w:val="single"/>
        </w:rPr>
        <w:t>对面便利店</w:t>
      </w:r>
      <w:r w:rsidR="00C61C40" w:rsidRPr="008C3EA8">
        <w:rPr>
          <w:rFonts w:hint="eastAsia"/>
          <w:b/>
          <w:sz w:val="28"/>
          <w:szCs w:val="28"/>
          <w:u w:val="single"/>
        </w:rPr>
        <w:t>右边楼房3楼</w:t>
      </w:r>
      <w:r w:rsidR="00C61C40">
        <w:rPr>
          <w:sz w:val="28"/>
          <w:szCs w:val="28"/>
          <w:u w:val="single"/>
        </w:rPr>
        <w:t>）</w:t>
      </w:r>
      <w:r w:rsidR="00C61C40" w:rsidRPr="000A66C7">
        <w:rPr>
          <w:rFonts w:hint="eastAsia"/>
          <w:sz w:val="28"/>
          <w:szCs w:val="28"/>
          <w:u w:val="single"/>
        </w:rPr>
        <w:t>（</w:t>
      </w:r>
      <w:r w:rsidR="00C61C40">
        <w:rPr>
          <w:rFonts w:hint="eastAsia"/>
          <w:sz w:val="28"/>
          <w:szCs w:val="28"/>
          <w:u w:val="single"/>
        </w:rPr>
        <w:t>工作日</w:t>
      </w:r>
      <w:r w:rsidR="00C61C40" w:rsidRPr="000A66C7">
        <w:rPr>
          <w:rFonts w:hint="eastAsia"/>
          <w:sz w:val="28"/>
          <w:szCs w:val="28"/>
          <w:u w:val="single"/>
        </w:rPr>
        <w:t>上午</w:t>
      </w:r>
      <w:r w:rsidR="00C61C40" w:rsidRPr="000A66C7">
        <w:rPr>
          <w:sz w:val="28"/>
          <w:szCs w:val="28"/>
          <w:u w:val="single"/>
        </w:rPr>
        <w:t>8:00</w:t>
      </w:r>
      <w:r w:rsidR="00C61C40" w:rsidRPr="000A66C7">
        <w:rPr>
          <w:rFonts w:hint="eastAsia"/>
          <w:sz w:val="28"/>
          <w:szCs w:val="28"/>
          <w:u w:val="single"/>
        </w:rPr>
        <w:t>～</w:t>
      </w:r>
      <w:r w:rsidR="00C61C40" w:rsidRPr="000A66C7">
        <w:rPr>
          <w:sz w:val="28"/>
          <w:szCs w:val="28"/>
          <w:u w:val="single"/>
        </w:rPr>
        <w:t>12:00</w:t>
      </w:r>
      <w:r w:rsidR="00C61C40" w:rsidRPr="000A66C7">
        <w:rPr>
          <w:rFonts w:hint="eastAsia"/>
          <w:sz w:val="28"/>
          <w:szCs w:val="28"/>
          <w:u w:val="single"/>
        </w:rPr>
        <w:t>、下午</w:t>
      </w:r>
      <w:r w:rsidR="00C61C40" w:rsidRPr="000A66C7">
        <w:rPr>
          <w:sz w:val="28"/>
          <w:szCs w:val="28"/>
          <w:u w:val="single"/>
        </w:rPr>
        <w:t>14:30</w:t>
      </w:r>
      <w:r w:rsidR="00C61C40" w:rsidRPr="000A66C7">
        <w:rPr>
          <w:rFonts w:hint="eastAsia"/>
          <w:sz w:val="28"/>
          <w:szCs w:val="28"/>
          <w:u w:val="single"/>
        </w:rPr>
        <w:t>～</w:t>
      </w:r>
      <w:r w:rsidR="00C61C40">
        <w:rPr>
          <w:sz w:val="28"/>
          <w:szCs w:val="28"/>
          <w:u w:val="single"/>
        </w:rPr>
        <w:t>17:3</w:t>
      </w:r>
      <w:r w:rsidR="00C61C40" w:rsidRPr="000A66C7">
        <w:rPr>
          <w:sz w:val="28"/>
          <w:szCs w:val="28"/>
          <w:u w:val="single"/>
        </w:rPr>
        <w:t>0</w:t>
      </w:r>
      <w:r w:rsidR="00C61C40">
        <w:rPr>
          <w:rFonts w:hint="eastAsia"/>
          <w:sz w:val="28"/>
          <w:szCs w:val="28"/>
          <w:u w:val="single"/>
        </w:rPr>
        <w:t>受理</w:t>
      </w:r>
      <w:r w:rsidR="00C61C40">
        <w:rPr>
          <w:sz w:val="28"/>
          <w:szCs w:val="28"/>
          <w:u w:val="single"/>
        </w:rPr>
        <w:t>投标工作</w:t>
      </w:r>
      <w:r w:rsidR="00C61C40" w:rsidRPr="000A66C7">
        <w:rPr>
          <w:rFonts w:hint="eastAsia"/>
          <w:sz w:val="28"/>
          <w:szCs w:val="28"/>
          <w:u w:val="single"/>
        </w:rPr>
        <w:t>，节假日除外）。</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4</w:t>
      </w:r>
      <w:r w:rsidRPr="00C6290A">
        <w:rPr>
          <w:rFonts w:asciiTheme="minorEastAsia" w:eastAsiaTheme="minorEastAsia" w:hAnsiTheme="minorEastAsia" w:hint="eastAsia"/>
          <w:sz w:val="28"/>
          <w:szCs w:val="28"/>
        </w:rPr>
        <w:t>、开标地点：宜昌市中心人民医院招标办。</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四、发布公告媒介</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本次公告仅在宜昌市中心人民医院官网（</w:t>
      </w:r>
      <w:r w:rsidR="00E46BC0" w:rsidRPr="00E46BC0">
        <w:rPr>
          <w:rFonts w:asciiTheme="minorEastAsia" w:eastAsiaTheme="minorEastAsia" w:hAnsiTheme="minorEastAsia"/>
          <w:sz w:val="28"/>
          <w:szCs w:val="28"/>
        </w:rPr>
        <w:t>http://www.yczxyy.com/</w:t>
      </w:r>
      <w:r w:rsidRPr="00C6290A">
        <w:rPr>
          <w:rFonts w:asciiTheme="minorEastAsia" w:eastAsiaTheme="minorEastAsia" w:hAnsiTheme="minorEastAsia" w:hint="eastAsia"/>
          <w:sz w:val="28"/>
          <w:szCs w:val="28"/>
        </w:rPr>
        <w:t>）上发布，信息以本网站发布为准。</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五、联系方式</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采</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购</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人：宜昌市中心人民医院</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地</w:t>
      </w:r>
      <w:r w:rsidRPr="00C6290A">
        <w:rPr>
          <w:rFonts w:asciiTheme="minorEastAsia" w:eastAsiaTheme="minorEastAsia" w:hAnsiTheme="minorEastAsia" w:cs="Times New Roman"/>
          <w:sz w:val="28"/>
          <w:szCs w:val="28"/>
        </w:rPr>
        <w:t>  </w:t>
      </w:r>
      <w:r w:rsidRPr="00C6290A">
        <w:rPr>
          <w:rFonts w:asciiTheme="minorEastAsia" w:eastAsiaTheme="minorEastAsia" w:hAnsiTheme="minorEastAsia" w:hint="eastAsia"/>
          <w:sz w:val="28"/>
          <w:szCs w:val="28"/>
        </w:rPr>
        <w:t>址：宜昌市夷陵大道</w:t>
      </w:r>
      <w:r w:rsidRPr="00C6290A">
        <w:rPr>
          <w:rFonts w:asciiTheme="minorEastAsia" w:eastAsiaTheme="minorEastAsia" w:hAnsiTheme="minorEastAsia"/>
          <w:sz w:val="28"/>
          <w:szCs w:val="28"/>
        </w:rPr>
        <w:t xml:space="preserve"> 183 </w:t>
      </w:r>
      <w:r w:rsidRPr="00C6290A">
        <w:rPr>
          <w:rFonts w:asciiTheme="minorEastAsia" w:eastAsiaTheme="minorEastAsia" w:hAnsiTheme="minorEastAsia" w:hint="eastAsia"/>
          <w:sz w:val="28"/>
          <w:szCs w:val="28"/>
        </w:rPr>
        <w:t>号</w:t>
      </w:r>
    </w:p>
    <w:p w:rsidR="00F70096" w:rsidRPr="00C6290A" w:rsidRDefault="00331027" w:rsidP="00F70096">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联</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系</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w:t>
      </w:r>
      <w:r w:rsidR="00F70096" w:rsidRPr="00C6290A">
        <w:rPr>
          <w:rFonts w:asciiTheme="minorEastAsia" w:eastAsiaTheme="minorEastAsia" w:hAnsiTheme="minorEastAsia" w:hint="eastAsia"/>
          <w:sz w:val="28"/>
          <w:szCs w:val="28"/>
        </w:rPr>
        <w:t>胡老师</w:t>
      </w:r>
      <w:r w:rsidR="00F70096" w:rsidRPr="00C6290A">
        <w:rPr>
          <w:rFonts w:asciiTheme="minorEastAsia" w:eastAsiaTheme="minorEastAsia" w:hAnsiTheme="minorEastAsia"/>
          <w:sz w:val="28"/>
          <w:szCs w:val="28"/>
        </w:rPr>
        <w:t>/</w:t>
      </w:r>
      <w:r w:rsidR="00F70096" w:rsidRPr="00C6290A">
        <w:rPr>
          <w:rFonts w:asciiTheme="minorEastAsia" w:eastAsiaTheme="minorEastAsia" w:hAnsiTheme="minorEastAsia" w:hint="eastAsia"/>
          <w:sz w:val="28"/>
          <w:szCs w:val="28"/>
        </w:rPr>
        <w:t>周老师</w:t>
      </w:r>
    </w:p>
    <w:p w:rsidR="00331027" w:rsidRPr="00C6290A" w:rsidRDefault="00F70096" w:rsidP="00F70096">
      <w:pPr>
        <w:pStyle w:val="a5"/>
        <w:shd w:val="clear" w:color="auto" w:fill="FFFFFF"/>
        <w:spacing w:before="0" w:beforeAutospacing="0" w:after="0" w:afterAutospacing="0"/>
        <w:ind w:firstLineChars="200" w:firstLine="560"/>
        <w:rPr>
          <w:rFonts w:asciiTheme="minorEastAsia" w:eastAsiaTheme="minorEastAsia" w:hAnsiTheme="minorEastAsia" w:cs="黑体"/>
          <w:sz w:val="28"/>
          <w:szCs w:val="28"/>
        </w:rPr>
        <w:sectPr w:rsidR="00331027" w:rsidRPr="00C6290A">
          <w:pgSz w:w="11906" w:h="16838"/>
          <w:pgMar w:top="1440" w:right="1800" w:bottom="1440" w:left="1800" w:header="851" w:footer="992" w:gutter="0"/>
          <w:cols w:space="720"/>
          <w:docGrid w:type="lines" w:linePitch="312"/>
        </w:sectPr>
      </w:pPr>
      <w:r w:rsidRPr="00C6290A">
        <w:rPr>
          <w:rFonts w:asciiTheme="minorEastAsia" w:eastAsiaTheme="minorEastAsia" w:hAnsiTheme="minorEastAsia" w:hint="eastAsia"/>
          <w:sz w:val="28"/>
          <w:szCs w:val="28"/>
        </w:rPr>
        <w:t>联系电话：</w:t>
      </w:r>
      <w:r w:rsidRPr="00C6290A">
        <w:rPr>
          <w:rFonts w:asciiTheme="minorEastAsia" w:eastAsiaTheme="minorEastAsia" w:hAnsiTheme="minorEastAsia"/>
          <w:sz w:val="28"/>
          <w:szCs w:val="28"/>
        </w:rPr>
        <w:t>0717-6484946 13997695077/0717-6486583 13872605679</w:t>
      </w:r>
    </w:p>
    <w:p w:rsidR="00162024" w:rsidRPr="00C6290A" w:rsidRDefault="00162024" w:rsidP="00162024">
      <w:pPr>
        <w:jc w:val="center"/>
        <w:rPr>
          <w:rFonts w:ascii="黑体" w:eastAsia="黑体" w:hAnsi="黑体" w:cs="Times New Roman"/>
          <w:sz w:val="44"/>
          <w:szCs w:val="44"/>
        </w:rPr>
      </w:pPr>
      <w:r w:rsidRPr="00C6290A">
        <w:rPr>
          <w:rFonts w:ascii="黑体" w:eastAsia="黑体" w:hAnsi="黑体" w:cs="黑体" w:hint="eastAsia"/>
          <w:sz w:val="44"/>
          <w:szCs w:val="44"/>
        </w:rPr>
        <w:lastRenderedPageBreak/>
        <w:t>宜昌市中心人民医院</w:t>
      </w:r>
    </w:p>
    <w:p w:rsidR="00162024" w:rsidRPr="00C6290A" w:rsidRDefault="00162024" w:rsidP="00162024">
      <w:pPr>
        <w:jc w:val="center"/>
        <w:rPr>
          <w:rFonts w:asciiTheme="minorEastAsia" w:eastAsiaTheme="minorEastAsia" w:hAnsiTheme="minorEastAsia" w:cs="Times New Roman"/>
          <w:sz w:val="28"/>
          <w:szCs w:val="28"/>
        </w:rPr>
      </w:pPr>
      <w:r w:rsidRPr="00C6290A">
        <w:rPr>
          <w:rFonts w:ascii="黑体" w:eastAsia="黑体" w:hAnsi="黑体" w:cs="黑体" w:hint="eastAsia"/>
          <w:sz w:val="44"/>
          <w:szCs w:val="44"/>
        </w:rPr>
        <w:t>采购文件</w:t>
      </w:r>
    </w:p>
    <w:p w:rsidR="00162024" w:rsidRPr="00C6290A" w:rsidRDefault="00B935A2" w:rsidP="00162024">
      <w:pPr>
        <w:rPr>
          <w:rFonts w:asciiTheme="minorEastAsia" w:eastAsiaTheme="minorEastAsia" w:hAnsiTheme="minorEastAsia" w:cs="Times New Roman"/>
          <w:b/>
          <w:bCs/>
          <w:sz w:val="28"/>
          <w:szCs w:val="28"/>
        </w:rPr>
      </w:pPr>
      <w:r w:rsidRPr="00C6290A">
        <w:rPr>
          <w:rFonts w:asciiTheme="minorEastAsia" w:eastAsiaTheme="minorEastAsia" w:hAnsiTheme="minorEastAsia" w:cs="宋体" w:hint="eastAsia"/>
          <w:b/>
          <w:bCs/>
          <w:sz w:val="28"/>
          <w:szCs w:val="28"/>
        </w:rPr>
        <w:t>一、采购</w:t>
      </w:r>
      <w:r w:rsidR="00162024" w:rsidRPr="00C6290A">
        <w:rPr>
          <w:rFonts w:asciiTheme="minorEastAsia" w:eastAsiaTheme="minorEastAsia" w:hAnsiTheme="minorEastAsia" w:cs="宋体" w:hint="eastAsia"/>
          <w:b/>
          <w:bCs/>
          <w:sz w:val="28"/>
          <w:szCs w:val="28"/>
        </w:rPr>
        <w:t>内容</w:t>
      </w:r>
    </w:p>
    <w:p w:rsidR="00162024" w:rsidRPr="00C6290A" w:rsidRDefault="00162024" w:rsidP="00162024">
      <w:pPr>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cs="宋体"/>
          <w:sz w:val="28"/>
          <w:szCs w:val="28"/>
        </w:rPr>
        <w:t>1</w:t>
      </w:r>
      <w:r w:rsidRPr="00C6290A">
        <w:rPr>
          <w:rFonts w:asciiTheme="minorEastAsia" w:eastAsiaTheme="minorEastAsia" w:hAnsiTheme="minorEastAsia" w:cs="宋体" w:hint="eastAsia"/>
          <w:sz w:val="28"/>
          <w:szCs w:val="28"/>
        </w:rPr>
        <w:t>、项目编号：</w:t>
      </w:r>
      <w:r w:rsidR="00E46BC0">
        <w:rPr>
          <w:rFonts w:asciiTheme="minorEastAsia" w:eastAsiaTheme="minorEastAsia" w:hAnsiTheme="minorEastAsia" w:cs="宋体"/>
          <w:sz w:val="28"/>
          <w:szCs w:val="28"/>
        </w:rPr>
        <w:t>YCZXYYZB-YN-2023-5</w:t>
      </w:r>
      <w:r w:rsidR="0070517F">
        <w:rPr>
          <w:rFonts w:asciiTheme="minorEastAsia" w:eastAsiaTheme="minorEastAsia" w:hAnsiTheme="minorEastAsia" w:cs="宋体" w:hint="eastAsia"/>
          <w:sz w:val="28"/>
          <w:szCs w:val="28"/>
        </w:rPr>
        <w:t>（</w:t>
      </w:r>
      <w:r w:rsidR="00546502">
        <w:rPr>
          <w:rFonts w:asciiTheme="minorEastAsia" w:eastAsiaTheme="minorEastAsia" w:hAnsiTheme="minorEastAsia" w:cs="宋体"/>
          <w:sz w:val="28"/>
          <w:szCs w:val="28"/>
        </w:rPr>
        <w:t>3</w:t>
      </w:r>
      <w:r w:rsidR="0070517F">
        <w:rPr>
          <w:rFonts w:asciiTheme="minorEastAsia" w:eastAsiaTheme="minorEastAsia" w:hAnsiTheme="minorEastAsia" w:cs="宋体"/>
          <w:sz w:val="28"/>
          <w:szCs w:val="28"/>
        </w:rPr>
        <w:t>）</w:t>
      </w:r>
    </w:p>
    <w:p w:rsidR="00162024" w:rsidRPr="00C6290A" w:rsidRDefault="00162024" w:rsidP="00162024">
      <w:pPr>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cs="宋体"/>
          <w:sz w:val="28"/>
          <w:szCs w:val="28"/>
        </w:rPr>
        <w:t>2</w:t>
      </w:r>
      <w:r w:rsidRPr="00C6290A">
        <w:rPr>
          <w:rFonts w:asciiTheme="minorEastAsia" w:eastAsiaTheme="minorEastAsia" w:hAnsiTheme="minorEastAsia" w:cs="宋体" w:hint="eastAsia"/>
          <w:sz w:val="28"/>
          <w:szCs w:val="28"/>
        </w:rPr>
        <w:t>、项目名称：宜昌市中心人民医院</w:t>
      </w:r>
      <w:r w:rsidR="00C510A0">
        <w:rPr>
          <w:rFonts w:asciiTheme="minorEastAsia" w:eastAsiaTheme="minorEastAsia" w:hAnsiTheme="minorEastAsia" w:hint="eastAsia"/>
          <w:sz w:val="28"/>
          <w:szCs w:val="28"/>
        </w:rPr>
        <w:t>病理科</w:t>
      </w:r>
      <w:r w:rsidR="00C6290A" w:rsidRPr="00C6290A">
        <w:rPr>
          <w:rFonts w:asciiTheme="minorEastAsia" w:eastAsiaTheme="minorEastAsia" w:hAnsiTheme="minorEastAsia" w:hint="eastAsia"/>
          <w:sz w:val="28"/>
          <w:szCs w:val="28"/>
        </w:rPr>
        <w:t>设计</w:t>
      </w:r>
      <w:r w:rsidR="00687A6E" w:rsidRPr="00C6290A">
        <w:rPr>
          <w:rFonts w:asciiTheme="minorEastAsia" w:eastAsiaTheme="minorEastAsia" w:hAnsiTheme="minorEastAsia" w:hint="eastAsia"/>
          <w:sz w:val="28"/>
          <w:szCs w:val="28"/>
        </w:rPr>
        <w:t>项目</w:t>
      </w:r>
      <w:r w:rsidR="0070517F">
        <w:rPr>
          <w:rFonts w:asciiTheme="minorEastAsia" w:eastAsiaTheme="minorEastAsia" w:hAnsiTheme="minorEastAsia" w:hint="eastAsia"/>
          <w:sz w:val="28"/>
          <w:szCs w:val="28"/>
        </w:rPr>
        <w:t>（第</w:t>
      </w:r>
      <w:r w:rsidR="00546502">
        <w:rPr>
          <w:rFonts w:asciiTheme="minorEastAsia" w:eastAsiaTheme="minorEastAsia" w:hAnsiTheme="minorEastAsia"/>
          <w:sz w:val="28"/>
          <w:szCs w:val="28"/>
        </w:rPr>
        <w:t>3</w:t>
      </w:r>
      <w:bookmarkStart w:id="0" w:name="_GoBack"/>
      <w:bookmarkEnd w:id="0"/>
      <w:r w:rsidR="0070517F">
        <w:rPr>
          <w:rFonts w:asciiTheme="minorEastAsia" w:eastAsiaTheme="minorEastAsia" w:hAnsiTheme="minorEastAsia" w:hint="eastAsia"/>
          <w:sz w:val="28"/>
          <w:szCs w:val="28"/>
        </w:rPr>
        <w:t>次</w:t>
      </w:r>
      <w:r w:rsidR="0070517F">
        <w:rPr>
          <w:rFonts w:asciiTheme="minorEastAsia" w:eastAsiaTheme="minorEastAsia" w:hAnsiTheme="minorEastAsia"/>
          <w:sz w:val="28"/>
          <w:szCs w:val="28"/>
        </w:rPr>
        <w:t>采购）</w:t>
      </w:r>
    </w:p>
    <w:p w:rsidR="007645D1" w:rsidRPr="00C6290A" w:rsidRDefault="00162024" w:rsidP="00116FC5">
      <w:pPr>
        <w:widowControl/>
        <w:spacing w:line="500" w:lineRule="exact"/>
        <w:ind w:firstLineChars="200" w:firstLine="560"/>
        <w:jc w:val="left"/>
        <w:rPr>
          <w:rFonts w:asciiTheme="minorEastAsia" w:eastAsiaTheme="minorEastAsia" w:hAnsiTheme="minorEastAsia" w:cs="宋体"/>
          <w:kern w:val="0"/>
          <w:sz w:val="28"/>
          <w:szCs w:val="28"/>
        </w:rPr>
      </w:pPr>
      <w:r w:rsidRPr="00C6290A">
        <w:rPr>
          <w:rFonts w:asciiTheme="minorEastAsia" w:eastAsiaTheme="minorEastAsia" w:hAnsiTheme="minorEastAsia" w:cs="宋体"/>
          <w:kern w:val="0"/>
          <w:sz w:val="28"/>
          <w:szCs w:val="28"/>
        </w:rPr>
        <w:t>3</w:t>
      </w:r>
      <w:r w:rsidRPr="00C6290A">
        <w:rPr>
          <w:rFonts w:asciiTheme="minorEastAsia" w:eastAsiaTheme="minorEastAsia" w:hAnsiTheme="minorEastAsia" w:cs="宋体" w:hint="eastAsia"/>
          <w:kern w:val="0"/>
          <w:sz w:val="28"/>
          <w:szCs w:val="28"/>
        </w:rPr>
        <w:t>、项目预算：</w:t>
      </w:r>
      <w:r w:rsidR="00C510A0">
        <w:rPr>
          <w:rFonts w:asciiTheme="minorEastAsia" w:eastAsiaTheme="minorEastAsia" w:hAnsiTheme="minorEastAsia" w:cs="宋体" w:hint="eastAsia"/>
          <w:kern w:val="0"/>
          <w:sz w:val="28"/>
          <w:szCs w:val="28"/>
        </w:rPr>
        <w:t>8</w:t>
      </w:r>
      <w:r w:rsidR="00C6290A" w:rsidRPr="00C6290A">
        <w:rPr>
          <w:rFonts w:asciiTheme="minorEastAsia" w:eastAsiaTheme="minorEastAsia" w:hAnsiTheme="minorEastAsia" w:cs="宋体" w:hint="eastAsia"/>
          <w:kern w:val="0"/>
          <w:sz w:val="28"/>
          <w:szCs w:val="28"/>
        </w:rPr>
        <w:t>万</w:t>
      </w:r>
      <w:r w:rsidRPr="00C6290A">
        <w:rPr>
          <w:rFonts w:asciiTheme="minorEastAsia" w:eastAsiaTheme="minorEastAsia" w:hAnsiTheme="minorEastAsia" w:cs="宋体" w:hint="eastAsia"/>
          <w:kern w:val="0"/>
          <w:sz w:val="28"/>
          <w:szCs w:val="28"/>
        </w:rPr>
        <w:t>元，超过此价格为无效投标。</w:t>
      </w:r>
      <w:r w:rsidRPr="00C6290A">
        <w:rPr>
          <w:rFonts w:asciiTheme="minorEastAsia" w:eastAsiaTheme="minorEastAsia" w:hAnsiTheme="minorEastAsia" w:cs="宋体" w:hint="eastAsia"/>
          <w:b/>
          <w:kern w:val="0"/>
          <w:sz w:val="28"/>
          <w:szCs w:val="28"/>
        </w:rPr>
        <w:t>投标人进行一次报价，资格性和符合性审查合</w:t>
      </w:r>
      <w:r w:rsidR="00DF328A" w:rsidRPr="00C6290A">
        <w:rPr>
          <w:rFonts w:asciiTheme="minorEastAsia" w:eastAsiaTheme="minorEastAsia" w:hAnsiTheme="minorEastAsia" w:cs="宋体" w:hint="eastAsia"/>
          <w:b/>
          <w:kern w:val="0"/>
          <w:sz w:val="28"/>
          <w:szCs w:val="28"/>
        </w:rPr>
        <w:t>格后，以最低价确定</w:t>
      </w:r>
      <w:r w:rsidR="00983387">
        <w:rPr>
          <w:rFonts w:asciiTheme="minorEastAsia" w:eastAsiaTheme="minorEastAsia" w:hAnsiTheme="minorEastAsia" w:cs="宋体" w:hint="eastAsia"/>
          <w:b/>
          <w:kern w:val="0"/>
          <w:sz w:val="28"/>
          <w:szCs w:val="28"/>
        </w:rPr>
        <w:t>服务商</w:t>
      </w:r>
      <w:r w:rsidR="00DF328A" w:rsidRPr="00C6290A">
        <w:rPr>
          <w:rFonts w:asciiTheme="minorEastAsia" w:eastAsiaTheme="minorEastAsia" w:hAnsiTheme="minorEastAsia" w:cs="宋体" w:hint="eastAsia"/>
          <w:b/>
          <w:kern w:val="0"/>
          <w:sz w:val="28"/>
          <w:szCs w:val="28"/>
        </w:rPr>
        <w:t>及价格。</w:t>
      </w:r>
      <w:r w:rsidR="00DF328A" w:rsidRPr="00C6290A">
        <w:rPr>
          <w:rFonts w:asciiTheme="minorEastAsia" w:eastAsiaTheme="minorEastAsia" w:hAnsiTheme="minorEastAsia" w:cs="宋体" w:hint="eastAsia"/>
          <w:kern w:val="0"/>
          <w:sz w:val="28"/>
          <w:szCs w:val="28"/>
        </w:rPr>
        <w:t>投标人报价为合同包干价</w:t>
      </w:r>
      <w:r w:rsidRPr="00C6290A">
        <w:rPr>
          <w:rFonts w:asciiTheme="minorEastAsia" w:eastAsiaTheme="minorEastAsia" w:hAnsiTheme="minorEastAsia" w:cs="宋体" w:hint="eastAsia"/>
          <w:kern w:val="0"/>
          <w:sz w:val="28"/>
          <w:szCs w:val="28"/>
        </w:rPr>
        <w:t>，</w:t>
      </w:r>
      <w:r w:rsidR="007532EA" w:rsidRPr="00C6290A">
        <w:rPr>
          <w:rFonts w:asciiTheme="minorEastAsia" w:eastAsiaTheme="minorEastAsia" w:hAnsiTheme="minorEastAsia" w:cs="宋体"/>
          <w:kern w:val="0"/>
          <w:sz w:val="28"/>
          <w:szCs w:val="28"/>
        </w:rPr>
        <w:t>需考虑项目执行中</w:t>
      </w:r>
      <w:r w:rsidR="007532EA" w:rsidRPr="00C6290A">
        <w:rPr>
          <w:rFonts w:asciiTheme="minorEastAsia" w:eastAsiaTheme="minorEastAsia" w:hAnsiTheme="minorEastAsia" w:cs="宋体" w:hint="eastAsia"/>
          <w:kern w:val="0"/>
          <w:sz w:val="28"/>
          <w:szCs w:val="28"/>
        </w:rPr>
        <w:t>可能发生</w:t>
      </w:r>
      <w:r w:rsidR="007532EA" w:rsidRPr="00C6290A">
        <w:rPr>
          <w:rFonts w:asciiTheme="minorEastAsia" w:eastAsiaTheme="minorEastAsia" w:hAnsiTheme="minorEastAsia" w:cs="宋体"/>
          <w:kern w:val="0"/>
          <w:sz w:val="28"/>
          <w:szCs w:val="28"/>
        </w:rPr>
        <w:t>事宜</w:t>
      </w:r>
      <w:r w:rsidR="007532EA" w:rsidRPr="00C6290A">
        <w:rPr>
          <w:rFonts w:asciiTheme="minorEastAsia" w:eastAsiaTheme="minorEastAsia" w:hAnsiTheme="minorEastAsia" w:cs="宋体" w:hint="eastAsia"/>
          <w:kern w:val="0"/>
          <w:sz w:val="28"/>
          <w:szCs w:val="28"/>
        </w:rPr>
        <w:t>的费用</w:t>
      </w:r>
      <w:r w:rsidR="007532EA" w:rsidRPr="00C6290A">
        <w:rPr>
          <w:rFonts w:asciiTheme="minorEastAsia" w:eastAsiaTheme="minorEastAsia" w:hAnsiTheme="minorEastAsia" w:cs="宋体"/>
          <w:kern w:val="0"/>
          <w:sz w:val="28"/>
          <w:szCs w:val="28"/>
        </w:rPr>
        <w:t>，</w:t>
      </w:r>
      <w:r w:rsidRPr="00C6290A">
        <w:rPr>
          <w:rFonts w:asciiTheme="minorEastAsia" w:eastAsiaTheme="minorEastAsia" w:hAnsiTheme="minorEastAsia" w:cs="宋体" w:hint="eastAsia"/>
          <w:kern w:val="0"/>
          <w:sz w:val="28"/>
          <w:szCs w:val="28"/>
        </w:rPr>
        <w:t>项目执行过程中不再增加任何费用。</w:t>
      </w:r>
    </w:p>
    <w:p w:rsidR="00162024" w:rsidRPr="00C6290A" w:rsidRDefault="00162024" w:rsidP="00162024">
      <w:pPr>
        <w:widowControl/>
        <w:spacing w:line="500" w:lineRule="exact"/>
        <w:jc w:val="left"/>
        <w:rPr>
          <w:rFonts w:asciiTheme="minorEastAsia" w:eastAsiaTheme="minorEastAsia" w:hAnsiTheme="minorEastAsia" w:cs="Times New Roman"/>
          <w:b/>
          <w:bCs/>
          <w:kern w:val="0"/>
          <w:sz w:val="28"/>
          <w:szCs w:val="28"/>
        </w:rPr>
      </w:pPr>
      <w:r w:rsidRPr="00C6290A">
        <w:rPr>
          <w:rFonts w:asciiTheme="minorEastAsia" w:eastAsiaTheme="minorEastAsia" w:hAnsiTheme="minorEastAsia" w:cs="宋体" w:hint="eastAsia"/>
          <w:b/>
          <w:bCs/>
          <w:kern w:val="0"/>
          <w:sz w:val="28"/>
          <w:szCs w:val="28"/>
        </w:rPr>
        <w:t>二、项目资格要求</w:t>
      </w:r>
    </w:p>
    <w:p w:rsidR="001720DE" w:rsidRPr="00C6290A" w:rsidRDefault="00AA7E81" w:rsidP="001720DE">
      <w:pPr>
        <w:widowControl/>
        <w:spacing w:line="500" w:lineRule="exact"/>
        <w:ind w:firstLineChars="200" w:firstLine="560"/>
        <w:jc w:val="left"/>
        <w:rPr>
          <w:rFonts w:asciiTheme="minorEastAsia" w:eastAsiaTheme="minorEastAsia" w:hAnsiTheme="minorEastAsia"/>
          <w:kern w:val="0"/>
          <w:sz w:val="28"/>
          <w:szCs w:val="28"/>
        </w:rPr>
      </w:pPr>
      <w:r w:rsidRPr="00C6290A">
        <w:rPr>
          <w:rFonts w:asciiTheme="minorEastAsia" w:eastAsiaTheme="minorEastAsia" w:hAnsiTheme="minorEastAsia" w:cs="宋体" w:hint="eastAsia"/>
          <w:kern w:val="0"/>
          <w:sz w:val="28"/>
          <w:szCs w:val="28"/>
        </w:rPr>
        <w:t>1、</w:t>
      </w:r>
      <w:r w:rsidR="001720DE" w:rsidRPr="00C6290A">
        <w:rPr>
          <w:rFonts w:asciiTheme="minorEastAsia" w:eastAsiaTheme="minorEastAsia" w:hAnsiTheme="minorEastAsia"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C6290A">
        <w:rPr>
          <w:rFonts w:asciiTheme="minorEastAsia" w:eastAsiaTheme="minorEastAsia" w:hAnsiTheme="minorEastAsia" w:cs="宋体" w:hint="eastAsia"/>
          <w:kern w:val="0"/>
          <w:sz w:val="28"/>
          <w:szCs w:val="28"/>
        </w:rPr>
        <w:t>。</w:t>
      </w:r>
    </w:p>
    <w:p w:rsidR="00002DB5" w:rsidRDefault="001720DE" w:rsidP="001720DE">
      <w:pPr>
        <w:widowControl/>
        <w:spacing w:line="500" w:lineRule="exact"/>
        <w:ind w:firstLineChars="200" w:firstLine="560"/>
        <w:jc w:val="left"/>
        <w:rPr>
          <w:rFonts w:asciiTheme="minorEastAsia" w:eastAsiaTheme="minorEastAsia" w:hAnsiTheme="minorEastAsia"/>
          <w:sz w:val="28"/>
          <w:szCs w:val="28"/>
          <w:lang w:val="zh-CN"/>
        </w:rPr>
      </w:pPr>
      <w:r w:rsidRPr="00C6290A">
        <w:rPr>
          <w:rFonts w:asciiTheme="minorEastAsia" w:eastAsiaTheme="minorEastAsia" w:hAnsiTheme="minorEastAsia"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0D5AB1" w:rsidRPr="008C3EA8" w:rsidRDefault="000D5AB1" w:rsidP="000D5AB1">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0D5AB1" w:rsidRDefault="000D5AB1" w:rsidP="000D5AB1">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C6290A" w:rsidRPr="00C6290A" w:rsidRDefault="0032025D" w:rsidP="00C6290A">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r w:rsidR="00C6290A" w:rsidRPr="00C6290A">
        <w:rPr>
          <w:rFonts w:asciiTheme="minorEastAsia" w:eastAsiaTheme="minorEastAsia" w:hAnsiTheme="minorEastAsia" w:cs="宋体" w:hint="eastAsia"/>
          <w:kern w:val="0"/>
          <w:sz w:val="28"/>
          <w:szCs w:val="28"/>
        </w:rPr>
        <w:t>、各类资质要求：投标人需具备建筑装饰工程设计专项丙级及以上资质，项目部分内容需具备建筑工程、消防工程等设计专业资质的需由投标人自行联系合作单位设计，并配合完成工程设计、报建、验收等工作。</w:t>
      </w:r>
    </w:p>
    <w:p w:rsidR="00162024" w:rsidRPr="00C6290A" w:rsidRDefault="00162024"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三、采购需求</w:t>
      </w:r>
    </w:p>
    <w:p w:rsidR="00DF328A" w:rsidRPr="00C6290A" w:rsidRDefault="00DF328A"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3.1项目</w:t>
      </w:r>
      <w:r w:rsidRPr="00C6290A">
        <w:rPr>
          <w:rFonts w:asciiTheme="minorEastAsia" w:eastAsiaTheme="minorEastAsia" w:hAnsiTheme="minorEastAsia" w:cs="宋体"/>
          <w:b/>
          <w:bCs/>
          <w:kern w:val="0"/>
          <w:sz w:val="28"/>
          <w:szCs w:val="28"/>
        </w:rPr>
        <w:t>概况</w:t>
      </w:r>
    </w:p>
    <w:p w:rsidR="00DF328A" w:rsidRPr="0000387A" w:rsidRDefault="00011D01" w:rsidP="00C6290A">
      <w:pPr>
        <w:widowControl/>
        <w:spacing w:line="500" w:lineRule="exact"/>
        <w:ind w:firstLineChars="200" w:firstLine="560"/>
        <w:jc w:val="left"/>
        <w:rPr>
          <w:rFonts w:ascii="宋体" w:hAnsi="宋体" w:cs="宋体"/>
          <w:bCs/>
          <w:color w:val="FF0000"/>
          <w:kern w:val="0"/>
          <w:sz w:val="28"/>
          <w:szCs w:val="28"/>
        </w:rPr>
      </w:pPr>
      <w:r>
        <w:rPr>
          <w:rFonts w:asciiTheme="minorEastAsia" w:eastAsiaTheme="minorEastAsia" w:hAnsiTheme="minorEastAsia" w:hint="eastAsia"/>
          <w:sz w:val="28"/>
          <w:szCs w:val="28"/>
        </w:rPr>
        <w:lastRenderedPageBreak/>
        <w:t>根据使用需求，我院病理科新增业务用房约700平米，设置</w:t>
      </w:r>
      <w:r w:rsidR="00D010EA">
        <w:rPr>
          <w:rFonts w:asciiTheme="minorEastAsia" w:eastAsiaTheme="minorEastAsia" w:hAnsiTheme="minorEastAsia" w:hint="eastAsia"/>
          <w:sz w:val="28"/>
          <w:szCs w:val="28"/>
        </w:rPr>
        <w:t>标本接收及暂存、</w:t>
      </w:r>
      <w:r>
        <w:rPr>
          <w:rFonts w:asciiTheme="minorEastAsia" w:eastAsiaTheme="minorEastAsia" w:hAnsiTheme="minorEastAsia" w:hint="eastAsia"/>
          <w:sz w:val="28"/>
          <w:szCs w:val="28"/>
        </w:rPr>
        <w:t>细胞技术室</w:t>
      </w:r>
      <w:r w:rsidR="00D010EA">
        <w:rPr>
          <w:rFonts w:asciiTheme="minorEastAsia" w:eastAsiaTheme="minorEastAsia" w:hAnsiTheme="minorEastAsia" w:hint="eastAsia"/>
          <w:sz w:val="28"/>
          <w:szCs w:val="28"/>
        </w:rPr>
        <w:t>及诊断室、冰冻切片及冰冻取材室、办公更衣及远程会诊室、设备用房及其他辅助用房</w:t>
      </w:r>
      <w:r w:rsidR="00C6290A" w:rsidRPr="00C6290A">
        <w:rPr>
          <w:rFonts w:asciiTheme="minorEastAsia" w:eastAsiaTheme="minorEastAsia" w:hAnsiTheme="minorEastAsia" w:hint="eastAsia"/>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tbl>
      <w:tblPr>
        <w:tblW w:w="8640" w:type="dxa"/>
        <w:tblInd w:w="-34" w:type="dxa"/>
        <w:tblLayout w:type="fixed"/>
        <w:tblLook w:val="04A0" w:firstRow="1" w:lastRow="0" w:firstColumn="1" w:lastColumn="0" w:noHBand="0" w:noVBand="1"/>
      </w:tblPr>
      <w:tblGrid>
        <w:gridCol w:w="730"/>
        <w:gridCol w:w="1268"/>
        <w:gridCol w:w="4713"/>
        <w:gridCol w:w="630"/>
        <w:gridCol w:w="555"/>
        <w:gridCol w:w="744"/>
      </w:tblGrid>
      <w:tr w:rsidR="00C6290A" w:rsidRPr="00C6290A" w:rsidTr="00C6290A">
        <w:trPr>
          <w:trHeight w:val="439"/>
        </w:trPr>
        <w:tc>
          <w:tcPr>
            <w:tcW w:w="730" w:type="dxa"/>
            <w:tcBorders>
              <w:top w:val="single" w:sz="4" w:space="0" w:color="auto"/>
              <w:left w:val="single" w:sz="4" w:space="0" w:color="auto"/>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序号</w:t>
            </w:r>
          </w:p>
        </w:tc>
        <w:tc>
          <w:tcPr>
            <w:tcW w:w="1268" w:type="dxa"/>
            <w:tcBorders>
              <w:top w:val="single" w:sz="4" w:space="0" w:color="auto"/>
              <w:left w:val="nil"/>
              <w:bottom w:val="single" w:sz="4" w:space="0" w:color="auto"/>
              <w:right w:val="single" w:sz="4" w:space="0" w:color="auto"/>
            </w:tcBorders>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项目</w:t>
            </w:r>
          </w:p>
        </w:tc>
        <w:tc>
          <w:tcPr>
            <w:tcW w:w="4713"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技术规格参数、服务要求</w:t>
            </w:r>
          </w:p>
        </w:tc>
        <w:tc>
          <w:tcPr>
            <w:tcW w:w="630"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单位</w:t>
            </w:r>
          </w:p>
        </w:tc>
        <w:tc>
          <w:tcPr>
            <w:tcW w:w="555"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数量</w:t>
            </w:r>
          </w:p>
        </w:tc>
        <w:tc>
          <w:tcPr>
            <w:tcW w:w="744"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备注</w:t>
            </w:r>
          </w:p>
        </w:tc>
      </w:tr>
      <w:tr w:rsidR="0032025D" w:rsidRPr="00C6290A" w:rsidTr="001E7291">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025D" w:rsidRPr="00C6290A" w:rsidRDefault="0032025D" w:rsidP="00C6290A">
            <w:pPr>
              <w:rPr>
                <w:rFonts w:asciiTheme="minorEastAsia" w:eastAsiaTheme="minorEastAsia" w:hAnsiTheme="minorEastAsia"/>
              </w:rPr>
            </w:pPr>
            <w:r w:rsidRPr="00C6290A">
              <w:rPr>
                <w:rFonts w:asciiTheme="minorEastAsia" w:eastAsiaTheme="minorEastAsia" w:hAnsiTheme="minorEastAsia" w:hint="eastAsia"/>
              </w:rPr>
              <w:t>1</w:t>
            </w:r>
          </w:p>
        </w:tc>
        <w:tc>
          <w:tcPr>
            <w:tcW w:w="1268" w:type="dxa"/>
            <w:tcBorders>
              <w:top w:val="single" w:sz="4" w:space="0" w:color="auto"/>
              <w:left w:val="nil"/>
              <w:bottom w:val="single" w:sz="4" w:space="0" w:color="auto"/>
              <w:right w:val="single" w:sz="4" w:space="0" w:color="auto"/>
            </w:tcBorders>
            <w:shd w:val="clear" w:color="auto" w:fill="FFFFFF"/>
            <w:vAlign w:val="center"/>
            <w:hideMark/>
          </w:tcPr>
          <w:p w:rsidR="0032025D" w:rsidRPr="00C6290A" w:rsidRDefault="0032025D" w:rsidP="00C6290A">
            <w:pPr>
              <w:rPr>
                <w:rFonts w:asciiTheme="minorEastAsia" w:eastAsiaTheme="minorEastAsia" w:hAnsiTheme="minorEastAsia"/>
              </w:rPr>
            </w:pPr>
            <w:r>
              <w:rPr>
                <w:rFonts w:asciiTheme="minorEastAsia" w:eastAsiaTheme="minorEastAsia" w:hAnsiTheme="minorEastAsia" w:hint="eastAsia"/>
              </w:rPr>
              <w:t>病理科功能布局</w:t>
            </w:r>
          </w:p>
        </w:tc>
        <w:tc>
          <w:tcPr>
            <w:tcW w:w="4713" w:type="dxa"/>
            <w:tcBorders>
              <w:top w:val="single" w:sz="4" w:space="0" w:color="auto"/>
              <w:left w:val="nil"/>
              <w:bottom w:val="single" w:sz="4" w:space="0" w:color="auto"/>
              <w:right w:val="single" w:sz="4" w:space="0" w:color="auto"/>
            </w:tcBorders>
            <w:shd w:val="clear" w:color="auto" w:fill="FFFFFF"/>
            <w:vAlign w:val="center"/>
            <w:hideMark/>
          </w:tcPr>
          <w:p w:rsidR="0032025D" w:rsidRDefault="0032025D" w:rsidP="00C6290A">
            <w:r>
              <w:rPr>
                <w:rFonts w:asciiTheme="minorEastAsia" w:eastAsiaTheme="minorEastAsia" w:hAnsiTheme="minorEastAsia" w:hint="eastAsia"/>
              </w:rPr>
              <w:t>1、根据科室使用需求及病理创新理念，</w:t>
            </w:r>
            <w:r>
              <w:rPr>
                <w:rFonts w:hint="eastAsia"/>
              </w:rPr>
              <w:t>按照病理快速流程，标本接收</w:t>
            </w:r>
            <w:r>
              <w:t>→</w:t>
            </w:r>
            <w:r>
              <w:rPr>
                <w:rFonts w:hint="eastAsia"/>
              </w:rPr>
              <w:t>取材</w:t>
            </w:r>
            <w:r>
              <w:t>→</w:t>
            </w:r>
            <w:r>
              <w:rPr>
                <w:rFonts w:hint="eastAsia"/>
              </w:rPr>
              <w:t>冰切</w:t>
            </w:r>
            <w:r>
              <w:t>→</w:t>
            </w:r>
            <w:r>
              <w:rPr>
                <w:rFonts w:hint="eastAsia"/>
              </w:rPr>
              <w:t>染色</w:t>
            </w:r>
            <w:r>
              <w:t>→</w:t>
            </w:r>
            <w:r>
              <w:rPr>
                <w:rFonts w:hint="eastAsia"/>
              </w:rPr>
              <w:t>对片</w:t>
            </w:r>
            <w:r>
              <w:t>→</w:t>
            </w:r>
            <w:r>
              <w:rPr>
                <w:rFonts w:hint="eastAsia"/>
              </w:rPr>
              <w:t>封片，细胞等合理设计布局。</w:t>
            </w:r>
          </w:p>
          <w:p w:rsidR="0032025D" w:rsidRPr="00C6290A" w:rsidRDefault="0032025D" w:rsidP="00EC2CED">
            <w:pPr>
              <w:rPr>
                <w:rFonts w:asciiTheme="minorEastAsia" w:eastAsiaTheme="minorEastAsia" w:hAnsiTheme="minorEastAsia"/>
              </w:rPr>
            </w:pPr>
            <w:r>
              <w:rPr>
                <w:rFonts w:hint="eastAsia"/>
              </w:rPr>
              <w:t>2</w:t>
            </w:r>
            <w:r>
              <w:rPr>
                <w:rFonts w:hint="eastAsia"/>
              </w:rPr>
              <w:t>、诊断区、远程会诊、档案及清洁区，设置于原服务性用房处，远离污染区，减少感染。</w:t>
            </w:r>
          </w:p>
        </w:tc>
        <w:tc>
          <w:tcPr>
            <w:tcW w:w="630" w:type="dxa"/>
            <w:tcBorders>
              <w:top w:val="single" w:sz="4" w:space="0" w:color="auto"/>
              <w:left w:val="nil"/>
              <w:bottom w:val="single" w:sz="4" w:space="0" w:color="auto"/>
              <w:right w:val="single" w:sz="4" w:space="0" w:color="auto"/>
            </w:tcBorders>
            <w:shd w:val="clear" w:color="auto" w:fill="FFFFFF"/>
            <w:vAlign w:val="center"/>
            <w:hideMark/>
          </w:tcPr>
          <w:p w:rsidR="0032025D" w:rsidRPr="00C6290A" w:rsidRDefault="0032025D" w:rsidP="00C6290A">
            <w:pPr>
              <w:rPr>
                <w:rFonts w:asciiTheme="minorEastAsia" w:eastAsiaTheme="minorEastAsia" w:hAnsiTheme="minorEastAsia"/>
              </w:rPr>
            </w:pPr>
            <w:r w:rsidRPr="00C6290A">
              <w:rPr>
                <w:rFonts w:asciiTheme="minorEastAsia" w:eastAsiaTheme="minorEastAsia" w:hAnsiTheme="minorEastAsia" w:hint="eastAsia"/>
              </w:rPr>
              <w:t>项</w:t>
            </w:r>
          </w:p>
        </w:tc>
        <w:tc>
          <w:tcPr>
            <w:tcW w:w="555" w:type="dxa"/>
            <w:tcBorders>
              <w:top w:val="single" w:sz="4" w:space="0" w:color="auto"/>
              <w:left w:val="nil"/>
              <w:bottom w:val="single" w:sz="4" w:space="0" w:color="auto"/>
              <w:right w:val="single" w:sz="4" w:space="0" w:color="auto"/>
            </w:tcBorders>
            <w:shd w:val="clear" w:color="auto" w:fill="FFFFFF"/>
            <w:vAlign w:val="center"/>
            <w:hideMark/>
          </w:tcPr>
          <w:p w:rsidR="0032025D" w:rsidRPr="00C6290A" w:rsidRDefault="0032025D" w:rsidP="00C6290A">
            <w:pPr>
              <w:rPr>
                <w:rFonts w:asciiTheme="minorEastAsia" w:eastAsiaTheme="minorEastAsia" w:hAnsiTheme="minorEastAsia"/>
              </w:rPr>
            </w:pPr>
            <w:r w:rsidRPr="00C6290A">
              <w:rPr>
                <w:rFonts w:asciiTheme="minorEastAsia" w:eastAsiaTheme="minorEastAsia" w:hAnsiTheme="minorEastAsia" w:hint="eastAsia"/>
              </w:rPr>
              <w:t>1</w:t>
            </w:r>
          </w:p>
        </w:tc>
        <w:tc>
          <w:tcPr>
            <w:tcW w:w="744" w:type="dxa"/>
            <w:vMerge w:val="restart"/>
            <w:tcBorders>
              <w:top w:val="single" w:sz="4" w:space="0" w:color="auto"/>
              <w:left w:val="nil"/>
              <w:right w:val="single" w:sz="4" w:space="0" w:color="auto"/>
            </w:tcBorders>
            <w:vAlign w:val="center"/>
          </w:tcPr>
          <w:p w:rsidR="0032025D" w:rsidRPr="00C6290A" w:rsidRDefault="0032025D" w:rsidP="00C6290A">
            <w:pPr>
              <w:rPr>
                <w:rFonts w:asciiTheme="minorEastAsia" w:eastAsiaTheme="minorEastAsia" w:hAnsiTheme="minorEastAsia"/>
              </w:rPr>
            </w:pPr>
            <w:r w:rsidRPr="00E941E4">
              <w:rPr>
                <w:rFonts w:asciiTheme="minorEastAsia" w:eastAsiaTheme="minorEastAsia" w:hAnsiTheme="minorEastAsia"/>
                <w:color w:val="FF0000"/>
              </w:rPr>
              <w:t>本要求</w:t>
            </w:r>
            <w:r w:rsidRPr="00E941E4">
              <w:rPr>
                <w:rFonts w:asciiTheme="minorEastAsia" w:eastAsiaTheme="minorEastAsia" w:hAnsiTheme="minorEastAsia" w:hint="eastAsia"/>
                <w:color w:val="FF0000"/>
              </w:rPr>
              <w:t>，</w:t>
            </w:r>
            <w:r w:rsidRPr="00E941E4">
              <w:rPr>
                <w:rFonts w:asciiTheme="minorEastAsia" w:eastAsiaTheme="minorEastAsia" w:hAnsiTheme="minorEastAsia"/>
                <w:color w:val="FF0000"/>
              </w:rPr>
              <w:t>投标单位在报价过程中必须响应</w:t>
            </w:r>
          </w:p>
        </w:tc>
      </w:tr>
      <w:tr w:rsidR="0032025D" w:rsidRPr="00C6290A" w:rsidTr="001E7291">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32025D" w:rsidRPr="00C6290A" w:rsidRDefault="0032025D" w:rsidP="00C6290A">
            <w:pPr>
              <w:rPr>
                <w:rFonts w:asciiTheme="minorEastAsia" w:eastAsiaTheme="minorEastAsia" w:hAnsiTheme="minorEastAsia"/>
              </w:rPr>
            </w:pPr>
            <w:r>
              <w:rPr>
                <w:rFonts w:asciiTheme="minorEastAsia" w:eastAsiaTheme="minorEastAsia" w:hAnsiTheme="minorEastAsia" w:hint="eastAsia"/>
              </w:rPr>
              <w:t>2</w:t>
            </w:r>
          </w:p>
        </w:tc>
        <w:tc>
          <w:tcPr>
            <w:tcW w:w="1268" w:type="dxa"/>
            <w:tcBorders>
              <w:top w:val="single" w:sz="4" w:space="0" w:color="auto"/>
              <w:left w:val="nil"/>
              <w:bottom w:val="single" w:sz="4" w:space="0" w:color="auto"/>
              <w:right w:val="single" w:sz="4" w:space="0" w:color="auto"/>
            </w:tcBorders>
            <w:shd w:val="clear" w:color="auto" w:fill="FFFFFF"/>
            <w:vAlign w:val="center"/>
          </w:tcPr>
          <w:p w:rsidR="0032025D" w:rsidRDefault="0032025D" w:rsidP="00C6290A">
            <w:pPr>
              <w:rPr>
                <w:rFonts w:asciiTheme="minorEastAsia" w:eastAsiaTheme="minorEastAsia" w:hAnsiTheme="minorEastAsia"/>
              </w:rPr>
            </w:pPr>
            <w:r>
              <w:rPr>
                <w:rFonts w:asciiTheme="minorEastAsia" w:eastAsiaTheme="minorEastAsia" w:hAnsiTheme="minorEastAsia" w:hint="eastAsia"/>
              </w:rPr>
              <w:t>病理科人流、物流、废气处理流程</w:t>
            </w:r>
          </w:p>
        </w:tc>
        <w:tc>
          <w:tcPr>
            <w:tcW w:w="4713" w:type="dxa"/>
            <w:tcBorders>
              <w:top w:val="single" w:sz="4" w:space="0" w:color="auto"/>
              <w:left w:val="nil"/>
              <w:bottom w:val="single" w:sz="4" w:space="0" w:color="auto"/>
              <w:right w:val="single" w:sz="4" w:space="0" w:color="auto"/>
            </w:tcBorders>
            <w:shd w:val="clear" w:color="auto" w:fill="FFFFFF"/>
            <w:vAlign w:val="center"/>
          </w:tcPr>
          <w:p w:rsidR="0032025D" w:rsidRDefault="0032025D" w:rsidP="00EC2CED">
            <w:r>
              <w:rPr>
                <w:rFonts w:hint="eastAsia"/>
              </w:rPr>
              <w:t>1</w:t>
            </w:r>
            <w:r>
              <w:rPr>
                <w:rFonts w:hint="eastAsia"/>
              </w:rPr>
              <w:t>、本项目包括采用合理的气流组织确保病理实验区的甲醛、二甲苯空间有害浓度应能符合卫生部《室内空气质量标准》</w:t>
            </w:r>
            <w:r>
              <w:rPr>
                <w:rFonts w:hint="eastAsia"/>
              </w:rPr>
              <w:t>GB/T18883</w:t>
            </w:r>
            <w:r>
              <w:rPr>
                <w:rFonts w:hint="eastAsia"/>
              </w:rPr>
              <w:t>要求</w:t>
            </w:r>
            <w:r>
              <w:rPr>
                <w:rFonts w:hint="eastAsia"/>
              </w:rPr>
              <w:t>,</w:t>
            </w:r>
            <w:r>
              <w:rPr>
                <w:rFonts w:hint="eastAsia"/>
              </w:rPr>
              <w:t>甲醛浓度不超过</w:t>
            </w:r>
            <w:r>
              <w:rPr>
                <w:rFonts w:hint="eastAsia"/>
              </w:rPr>
              <w:t>0.10mg/m3</w:t>
            </w:r>
            <w:r>
              <w:rPr>
                <w:rFonts w:hint="eastAsia"/>
              </w:rPr>
              <w:t>，二甲苯浓度不超过</w:t>
            </w:r>
            <w:r>
              <w:rPr>
                <w:rFonts w:hint="eastAsia"/>
              </w:rPr>
              <w:t>0.2mg/m3</w:t>
            </w:r>
            <w:r>
              <w:rPr>
                <w:rFonts w:hint="eastAsia"/>
              </w:rPr>
              <w:t>。符合有关卫生标准；外排废气采用复合式空气环保处理装置进行合理处置，满足《大气污染物综合排放标准》</w:t>
            </w:r>
            <w:r>
              <w:rPr>
                <w:rFonts w:hint="eastAsia"/>
              </w:rPr>
              <w:t>GB16297</w:t>
            </w:r>
            <w:r>
              <w:rPr>
                <w:rFonts w:hint="eastAsia"/>
              </w:rPr>
              <w:t>，甲醛浓度不超过</w:t>
            </w:r>
            <w:r>
              <w:rPr>
                <w:rFonts w:hint="eastAsia"/>
              </w:rPr>
              <w:t>0.2mg/m3,</w:t>
            </w:r>
            <w:r>
              <w:rPr>
                <w:rFonts w:hint="eastAsia"/>
              </w:rPr>
              <w:t>二甲苯浓度不超过</w:t>
            </w:r>
            <w:r>
              <w:rPr>
                <w:rFonts w:hint="eastAsia"/>
              </w:rPr>
              <w:t>1.2mg/m3,</w:t>
            </w:r>
            <w:r>
              <w:rPr>
                <w:rFonts w:hint="eastAsia"/>
              </w:rPr>
              <w:t>减少外界污染。</w:t>
            </w:r>
          </w:p>
          <w:p w:rsidR="0032025D" w:rsidRDefault="0032025D" w:rsidP="00EC2CED">
            <w:pPr>
              <w:rPr>
                <w:rFonts w:asciiTheme="minorEastAsia" w:eastAsiaTheme="minorEastAsia" w:hAnsiTheme="minorEastAsia"/>
              </w:rPr>
            </w:pPr>
            <w:r>
              <w:rPr>
                <w:rFonts w:asciiTheme="minorEastAsia" w:eastAsiaTheme="minorEastAsia" w:hAnsiTheme="minorEastAsia" w:hint="eastAsia"/>
              </w:rPr>
              <w:t>2、通道设置符合消防规范要求。</w:t>
            </w:r>
          </w:p>
        </w:tc>
        <w:tc>
          <w:tcPr>
            <w:tcW w:w="630" w:type="dxa"/>
            <w:tcBorders>
              <w:top w:val="single" w:sz="4" w:space="0" w:color="auto"/>
              <w:left w:val="nil"/>
              <w:bottom w:val="single" w:sz="4" w:space="0" w:color="auto"/>
              <w:right w:val="single" w:sz="4" w:space="0" w:color="auto"/>
            </w:tcBorders>
            <w:shd w:val="clear" w:color="auto" w:fill="FFFFFF"/>
            <w:vAlign w:val="center"/>
          </w:tcPr>
          <w:p w:rsidR="0032025D" w:rsidRPr="00C6290A" w:rsidRDefault="0032025D" w:rsidP="00C6290A">
            <w:pPr>
              <w:rPr>
                <w:rFonts w:asciiTheme="minorEastAsia" w:eastAsiaTheme="minorEastAsia" w:hAnsiTheme="minorEastAsia"/>
              </w:rPr>
            </w:pPr>
            <w:r>
              <w:rPr>
                <w:rFonts w:asciiTheme="minorEastAsia" w:eastAsiaTheme="minorEastAsia" w:hAnsiTheme="minorEastAsia" w:hint="eastAsia"/>
              </w:rPr>
              <w:t>项</w:t>
            </w:r>
          </w:p>
        </w:tc>
        <w:tc>
          <w:tcPr>
            <w:tcW w:w="555" w:type="dxa"/>
            <w:tcBorders>
              <w:top w:val="single" w:sz="4" w:space="0" w:color="auto"/>
              <w:left w:val="nil"/>
              <w:bottom w:val="single" w:sz="4" w:space="0" w:color="auto"/>
              <w:right w:val="single" w:sz="4" w:space="0" w:color="auto"/>
            </w:tcBorders>
            <w:shd w:val="clear" w:color="auto" w:fill="FFFFFF"/>
            <w:vAlign w:val="center"/>
          </w:tcPr>
          <w:p w:rsidR="0032025D" w:rsidRPr="00C6290A" w:rsidRDefault="0032025D" w:rsidP="00C6290A">
            <w:pPr>
              <w:rPr>
                <w:rFonts w:asciiTheme="minorEastAsia" w:eastAsiaTheme="minorEastAsia" w:hAnsiTheme="minorEastAsia"/>
              </w:rPr>
            </w:pPr>
            <w:r>
              <w:rPr>
                <w:rFonts w:asciiTheme="minorEastAsia" w:eastAsiaTheme="minorEastAsia" w:hAnsiTheme="minorEastAsia" w:hint="eastAsia"/>
              </w:rPr>
              <w:t>1</w:t>
            </w:r>
          </w:p>
        </w:tc>
        <w:tc>
          <w:tcPr>
            <w:tcW w:w="744" w:type="dxa"/>
            <w:vMerge/>
            <w:tcBorders>
              <w:left w:val="nil"/>
              <w:right w:val="single" w:sz="4" w:space="0" w:color="auto"/>
            </w:tcBorders>
            <w:vAlign w:val="center"/>
          </w:tcPr>
          <w:p w:rsidR="0032025D" w:rsidRPr="00E941E4" w:rsidRDefault="0032025D" w:rsidP="00C6290A">
            <w:pPr>
              <w:rPr>
                <w:rFonts w:asciiTheme="minorEastAsia" w:eastAsiaTheme="minorEastAsia" w:hAnsiTheme="minorEastAsia"/>
                <w:color w:val="FF0000"/>
              </w:rPr>
            </w:pPr>
          </w:p>
        </w:tc>
      </w:tr>
      <w:tr w:rsidR="0032025D" w:rsidRPr="00C6290A" w:rsidTr="001E7291">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32025D" w:rsidRPr="00C6290A" w:rsidRDefault="0032025D" w:rsidP="00C6290A">
            <w:pPr>
              <w:rPr>
                <w:rFonts w:asciiTheme="minorEastAsia" w:eastAsiaTheme="minorEastAsia" w:hAnsiTheme="minorEastAsia"/>
              </w:rPr>
            </w:pPr>
            <w:r>
              <w:rPr>
                <w:rFonts w:asciiTheme="minorEastAsia" w:eastAsiaTheme="minorEastAsia" w:hAnsiTheme="minorEastAsia" w:hint="eastAsia"/>
              </w:rPr>
              <w:t>3</w:t>
            </w:r>
          </w:p>
        </w:tc>
        <w:tc>
          <w:tcPr>
            <w:tcW w:w="1268" w:type="dxa"/>
            <w:tcBorders>
              <w:top w:val="single" w:sz="4" w:space="0" w:color="auto"/>
              <w:left w:val="nil"/>
              <w:bottom w:val="single" w:sz="4" w:space="0" w:color="auto"/>
              <w:right w:val="single" w:sz="4" w:space="0" w:color="auto"/>
            </w:tcBorders>
            <w:shd w:val="clear" w:color="auto" w:fill="FFFFFF"/>
            <w:vAlign w:val="center"/>
          </w:tcPr>
          <w:p w:rsidR="0032025D" w:rsidRDefault="0032025D" w:rsidP="00C6290A">
            <w:pPr>
              <w:rPr>
                <w:rFonts w:asciiTheme="minorEastAsia" w:eastAsiaTheme="minorEastAsia" w:hAnsiTheme="minorEastAsia"/>
              </w:rPr>
            </w:pPr>
            <w:r>
              <w:rPr>
                <w:rFonts w:asciiTheme="minorEastAsia" w:eastAsiaTheme="minorEastAsia" w:hAnsiTheme="minorEastAsia" w:hint="eastAsia"/>
              </w:rPr>
              <w:t>建筑装饰设计</w:t>
            </w:r>
          </w:p>
        </w:tc>
        <w:tc>
          <w:tcPr>
            <w:tcW w:w="4713" w:type="dxa"/>
            <w:tcBorders>
              <w:top w:val="single" w:sz="4" w:space="0" w:color="auto"/>
              <w:left w:val="nil"/>
              <w:bottom w:val="single" w:sz="4" w:space="0" w:color="auto"/>
              <w:right w:val="single" w:sz="4" w:space="0" w:color="auto"/>
            </w:tcBorders>
            <w:shd w:val="clear" w:color="auto" w:fill="FFFFFF"/>
            <w:vAlign w:val="center"/>
          </w:tcPr>
          <w:p w:rsidR="0032025D" w:rsidRDefault="0032025D" w:rsidP="00C6290A">
            <w:pPr>
              <w:rPr>
                <w:rFonts w:asciiTheme="minorEastAsia" w:eastAsiaTheme="minorEastAsia" w:hAnsiTheme="minorEastAsia"/>
              </w:rPr>
            </w:pPr>
            <w:r>
              <w:rPr>
                <w:rFonts w:asciiTheme="minorEastAsia" w:eastAsiaTheme="minorEastAsia" w:hAnsiTheme="minorEastAsia" w:hint="eastAsia"/>
              </w:rPr>
              <w:t>与实验室相符的简约装饰风格</w:t>
            </w:r>
          </w:p>
        </w:tc>
        <w:tc>
          <w:tcPr>
            <w:tcW w:w="630" w:type="dxa"/>
            <w:tcBorders>
              <w:top w:val="single" w:sz="4" w:space="0" w:color="auto"/>
              <w:left w:val="nil"/>
              <w:bottom w:val="single" w:sz="4" w:space="0" w:color="auto"/>
              <w:right w:val="single" w:sz="4" w:space="0" w:color="auto"/>
            </w:tcBorders>
            <w:shd w:val="clear" w:color="auto" w:fill="FFFFFF"/>
            <w:vAlign w:val="center"/>
          </w:tcPr>
          <w:p w:rsidR="0032025D" w:rsidRPr="00C6290A" w:rsidRDefault="0032025D" w:rsidP="00C6290A">
            <w:pPr>
              <w:rPr>
                <w:rFonts w:asciiTheme="minorEastAsia" w:eastAsiaTheme="minorEastAsia" w:hAnsiTheme="minorEastAsia"/>
              </w:rPr>
            </w:pPr>
            <w:r>
              <w:rPr>
                <w:rFonts w:asciiTheme="minorEastAsia" w:eastAsiaTheme="minorEastAsia" w:hAnsiTheme="minorEastAsia" w:hint="eastAsia"/>
              </w:rPr>
              <w:t>项</w:t>
            </w:r>
          </w:p>
        </w:tc>
        <w:tc>
          <w:tcPr>
            <w:tcW w:w="555" w:type="dxa"/>
            <w:tcBorders>
              <w:top w:val="single" w:sz="4" w:space="0" w:color="auto"/>
              <w:left w:val="nil"/>
              <w:bottom w:val="single" w:sz="4" w:space="0" w:color="auto"/>
              <w:right w:val="single" w:sz="4" w:space="0" w:color="auto"/>
            </w:tcBorders>
            <w:shd w:val="clear" w:color="auto" w:fill="FFFFFF"/>
            <w:vAlign w:val="center"/>
          </w:tcPr>
          <w:p w:rsidR="0032025D" w:rsidRPr="00C6290A" w:rsidRDefault="0032025D" w:rsidP="00C6290A">
            <w:pPr>
              <w:rPr>
                <w:rFonts w:asciiTheme="minorEastAsia" w:eastAsiaTheme="minorEastAsia" w:hAnsiTheme="minorEastAsia"/>
              </w:rPr>
            </w:pPr>
            <w:r>
              <w:rPr>
                <w:rFonts w:asciiTheme="minorEastAsia" w:eastAsiaTheme="minorEastAsia" w:hAnsiTheme="minorEastAsia" w:hint="eastAsia"/>
              </w:rPr>
              <w:t>1</w:t>
            </w:r>
          </w:p>
        </w:tc>
        <w:tc>
          <w:tcPr>
            <w:tcW w:w="744" w:type="dxa"/>
            <w:vMerge/>
            <w:tcBorders>
              <w:left w:val="nil"/>
              <w:right w:val="single" w:sz="4" w:space="0" w:color="auto"/>
            </w:tcBorders>
            <w:vAlign w:val="center"/>
          </w:tcPr>
          <w:p w:rsidR="0032025D" w:rsidRPr="00E941E4" w:rsidRDefault="0032025D" w:rsidP="00C6290A">
            <w:pPr>
              <w:rPr>
                <w:rFonts w:asciiTheme="minorEastAsia" w:eastAsiaTheme="minorEastAsia" w:hAnsiTheme="minorEastAsia"/>
                <w:color w:val="FF0000"/>
              </w:rPr>
            </w:pPr>
          </w:p>
        </w:tc>
      </w:tr>
      <w:tr w:rsidR="0032025D" w:rsidRPr="00C6290A" w:rsidTr="0032025D">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32025D" w:rsidRDefault="0032025D" w:rsidP="00C6290A">
            <w:pPr>
              <w:rPr>
                <w:rFonts w:asciiTheme="minorEastAsia" w:eastAsiaTheme="minorEastAsia" w:hAnsiTheme="minorEastAsia"/>
              </w:rPr>
            </w:pPr>
            <w:r>
              <w:rPr>
                <w:rFonts w:asciiTheme="minorEastAsia" w:eastAsiaTheme="minorEastAsia" w:hAnsiTheme="minorEastAsia" w:hint="eastAsia"/>
              </w:rPr>
              <w:t>4</w:t>
            </w:r>
          </w:p>
        </w:tc>
        <w:tc>
          <w:tcPr>
            <w:tcW w:w="1268" w:type="dxa"/>
            <w:tcBorders>
              <w:top w:val="single" w:sz="4" w:space="0" w:color="auto"/>
              <w:left w:val="nil"/>
              <w:bottom w:val="single" w:sz="4" w:space="0" w:color="auto"/>
              <w:right w:val="single" w:sz="4" w:space="0" w:color="auto"/>
            </w:tcBorders>
            <w:shd w:val="clear" w:color="auto" w:fill="FFFFFF"/>
            <w:vAlign w:val="center"/>
          </w:tcPr>
          <w:p w:rsidR="0032025D" w:rsidRDefault="0032025D" w:rsidP="00C6290A">
            <w:pPr>
              <w:rPr>
                <w:rFonts w:asciiTheme="minorEastAsia" w:eastAsiaTheme="minorEastAsia" w:hAnsiTheme="minorEastAsia"/>
              </w:rPr>
            </w:pPr>
            <w:r>
              <w:rPr>
                <w:rFonts w:asciiTheme="minorEastAsia" w:eastAsiaTheme="minorEastAsia" w:hAnsiTheme="minorEastAsia" w:hint="eastAsia"/>
              </w:rPr>
              <w:t>设备及安装设计</w:t>
            </w:r>
          </w:p>
        </w:tc>
        <w:tc>
          <w:tcPr>
            <w:tcW w:w="4713" w:type="dxa"/>
            <w:tcBorders>
              <w:top w:val="single" w:sz="4" w:space="0" w:color="auto"/>
              <w:left w:val="nil"/>
              <w:bottom w:val="single" w:sz="4" w:space="0" w:color="auto"/>
              <w:right w:val="single" w:sz="4" w:space="0" w:color="auto"/>
            </w:tcBorders>
            <w:shd w:val="clear" w:color="auto" w:fill="FFFFFF"/>
            <w:vAlign w:val="center"/>
          </w:tcPr>
          <w:p w:rsidR="0032025D" w:rsidRDefault="0032025D" w:rsidP="00C6290A">
            <w:pPr>
              <w:rPr>
                <w:rFonts w:asciiTheme="minorEastAsia" w:eastAsiaTheme="minorEastAsia" w:hAnsiTheme="minorEastAsia"/>
              </w:rPr>
            </w:pPr>
            <w:r>
              <w:rPr>
                <w:rFonts w:asciiTheme="minorEastAsia" w:eastAsiaTheme="minorEastAsia" w:hAnsiTheme="minorEastAsia" w:hint="eastAsia"/>
              </w:rPr>
              <w:t>包含暖通、水电、给排风、实验设备布置、试验台柜布置等</w:t>
            </w:r>
          </w:p>
        </w:tc>
        <w:tc>
          <w:tcPr>
            <w:tcW w:w="630" w:type="dxa"/>
            <w:tcBorders>
              <w:top w:val="single" w:sz="4" w:space="0" w:color="auto"/>
              <w:left w:val="nil"/>
              <w:bottom w:val="single" w:sz="4" w:space="0" w:color="auto"/>
              <w:right w:val="single" w:sz="4" w:space="0" w:color="auto"/>
            </w:tcBorders>
            <w:shd w:val="clear" w:color="auto" w:fill="FFFFFF"/>
            <w:vAlign w:val="center"/>
          </w:tcPr>
          <w:p w:rsidR="0032025D" w:rsidRPr="00C6290A" w:rsidRDefault="0032025D" w:rsidP="00C6290A">
            <w:pPr>
              <w:rPr>
                <w:rFonts w:asciiTheme="minorEastAsia" w:eastAsiaTheme="minorEastAsia" w:hAnsiTheme="minorEastAsia"/>
              </w:rPr>
            </w:pPr>
            <w:r>
              <w:rPr>
                <w:rFonts w:asciiTheme="minorEastAsia" w:eastAsiaTheme="minorEastAsia" w:hAnsiTheme="minorEastAsia" w:hint="eastAsia"/>
              </w:rPr>
              <w:t>项</w:t>
            </w:r>
          </w:p>
        </w:tc>
        <w:tc>
          <w:tcPr>
            <w:tcW w:w="555" w:type="dxa"/>
            <w:tcBorders>
              <w:top w:val="single" w:sz="4" w:space="0" w:color="auto"/>
              <w:left w:val="nil"/>
              <w:bottom w:val="single" w:sz="4" w:space="0" w:color="auto"/>
              <w:right w:val="single" w:sz="4" w:space="0" w:color="auto"/>
            </w:tcBorders>
            <w:shd w:val="clear" w:color="auto" w:fill="FFFFFF"/>
            <w:vAlign w:val="center"/>
          </w:tcPr>
          <w:p w:rsidR="0032025D" w:rsidRPr="00C6290A" w:rsidRDefault="0032025D" w:rsidP="00C6290A">
            <w:pPr>
              <w:rPr>
                <w:rFonts w:asciiTheme="minorEastAsia" w:eastAsiaTheme="minorEastAsia" w:hAnsiTheme="minorEastAsia"/>
              </w:rPr>
            </w:pPr>
            <w:r>
              <w:rPr>
                <w:rFonts w:asciiTheme="minorEastAsia" w:eastAsiaTheme="minorEastAsia" w:hAnsiTheme="minorEastAsia" w:hint="eastAsia"/>
              </w:rPr>
              <w:t>1</w:t>
            </w:r>
          </w:p>
        </w:tc>
        <w:tc>
          <w:tcPr>
            <w:tcW w:w="744" w:type="dxa"/>
            <w:vMerge/>
            <w:tcBorders>
              <w:left w:val="nil"/>
              <w:right w:val="single" w:sz="4" w:space="0" w:color="auto"/>
            </w:tcBorders>
            <w:vAlign w:val="center"/>
          </w:tcPr>
          <w:p w:rsidR="0032025D" w:rsidRPr="00E941E4" w:rsidRDefault="0032025D" w:rsidP="00C6290A">
            <w:pPr>
              <w:rPr>
                <w:rFonts w:asciiTheme="minorEastAsia" w:eastAsiaTheme="minorEastAsia" w:hAnsiTheme="minorEastAsia"/>
                <w:color w:val="FF0000"/>
              </w:rPr>
            </w:pPr>
          </w:p>
        </w:tc>
      </w:tr>
      <w:tr w:rsidR="0032025D" w:rsidRPr="00C6290A" w:rsidTr="001E7291">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32025D" w:rsidRDefault="0032025D" w:rsidP="00C6290A">
            <w:pPr>
              <w:rPr>
                <w:rFonts w:asciiTheme="minorEastAsia" w:eastAsiaTheme="minorEastAsia" w:hAnsiTheme="minorEastAsia"/>
              </w:rPr>
            </w:pPr>
            <w:r>
              <w:rPr>
                <w:rFonts w:asciiTheme="minorEastAsia" w:eastAsiaTheme="minorEastAsia" w:hAnsiTheme="minorEastAsia" w:hint="eastAsia"/>
              </w:rPr>
              <w:t>5</w:t>
            </w:r>
          </w:p>
        </w:tc>
        <w:tc>
          <w:tcPr>
            <w:tcW w:w="1268" w:type="dxa"/>
            <w:tcBorders>
              <w:top w:val="single" w:sz="4" w:space="0" w:color="auto"/>
              <w:left w:val="nil"/>
              <w:bottom w:val="single" w:sz="4" w:space="0" w:color="auto"/>
              <w:right w:val="single" w:sz="4" w:space="0" w:color="auto"/>
            </w:tcBorders>
            <w:shd w:val="clear" w:color="auto" w:fill="FFFFFF"/>
            <w:vAlign w:val="center"/>
          </w:tcPr>
          <w:p w:rsidR="0032025D" w:rsidRDefault="0032025D" w:rsidP="00C6290A">
            <w:pPr>
              <w:rPr>
                <w:rFonts w:asciiTheme="minorEastAsia" w:eastAsiaTheme="minorEastAsia" w:hAnsiTheme="minorEastAsia"/>
              </w:rPr>
            </w:pPr>
            <w:r>
              <w:rPr>
                <w:rFonts w:asciiTheme="minorEastAsia" w:eastAsiaTheme="minorEastAsia" w:hAnsiTheme="minorEastAsia" w:hint="eastAsia"/>
              </w:rPr>
              <w:t>项目概算</w:t>
            </w:r>
          </w:p>
        </w:tc>
        <w:tc>
          <w:tcPr>
            <w:tcW w:w="4713" w:type="dxa"/>
            <w:tcBorders>
              <w:top w:val="single" w:sz="4" w:space="0" w:color="auto"/>
              <w:left w:val="nil"/>
              <w:bottom w:val="single" w:sz="4" w:space="0" w:color="auto"/>
              <w:right w:val="single" w:sz="4" w:space="0" w:color="auto"/>
            </w:tcBorders>
            <w:shd w:val="clear" w:color="auto" w:fill="FFFFFF"/>
            <w:vAlign w:val="center"/>
          </w:tcPr>
          <w:p w:rsidR="0032025D" w:rsidRDefault="0032025D" w:rsidP="005F624D">
            <w:pPr>
              <w:rPr>
                <w:rFonts w:asciiTheme="minorEastAsia" w:eastAsiaTheme="minorEastAsia" w:hAnsiTheme="minorEastAsia"/>
              </w:rPr>
            </w:pPr>
            <w:r>
              <w:rPr>
                <w:rFonts w:asciiTheme="minorEastAsia" w:eastAsiaTheme="minorEastAsia" w:hAnsiTheme="minorEastAsia" w:hint="eastAsia"/>
              </w:rPr>
              <w:t>项目设计完毕后需为甲方提供</w:t>
            </w:r>
            <w:r w:rsidR="005F624D">
              <w:rPr>
                <w:rFonts w:asciiTheme="minorEastAsia" w:eastAsiaTheme="minorEastAsia" w:hAnsiTheme="minorEastAsia" w:hint="eastAsia"/>
              </w:rPr>
              <w:t>符合工程造价标准的</w:t>
            </w:r>
            <w:r>
              <w:rPr>
                <w:rFonts w:asciiTheme="minorEastAsia" w:eastAsiaTheme="minorEastAsia" w:hAnsiTheme="minorEastAsia" w:hint="eastAsia"/>
              </w:rPr>
              <w:t>建筑、装修、安装等工程概算（不含医疗设备）</w:t>
            </w:r>
          </w:p>
        </w:tc>
        <w:tc>
          <w:tcPr>
            <w:tcW w:w="630" w:type="dxa"/>
            <w:tcBorders>
              <w:top w:val="single" w:sz="4" w:space="0" w:color="auto"/>
              <w:left w:val="nil"/>
              <w:bottom w:val="single" w:sz="4" w:space="0" w:color="auto"/>
              <w:right w:val="single" w:sz="4" w:space="0" w:color="auto"/>
            </w:tcBorders>
            <w:shd w:val="clear" w:color="auto" w:fill="FFFFFF"/>
            <w:vAlign w:val="center"/>
          </w:tcPr>
          <w:p w:rsidR="0032025D" w:rsidRDefault="00DE4AD7" w:rsidP="00C6290A">
            <w:pPr>
              <w:rPr>
                <w:rFonts w:asciiTheme="minorEastAsia" w:eastAsiaTheme="minorEastAsia" w:hAnsiTheme="minorEastAsia"/>
              </w:rPr>
            </w:pPr>
            <w:r>
              <w:rPr>
                <w:rFonts w:asciiTheme="minorEastAsia" w:eastAsiaTheme="minorEastAsia" w:hAnsiTheme="minorEastAsia" w:hint="eastAsia"/>
              </w:rPr>
              <w:t>项</w:t>
            </w:r>
          </w:p>
        </w:tc>
        <w:tc>
          <w:tcPr>
            <w:tcW w:w="555" w:type="dxa"/>
            <w:tcBorders>
              <w:top w:val="single" w:sz="4" w:space="0" w:color="auto"/>
              <w:left w:val="nil"/>
              <w:bottom w:val="single" w:sz="4" w:space="0" w:color="auto"/>
              <w:right w:val="single" w:sz="4" w:space="0" w:color="auto"/>
            </w:tcBorders>
            <w:shd w:val="clear" w:color="auto" w:fill="FFFFFF"/>
            <w:vAlign w:val="center"/>
          </w:tcPr>
          <w:p w:rsidR="0032025D" w:rsidRDefault="00DE4AD7" w:rsidP="00C6290A">
            <w:pPr>
              <w:rPr>
                <w:rFonts w:asciiTheme="minorEastAsia" w:eastAsiaTheme="minorEastAsia" w:hAnsiTheme="minorEastAsia"/>
              </w:rPr>
            </w:pPr>
            <w:r>
              <w:rPr>
                <w:rFonts w:asciiTheme="minorEastAsia" w:eastAsiaTheme="minorEastAsia" w:hAnsiTheme="minorEastAsia" w:hint="eastAsia"/>
              </w:rPr>
              <w:t>1</w:t>
            </w:r>
          </w:p>
        </w:tc>
        <w:tc>
          <w:tcPr>
            <w:tcW w:w="744" w:type="dxa"/>
            <w:tcBorders>
              <w:left w:val="nil"/>
              <w:bottom w:val="single" w:sz="4" w:space="0" w:color="auto"/>
              <w:right w:val="single" w:sz="4" w:space="0" w:color="auto"/>
            </w:tcBorders>
            <w:vAlign w:val="center"/>
          </w:tcPr>
          <w:p w:rsidR="0032025D" w:rsidRPr="00E941E4" w:rsidRDefault="0032025D" w:rsidP="00C6290A">
            <w:pPr>
              <w:rPr>
                <w:rFonts w:asciiTheme="minorEastAsia" w:eastAsiaTheme="minorEastAsia" w:hAnsiTheme="minorEastAsia"/>
                <w:color w:val="FF0000"/>
              </w:rPr>
            </w:pPr>
          </w:p>
        </w:tc>
      </w:tr>
    </w:tbl>
    <w:p w:rsidR="00C6290A" w:rsidRPr="00C6290A" w:rsidRDefault="00C6290A" w:rsidP="00C6290A">
      <w:pPr>
        <w:jc w:val="left"/>
        <w:rPr>
          <w:rFonts w:ascii="宋体" w:hAnsi="宋体" w:cs="宋体"/>
          <w:b/>
          <w:kern w:val="0"/>
          <w:sz w:val="28"/>
        </w:rPr>
      </w:pPr>
      <w:r w:rsidRPr="00C6290A">
        <w:rPr>
          <w:rFonts w:ascii="宋体" w:hAnsi="宋体" w:cs="宋体" w:hint="eastAsia"/>
          <w:b/>
          <w:kern w:val="0"/>
          <w:sz w:val="28"/>
        </w:rPr>
        <w:t>3.3商务要求</w:t>
      </w:r>
    </w:p>
    <w:p w:rsidR="00C6290A" w:rsidRPr="00C6290A" w:rsidRDefault="00C6290A" w:rsidP="0032025D">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r w:rsidRPr="00C6290A">
        <w:rPr>
          <w:rFonts w:asciiTheme="minorEastAsia" w:eastAsiaTheme="minorEastAsia" w:hAnsiTheme="minorEastAsia" w:cs="宋体" w:hint="eastAsia"/>
          <w:kern w:val="0"/>
          <w:sz w:val="28"/>
          <w:szCs w:val="28"/>
        </w:rPr>
        <w:t>、设计单位业绩要求：</w:t>
      </w:r>
      <w:r w:rsidR="0032025D">
        <w:rPr>
          <w:rFonts w:ascii="宋体" w:hAnsi="宋体" w:cs="宋体" w:hint="eastAsia"/>
          <w:kern w:val="0"/>
          <w:sz w:val="28"/>
          <w:szCs w:val="28"/>
        </w:rPr>
        <w:t>投标人自2019年以来</w:t>
      </w:r>
      <w:r w:rsidR="00DE4AD7">
        <w:rPr>
          <w:rFonts w:ascii="宋体" w:hAnsi="宋体" w:cs="宋体" w:hint="eastAsia"/>
          <w:kern w:val="0"/>
          <w:sz w:val="28"/>
          <w:szCs w:val="28"/>
        </w:rPr>
        <w:t>完成过</w:t>
      </w:r>
      <w:r w:rsidR="0032025D">
        <w:rPr>
          <w:rFonts w:ascii="宋体" w:hAnsi="宋体" w:cs="宋体" w:hint="eastAsia"/>
          <w:kern w:val="0"/>
          <w:sz w:val="28"/>
          <w:szCs w:val="28"/>
        </w:rPr>
        <w:t>1个</w:t>
      </w:r>
      <w:r w:rsidR="00DE4AD7">
        <w:rPr>
          <w:rFonts w:ascii="宋体" w:hAnsi="宋体" w:cs="宋体" w:hint="eastAsia"/>
          <w:kern w:val="0"/>
          <w:sz w:val="28"/>
          <w:szCs w:val="28"/>
        </w:rPr>
        <w:t>及</w:t>
      </w:r>
      <w:r w:rsidR="0032025D">
        <w:rPr>
          <w:rFonts w:ascii="宋体" w:hAnsi="宋体" w:cs="宋体" w:hint="eastAsia"/>
          <w:kern w:val="0"/>
          <w:sz w:val="28"/>
          <w:szCs w:val="28"/>
        </w:rPr>
        <w:t>以上二级甲等及以上综合公立医院</w:t>
      </w:r>
      <w:r w:rsidR="00DE4AD7">
        <w:rPr>
          <w:rFonts w:ascii="宋体" w:hAnsi="宋体" w:cs="宋体" w:hint="eastAsia"/>
          <w:kern w:val="0"/>
          <w:sz w:val="28"/>
          <w:szCs w:val="28"/>
        </w:rPr>
        <w:t>700平米</w:t>
      </w:r>
      <w:r w:rsidR="0032025D">
        <w:rPr>
          <w:rFonts w:ascii="宋体" w:hAnsi="宋体" w:cs="宋体" w:hint="eastAsia"/>
          <w:kern w:val="0"/>
          <w:sz w:val="28"/>
          <w:szCs w:val="28"/>
        </w:rPr>
        <w:t>病理科装修设计业绩，提供设计合同及付款凭证</w:t>
      </w:r>
      <w:r w:rsidRPr="00C6290A">
        <w:rPr>
          <w:rFonts w:asciiTheme="minorEastAsia" w:eastAsiaTheme="minorEastAsia" w:hAnsiTheme="minorEastAsia" w:cs="宋体" w:hint="eastAsia"/>
          <w:kern w:val="0"/>
          <w:sz w:val="28"/>
          <w:szCs w:val="28"/>
        </w:rPr>
        <w:t>（凭证金额与合同金额可不一致，但需清晰证明凭证系设计</w:t>
      </w:r>
      <w:r w:rsidR="0032025D">
        <w:rPr>
          <w:rFonts w:asciiTheme="minorEastAsia" w:eastAsiaTheme="minorEastAsia" w:hAnsiTheme="minorEastAsia" w:cs="宋体" w:hint="eastAsia"/>
          <w:kern w:val="0"/>
          <w:sz w:val="28"/>
          <w:szCs w:val="28"/>
        </w:rPr>
        <w:t>费用的财务往来</w:t>
      </w:r>
      <w:r w:rsidRPr="00C6290A">
        <w:rPr>
          <w:rFonts w:asciiTheme="minorEastAsia" w:eastAsiaTheme="minorEastAsia" w:hAnsiTheme="minorEastAsia" w:cs="宋体" w:hint="eastAsia"/>
          <w:kern w:val="0"/>
          <w:sz w:val="28"/>
          <w:szCs w:val="28"/>
        </w:rPr>
        <w:t>）</w:t>
      </w:r>
    </w:p>
    <w:p w:rsidR="00C6290A" w:rsidRPr="00C6290A" w:rsidRDefault="00C6290A" w:rsidP="00C6290A">
      <w:pPr>
        <w:ind w:firstLineChars="200" w:firstLine="560"/>
        <w:jc w:val="left"/>
        <w:rPr>
          <w:rFonts w:hAnsi="宋体" w:cs="宋体"/>
          <w:bCs/>
          <w:kern w:val="0"/>
          <w:sz w:val="28"/>
          <w:szCs w:val="28"/>
        </w:rPr>
      </w:pPr>
      <w:r>
        <w:rPr>
          <w:rFonts w:hAnsi="宋体" w:cs="宋体" w:hint="eastAsia"/>
          <w:bCs/>
          <w:kern w:val="0"/>
          <w:sz w:val="28"/>
          <w:szCs w:val="28"/>
        </w:rPr>
        <w:t>2</w:t>
      </w:r>
      <w:r>
        <w:rPr>
          <w:rFonts w:hAnsi="宋体" w:cs="宋体" w:hint="eastAsia"/>
          <w:bCs/>
          <w:kern w:val="0"/>
          <w:sz w:val="28"/>
          <w:szCs w:val="28"/>
        </w:rPr>
        <w:t>、</w:t>
      </w:r>
      <w:r w:rsidRPr="00C6290A">
        <w:rPr>
          <w:rFonts w:hAnsi="宋体" w:cs="宋体" w:hint="eastAsia"/>
          <w:bCs/>
          <w:kern w:val="0"/>
          <w:sz w:val="28"/>
          <w:szCs w:val="28"/>
        </w:rPr>
        <w:t>中标供应商施工图设计期间，除需完成详细施工图设计外，还需在项目施工阶段免费对本项目施工提供技术支持和技术指导，并指派设计师参与项目报建、施工、竣工验收等。</w:t>
      </w:r>
    </w:p>
    <w:p w:rsidR="00C6290A" w:rsidRPr="00C6290A" w:rsidRDefault="00C6290A" w:rsidP="00C6290A">
      <w:pPr>
        <w:ind w:firstLineChars="200" w:firstLine="560"/>
        <w:jc w:val="left"/>
        <w:rPr>
          <w:rFonts w:ascii="宋体" w:hAnsi="宋体" w:cs="宋体"/>
          <w:kern w:val="0"/>
          <w:sz w:val="28"/>
          <w:szCs w:val="28"/>
        </w:rPr>
      </w:pPr>
      <w:r>
        <w:rPr>
          <w:rFonts w:ascii="宋体" w:hAnsi="宋体" w:cs="宋体" w:hint="eastAsia"/>
          <w:kern w:val="0"/>
          <w:sz w:val="28"/>
          <w:szCs w:val="28"/>
        </w:rPr>
        <w:t>3、</w:t>
      </w:r>
      <w:r w:rsidRPr="00C6290A">
        <w:rPr>
          <w:rFonts w:ascii="宋体" w:hAnsi="宋体" w:cs="宋体" w:hint="eastAsia"/>
          <w:kern w:val="0"/>
          <w:sz w:val="28"/>
          <w:szCs w:val="28"/>
        </w:rPr>
        <w:t>工期：合同签订后30日</w:t>
      </w:r>
    </w:p>
    <w:p w:rsidR="00C6290A" w:rsidRPr="00C6290A" w:rsidRDefault="00C6290A" w:rsidP="00C6290A">
      <w:pPr>
        <w:ind w:firstLineChars="200" w:firstLine="560"/>
        <w:jc w:val="left"/>
        <w:rPr>
          <w:rFonts w:ascii="宋体" w:hAnsi="宋体" w:cs="宋体"/>
          <w:kern w:val="0"/>
          <w:sz w:val="28"/>
          <w:szCs w:val="28"/>
        </w:rPr>
      </w:pPr>
      <w:r>
        <w:rPr>
          <w:rFonts w:ascii="宋体" w:hAnsi="宋体" w:cs="宋体" w:hint="eastAsia"/>
          <w:kern w:val="0"/>
          <w:sz w:val="28"/>
          <w:szCs w:val="28"/>
        </w:rPr>
        <w:lastRenderedPageBreak/>
        <w:t>4、</w:t>
      </w:r>
      <w:r w:rsidRPr="00C6290A">
        <w:rPr>
          <w:rFonts w:ascii="宋体" w:hAnsi="宋体" w:cs="宋体" w:hint="eastAsia"/>
          <w:kern w:val="0"/>
          <w:sz w:val="28"/>
          <w:szCs w:val="28"/>
        </w:rPr>
        <w:t>地点：宜昌市中心人民医院</w:t>
      </w:r>
    </w:p>
    <w:p w:rsidR="00B26B6F" w:rsidRPr="0000387A" w:rsidRDefault="00C6290A" w:rsidP="00C6290A">
      <w:pPr>
        <w:ind w:firstLineChars="200" w:firstLine="560"/>
        <w:jc w:val="left"/>
        <w:rPr>
          <w:rFonts w:ascii="宋体" w:hAnsi="宋体" w:cs="宋体"/>
          <w:color w:val="FF0000"/>
          <w:kern w:val="0"/>
          <w:sz w:val="28"/>
          <w:szCs w:val="28"/>
        </w:rPr>
      </w:pPr>
      <w:r>
        <w:rPr>
          <w:rFonts w:ascii="宋体" w:hAnsi="宋体" w:cs="宋体" w:hint="eastAsia"/>
          <w:kern w:val="0"/>
          <w:sz w:val="28"/>
          <w:szCs w:val="28"/>
        </w:rPr>
        <w:t>5、</w:t>
      </w:r>
      <w:r w:rsidRPr="00C6290A">
        <w:rPr>
          <w:rFonts w:ascii="宋体" w:hAnsi="宋体" w:cs="宋体" w:hint="eastAsia"/>
          <w:kern w:val="0"/>
          <w:sz w:val="28"/>
          <w:szCs w:val="28"/>
        </w:rPr>
        <w:t>付款条件及方式：设计方案待甲方认可后支付设计费用的60%，工程竣工验收后支付设计费用的40%</w:t>
      </w:r>
      <w:r w:rsidRPr="00C6290A">
        <w:rPr>
          <w:rFonts w:hAnsi="宋体" w:cs="宋体" w:hint="eastAsia"/>
          <w:bCs/>
          <w:kern w:val="0"/>
          <w:sz w:val="28"/>
          <w:szCs w:val="28"/>
        </w:rPr>
        <w:t>。（若方案和概算未通过医院审批，则合同自动终止）</w:t>
      </w:r>
      <w:r w:rsidRPr="00C6290A">
        <w:rPr>
          <w:rFonts w:ascii="宋体" w:hAnsi="宋体" w:cs="宋体" w:hint="eastAsia"/>
          <w:kern w:val="0"/>
          <w:sz w:val="28"/>
          <w:szCs w:val="28"/>
        </w:rPr>
        <w:t>。</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6290A" w:rsidRPr="00C6290A" w:rsidTr="00C6290A">
        <w:tc>
          <w:tcPr>
            <w:tcW w:w="3936" w:type="dxa"/>
            <w:gridSpan w:val="2"/>
            <w:tcBorders>
              <w:top w:val="single" w:sz="4" w:space="0" w:color="auto"/>
              <w:left w:val="single" w:sz="4" w:space="0" w:color="auto"/>
              <w:bottom w:val="single" w:sz="4" w:space="0" w:color="auto"/>
              <w:right w:val="single" w:sz="4" w:space="0" w:color="auto"/>
            </w:tcBorders>
            <w:vAlign w:val="center"/>
          </w:tcPr>
          <w:p w:rsidR="00C6290A" w:rsidRPr="00C6290A" w:rsidRDefault="00C6290A" w:rsidP="009D1987">
            <w:pPr>
              <w:spacing w:line="460" w:lineRule="exact"/>
              <w:jc w:val="center"/>
              <w:rPr>
                <w:rFonts w:ascii="宋体" w:hAnsi="宋体"/>
                <w:b/>
              </w:rPr>
            </w:pPr>
            <w:r w:rsidRPr="00C6290A">
              <w:rPr>
                <w:rFonts w:ascii="宋体" w:hAnsi="宋体" w:hint="eastAsia"/>
                <w:b/>
              </w:rPr>
              <w:t>审查内容</w:t>
            </w:r>
          </w:p>
        </w:tc>
        <w:tc>
          <w:tcPr>
            <w:tcW w:w="4586" w:type="dxa"/>
            <w:tcBorders>
              <w:top w:val="single" w:sz="4" w:space="0" w:color="auto"/>
              <w:left w:val="single" w:sz="4" w:space="0" w:color="auto"/>
              <w:bottom w:val="single" w:sz="4" w:space="0" w:color="auto"/>
              <w:right w:val="single" w:sz="4" w:space="0" w:color="auto"/>
            </w:tcBorders>
            <w:vAlign w:val="center"/>
          </w:tcPr>
          <w:p w:rsidR="00C6290A" w:rsidRPr="00C6290A" w:rsidRDefault="00C6290A" w:rsidP="009D1987">
            <w:pPr>
              <w:spacing w:line="460" w:lineRule="exact"/>
              <w:jc w:val="center"/>
              <w:rPr>
                <w:rFonts w:ascii="宋体" w:hAnsi="宋体"/>
                <w:b/>
              </w:rPr>
            </w:pPr>
            <w:r w:rsidRPr="00C6290A">
              <w:rPr>
                <w:rFonts w:ascii="宋体" w:hAnsi="宋体" w:hint="eastAsia"/>
                <w:b/>
              </w:rPr>
              <w:t>评审因素</w:t>
            </w:r>
          </w:p>
        </w:tc>
      </w:tr>
      <w:tr w:rsidR="00C6290A" w:rsidRPr="00C6290A" w:rsidTr="00C6290A">
        <w:tc>
          <w:tcPr>
            <w:tcW w:w="534" w:type="dxa"/>
            <w:vMerge w:val="restart"/>
            <w:tcBorders>
              <w:top w:val="single" w:sz="4" w:space="0" w:color="auto"/>
              <w:left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资格性审查</w:t>
            </w: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具有独立承担民事责任的能力</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供应商具有有效的营业执照或事业单位法人证书或社会团体法人登记证书或执业许可证或自然人身份证明等证明文件（供应商根据自身情况提供对应的证明材料）</w:t>
            </w:r>
          </w:p>
        </w:tc>
      </w:tr>
      <w:tr w:rsidR="00C6290A" w:rsidRPr="00C6290A" w:rsidTr="00C6290A">
        <w:tc>
          <w:tcPr>
            <w:tcW w:w="534" w:type="dxa"/>
            <w:vMerge/>
            <w:tcBorders>
              <w:left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主体信用记录</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参加本次投标活动期间，“信用中国”网站（www.creditchina.gov.cn）或中国政府采购网（www.ccgp.gov.cn）查询，未被列入信用记录失信被执行人、重大税收违法案件当事人名单、政府采购严重违法失信行为记录名单</w:t>
            </w:r>
          </w:p>
        </w:tc>
      </w:tr>
      <w:tr w:rsidR="000D367B" w:rsidRPr="00C6290A" w:rsidTr="00C6290A">
        <w:tc>
          <w:tcPr>
            <w:tcW w:w="534" w:type="dxa"/>
            <w:vMerge/>
            <w:tcBorders>
              <w:left w:val="single" w:sz="4" w:space="0" w:color="auto"/>
              <w:right w:val="single" w:sz="4" w:space="0" w:color="auto"/>
            </w:tcBorders>
            <w:vAlign w:val="center"/>
            <w:hideMark/>
          </w:tcPr>
          <w:p w:rsidR="000D367B" w:rsidRPr="00C6290A" w:rsidRDefault="000D367B" w:rsidP="000D367B">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D367B" w:rsidRPr="0046476B" w:rsidRDefault="000D367B" w:rsidP="000D367B">
            <w:pPr>
              <w:spacing w:line="460" w:lineRule="exact"/>
              <w:rPr>
                <w:rFonts w:ascii="宋体" w:hAnsi="宋体" w:cs="宋体"/>
                <w:kern w:val="0"/>
              </w:rPr>
            </w:pPr>
            <w:r w:rsidRPr="0046476B">
              <w:rPr>
                <w:rFonts w:ascii="宋体" w:hAnsi="宋体" w:cs="宋体" w:hint="eastAsia"/>
                <w:kern w:val="0"/>
              </w:rPr>
              <w:t>公正性</w:t>
            </w:r>
          </w:p>
        </w:tc>
        <w:tc>
          <w:tcPr>
            <w:tcW w:w="4586" w:type="dxa"/>
            <w:tcBorders>
              <w:top w:val="single" w:sz="4" w:space="0" w:color="auto"/>
              <w:left w:val="single" w:sz="4" w:space="0" w:color="auto"/>
              <w:bottom w:val="single" w:sz="4" w:space="0" w:color="auto"/>
              <w:right w:val="single" w:sz="4" w:space="0" w:color="auto"/>
            </w:tcBorders>
            <w:vAlign w:val="center"/>
            <w:hideMark/>
          </w:tcPr>
          <w:p w:rsidR="000D367B" w:rsidRPr="0046476B" w:rsidRDefault="000D367B" w:rsidP="000D367B">
            <w:pPr>
              <w:spacing w:line="460" w:lineRule="exact"/>
              <w:rPr>
                <w:rFonts w:ascii="宋体" w:hAnsi="宋体" w:cs="宋体"/>
                <w:kern w:val="0"/>
              </w:rPr>
            </w:pPr>
            <w:r w:rsidRPr="0046476B">
              <w:rPr>
                <w:rFonts w:ascii="宋体" w:hAnsi="宋体" w:cs="宋体" w:hint="eastAsia"/>
                <w:kern w:val="0"/>
              </w:rPr>
              <w:t>单位负责人为同一人或者存在直接控股、管理关系的不同供应商，不得参加本项目同一合同项下的采购活动（供应商</w:t>
            </w:r>
            <w:r w:rsidRPr="0046476B">
              <w:rPr>
                <w:rFonts w:ascii="宋体" w:hAnsi="宋体" w:cs="宋体"/>
                <w:kern w:val="0"/>
              </w:rPr>
              <w:t>提供承诺函加盖公章</w:t>
            </w:r>
            <w:r w:rsidRPr="0046476B">
              <w:rPr>
                <w:rFonts w:ascii="宋体" w:hAnsi="宋体" w:cs="宋体" w:hint="eastAsia"/>
                <w:kern w:val="0"/>
              </w:rPr>
              <w:t>，</w:t>
            </w:r>
            <w:r w:rsidRPr="0046476B">
              <w:rPr>
                <w:rFonts w:ascii="宋体" w:hAnsi="宋体" w:cs="宋体"/>
                <w:kern w:val="0"/>
              </w:rPr>
              <w:t>格式附后）</w:t>
            </w:r>
            <w:r w:rsidRPr="0046476B">
              <w:rPr>
                <w:rFonts w:ascii="宋体" w:hAnsi="宋体" w:cs="宋体" w:hint="eastAsia"/>
                <w:kern w:val="0"/>
              </w:rPr>
              <w:t>。</w:t>
            </w:r>
          </w:p>
        </w:tc>
      </w:tr>
      <w:tr w:rsidR="000D367B" w:rsidRPr="00C6290A" w:rsidTr="00C6290A">
        <w:tc>
          <w:tcPr>
            <w:tcW w:w="534" w:type="dxa"/>
            <w:vMerge/>
            <w:tcBorders>
              <w:left w:val="single" w:sz="4" w:space="0" w:color="auto"/>
              <w:right w:val="single" w:sz="4" w:space="0" w:color="auto"/>
            </w:tcBorders>
            <w:vAlign w:val="center"/>
          </w:tcPr>
          <w:p w:rsidR="000D367B" w:rsidRPr="00C6290A" w:rsidRDefault="000D367B" w:rsidP="000D367B">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0D367B" w:rsidRPr="0046476B" w:rsidRDefault="000D367B" w:rsidP="000D367B">
            <w:pPr>
              <w:spacing w:line="460" w:lineRule="exact"/>
              <w:rPr>
                <w:rFonts w:ascii="宋体" w:hAnsi="宋体" w:cs="宋体"/>
                <w:kern w:val="0"/>
              </w:rPr>
            </w:pPr>
            <w:r w:rsidRPr="0046476B">
              <w:rPr>
                <w:rFonts w:ascii="宋体" w:hAnsi="宋体" w:cs="宋体" w:hint="eastAsia"/>
                <w:kern w:val="0"/>
              </w:rPr>
              <w:t>联合体</w:t>
            </w:r>
          </w:p>
        </w:tc>
        <w:tc>
          <w:tcPr>
            <w:tcW w:w="4586" w:type="dxa"/>
            <w:tcBorders>
              <w:top w:val="single" w:sz="4" w:space="0" w:color="auto"/>
              <w:left w:val="single" w:sz="4" w:space="0" w:color="auto"/>
              <w:bottom w:val="single" w:sz="4" w:space="0" w:color="auto"/>
              <w:right w:val="single" w:sz="4" w:space="0" w:color="auto"/>
            </w:tcBorders>
            <w:vAlign w:val="center"/>
          </w:tcPr>
          <w:p w:rsidR="000D367B" w:rsidRPr="0046476B" w:rsidRDefault="000D367B" w:rsidP="000D367B">
            <w:pPr>
              <w:spacing w:line="460" w:lineRule="exact"/>
              <w:rPr>
                <w:rFonts w:ascii="宋体" w:hAnsi="宋体" w:cs="宋体"/>
                <w:kern w:val="0"/>
              </w:rPr>
            </w:pPr>
            <w:r w:rsidRPr="0046476B">
              <w:rPr>
                <w:rFonts w:ascii="宋体" w:hAnsi="宋体" w:cs="宋体" w:hint="eastAsia"/>
                <w:kern w:val="0"/>
              </w:rPr>
              <w:t>本项目不接受联合体投标，投标人中标后不允许分包</w:t>
            </w:r>
          </w:p>
        </w:tc>
      </w:tr>
      <w:tr w:rsidR="000D367B" w:rsidRPr="00C6290A" w:rsidTr="00C6290A">
        <w:trPr>
          <w:trHeight w:val="457"/>
        </w:trPr>
        <w:tc>
          <w:tcPr>
            <w:tcW w:w="534" w:type="dxa"/>
            <w:vMerge/>
            <w:tcBorders>
              <w:left w:val="single" w:sz="4" w:space="0" w:color="auto"/>
              <w:bottom w:val="single" w:sz="4" w:space="0" w:color="auto"/>
              <w:right w:val="single" w:sz="4" w:space="0" w:color="auto"/>
            </w:tcBorders>
            <w:vAlign w:val="center"/>
          </w:tcPr>
          <w:p w:rsidR="000D367B" w:rsidRPr="00C6290A" w:rsidRDefault="000D367B" w:rsidP="000D367B">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0D367B" w:rsidRPr="00C6290A" w:rsidRDefault="000D367B" w:rsidP="000D367B">
            <w:pPr>
              <w:spacing w:line="460" w:lineRule="exact"/>
              <w:rPr>
                <w:rFonts w:ascii="宋体" w:hAnsi="宋体"/>
              </w:rPr>
            </w:pPr>
            <w:r w:rsidRPr="00C6290A">
              <w:rPr>
                <w:rFonts w:ascii="宋体" w:hAnsi="宋体" w:cs="宋体" w:hint="eastAsia"/>
                <w:kern w:val="0"/>
              </w:rPr>
              <w:t>资质要求</w:t>
            </w:r>
          </w:p>
        </w:tc>
        <w:tc>
          <w:tcPr>
            <w:tcW w:w="4586" w:type="dxa"/>
            <w:tcBorders>
              <w:left w:val="single" w:sz="4" w:space="0" w:color="auto"/>
              <w:bottom w:val="single" w:sz="4" w:space="0" w:color="auto"/>
              <w:right w:val="single" w:sz="4" w:space="0" w:color="auto"/>
            </w:tcBorders>
            <w:vAlign w:val="center"/>
          </w:tcPr>
          <w:p w:rsidR="000D367B" w:rsidRPr="00C6290A" w:rsidRDefault="00E46BC0" w:rsidP="000D367B">
            <w:pPr>
              <w:widowControl/>
              <w:spacing w:line="500" w:lineRule="exact"/>
              <w:jc w:val="left"/>
              <w:rPr>
                <w:rFonts w:ascii="宋体" w:hAnsi="宋体"/>
              </w:rPr>
            </w:pPr>
            <w:r w:rsidRPr="00E46BC0">
              <w:rPr>
                <w:rFonts w:ascii="宋体" w:hAnsi="宋体" w:hint="eastAsia"/>
              </w:rPr>
              <w:t>投标人需具备建筑装饰工程设计专项丙级及以上资质，项目部分内容需具备建筑工程、消防工程等设计专业资质的需由投标人自行联系合作单位设计，并配合完成工程设计、报建、验收等工作。</w:t>
            </w:r>
          </w:p>
        </w:tc>
      </w:tr>
      <w:tr w:rsidR="00C6290A" w:rsidRPr="00C6290A" w:rsidTr="00C6290A">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符</w:t>
            </w:r>
            <w:r w:rsidRPr="00C6290A">
              <w:rPr>
                <w:rFonts w:ascii="宋体" w:hAnsi="宋体" w:hint="eastAsia"/>
              </w:rPr>
              <w:lastRenderedPageBreak/>
              <w:t>合性审查</w:t>
            </w: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与营业执照等其他证件一致</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投标文件签署</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按要求在规定区域加盖单位公章和签章</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投标人身份证明文件</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具有法定代表人或其他组织或自然人等资格证明或法定代表人授权委托书</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投标报价</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投标报价唯一；投标报价未超过预算金额或者最高限价；投标报价合理</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360" w:lineRule="exact"/>
              <w:jc w:val="left"/>
              <w:rPr>
                <w:rFonts w:ascii="宋体" w:hAnsi="宋体"/>
              </w:rPr>
            </w:pPr>
            <w:r w:rsidRPr="00C6290A">
              <w:rPr>
                <w:rFonts w:ascii="宋体" w:hAnsi="宋体" w:hint="eastAsia"/>
              </w:rPr>
              <w:t>采购需求</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360" w:lineRule="exact"/>
              <w:jc w:val="left"/>
              <w:rPr>
                <w:rFonts w:ascii="宋体" w:hAnsi="宋体"/>
              </w:rPr>
            </w:pPr>
            <w:r w:rsidRPr="00C6290A">
              <w:rPr>
                <w:rFonts w:ascii="宋体" w:hAnsi="宋体" w:hint="eastAsia"/>
              </w:rPr>
              <w:t>符合采购文件要求</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C6290A" w:rsidRPr="00C6290A" w:rsidRDefault="00D1624C" w:rsidP="009D1987">
            <w:pPr>
              <w:spacing w:line="460" w:lineRule="exact"/>
              <w:rPr>
                <w:rFonts w:ascii="宋体" w:hAnsi="宋体"/>
              </w:rPr>
            </w:pPr>
            <w:r>
              <w:rPr>
                <w:rFonts w:ascii="宋体" w:hAnsi="宋体"/>
              </w:rPr>
              <w:t>业绩</w:t>
            </w:r>
            <w:r>
              <w:rPr>
                <w:rFonts w:ascii="宋体" w:hAnsi="宋体" w:hint="eastAsia"/>
              </w:rPr>
              <w:t>要求</w:t>
            </w:r>
          </w:p>
        </w:tc>
        <w:tc>
          <w:tcPr>
            <w:tcW w:w="4586" w:type="dxa"/>
            <w:tcBorders>
              <w:top w:val="single" w:sz="4" w:space="0" w:color="auto"/>
              <w:left w:val="single" w:sz="4" w:space="0" w:color="auto"/>
              <w:bottom w:val="single" w:sz="4" w:space="0" w:color="auto"/>
              <w:right w:val="single" w:sz="4" w:space="0" w:color="auto"/>
            </w:tcBorders>
            <w:vAlign w:val="center"/>
          </w:tcPr>
          <w:p w:rsidR="00C6290A" w:rsidRPr="00C6290A" w:rsidRDefault="00D1624C" w:rsidP="009D1987">
            <w:pPr>
              <w:widowControl/>
              <w:spacing w:line="500" w:lineRule="exact"/>
              <w:ind w:firstLineChars="200" w:firstLine="420"/>
              <w:jc w:val="left"/>
              <w:rPr>
                <w:rFonts w:ascii="宋体" w:hAnsi="宋体" w:cs="宋体"/>
                <w:kern w:val="0"/>
              </w:rPr>
            </w:pPr>
            <w:r w:rsidRPr="00D1624C">
              <w:rPr>
                <w:rFonts w:ascii="宋体" w:hAnsi="宋体" w:cs="宋体" w:hint="eastAsia"/>
                <w:kern w:val="0"/>
              </w:rPr>
              <w:t>投标人自2019年以来完成过1个及以上二级甲等及以上综合公立医院700平米病理科装修设计业绩，提供设计合同及付款凭证（凭证金额与合同金额可不一致，但需清晰证明凭证系设计费用的财务往来）</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360" w:lineRule="exact"/>
              <w:jc w:val="left"/>
              <w:rPr>
                <w:rFonts w:ascii="宋体" w:hAnsi="宋体"/>
              </w:rPr>
            </w:pPr>
            <w:r w:rsidRPr="00C6290A">
              <w:rPr>
                <w:rFonts w:ascii="宋体" w:hAnsi="宋体" w:hint="eastAsia"/>
              </w:rPr>
              <w:t>其他要求</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360" w:lineRule="exact"/>
              <w:jc w:val="left"/>
              <w:rPr>
                <w:rFonts w:ascii="宋体" w:hAnsi="宋体"/>
              </w:rPr>
            </w:pPr>
            <w:r w:rsidRPr="00C6290A">
              <w:rPr>
                <w:rFonts w:ascii="宋体" w:hAnsi="宋体" w:hint="eastAsia"/>
              </w:rPr>
              <w:t>符合法律、法规和采购文件中规定的其他实质性内容的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0D367B" w:rsidRDefault="00AA7E81" w:rsidP="008B12DA">
      <w:pPr>
        <w:pStyle w:val="30"/>
        <w:rPr>
          <w:sz w:val="28"/>
          <w:szCs w:val="28"/>
        </w:rPr>
        <w:sectPr w:rsidR="000D367B"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0D367B" w:rsidRPr="0090482A" w:rsidRDefault="000D367B" w:rsidP="000D367B">
      <w:pPr>
        <w:jc w:val="center"/>
        <w:rPr>
          <w:rFonts w:ascii="宋体" w:hAnsi="宋体"/>
          <w:b/>
          <w:sz w:val="36"/>
          <w:szCs w:val="28"/>
        </w:rPr>
      </w:pPr>
      <w:r w:rsidRPr="0090482A">
        <w:rPr>
          <w:rFonts w:ascii="宋体" w:hAnsi="宋体"/>
          <w:b/>
          <w:bCs/>
          <w:sz w:val="36"/>
          <w:szCs w:val="28"/>
        </w:rPr>
        <w:lastRenderedPageBreak/>
        <w:t>承诺函</w:t>
      </w:r>
    </w:p>
    <w:p w:rsidR="000D367B" w:rsidRPr="0090482A" w:rsidRDefault="000D367B" w:rsidP="000D367B">
      <w:pPr>
        <w:jc w:val="center"/>
        <w:rPr>
          <w:rFonts w:ascii="宋体" w:hAnsi="宋体"/>
          <w:b/>
          <w:sz w:val="28"/>
          <w:szCs w:val="28"/>
        </w:rPr>
      </w:pPr>
    </w:p>
    <w:p w:rsidR="000D367B" w:rsidRPr="0090482A" w:rsidRDefault="000D367B" w:rsidP="000D367B">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0D367B" w:rsidRPr="0090482A" w:rsidRDefault="000D367B" w:rsidP="000D367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0D367B" w:rsidRPr="0090482A" w:rsidRDefault="000D367B" w:rsidP="000D367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0D367B" w:rsidRPr="0090482A" w:rsidRDefault="000D367B" w:rsidP="000D367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0D367B" w:rsidRPr="0090482A" w:rsidRDefault="000D367B" w:rsidP="000D367B">
      <w:pPr>
        <w:tabs>
          <w:tab w:val="left" w:pos="854"/>
        </w:tabs>
        <w:spacing w:line="360" w:lineRule="auto"/>
        <w:rPr>
          <w:rFonts w:ascii="宋体" w:hAnsi="宋体"/>
          <w:bCs/>
          <w:sz w:val="28"/>
          <w:szCs w:val="28"/>
        </w:rPr>
      </w:pPr>
    </w:p>
    <w:p w:rsidR="000D367B" w:rsidRPr="0090482A" w:rsidRDefault="000D367B" w:rsidP="000D367B">
      <w:pPr>
        <w:tabs>
          <w:tab w:val="left" w:pos="854"/>
        </w:tabs>
        <w:spacing w:line="360" w:lineRule="auto"/>
        <w:rPr>
          <w:rFonts w:ascii="宋体" w:hAnsi="宋体"/>
          <w:bCs/>
          <w:sz w:val="28"/>
          <w:szCs w:val="28"/>
        </w:rPr>
      </w:pPr>
    </w:p>
    <w:p w:rsidR="000D367B" w:rsidRPr="0090482A" w:rsidRDefault="000D367B" w:rsidP="000D367B">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0D367B" w:rsidRPr="0090482A" w:rsidRDefault="000D367B" w:rsidP="000D367B">
      <w:pPr>
        <w:spacing w:line="500" w:lineRule="exact"/>
        <w:ind w:firstLine="720"/>
        <w:rPr>
          <w:rFonts w:ascii="宋体" w:hAnsi="宋体"/>
          <w:kern w:val="0"/>
          <w:sz w:val="28"/>
          <w:szCs w:val="28"/>
        </w:rPr>
      </w:pPr>
    </w:p>
    <w:p w:rsidR="000D367B" w:rsidRPr="0090482A" w:rsidRDefault="000D367B" w:rsidP="000D367B">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0D367B" w:rsidRPr="0090482A" w:rsidRDefault="000D367B" w:rsidP="000D367B">
      <w:pPr>
        <w:pStyle w:val="000"/>
        <w:spacing w:before="0" w:after="0" w:line="240" w:lineRule="auto"/>
        <w:ind w:left="1070" w:hangingChars="382" w:hanging="1070"/>
        <w:jc w:val="left"/>
        <w:rPr>
          <w:rFonts w:ascii="宋体" w:hAnsi="宋体"/>
          <w:kern w:val="0"/>
          <w:szCs w:val="28"/>
        </w:rPr>
      </w:pPr>
    </w:p>
    <w:p w:rsidR="000D367B" w:rsidRPr="0090482A" w:rsidRDefault="000D367B" w:rsidP="000D367B">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0D367B" w:rsidRPr="00AA7E81" w:rsidRDefault="000D367B" w:rsidP="000D367B">
      <w:pPr>
        <w:pStyle w:val="30"/>
        <w:rPr>
          <w:sz w:val="28"/>
          <w:szCs w:val="28"/>
        </w:rPr>
      </w:pP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966" w:rsidRDefault="00F20966" w:rsidP="00D3588F">
      <w:pPr>
        <w:rPr>
          <w:rFonts w:cs="Times New Roman"/>
        </w:rPr>
      </w:pPr>
      <w:r>
        <w:rPr>
          <w:rFonts w:cs="Times New Roman"/>
        </w:rPr>
        <w:separator/>
      </w:r>
    </w:p>
  </w:endnote>
  <w:endnote w:type="continuationSeparator" w:id="0">
    <w:p w:rsidR="00F20966" w:rsidRDefault="00F2096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966" w:rsidRDefault="00F20966" w:rsidP="00D3588F">
      <w:pPr>
        <w:rPr>
          <w:rFonts w:cs="Times New Roman"/>
        </w:rPr>
      </w:pPr>
      <w:r>
        <w:rPr>
          <w:rFonts w:cs="Times New Roman"/>
        </w:rPr>
        <w:separator/>
      </w:r>
    </w:p>
  </w:footnote>
  <w:footnote w:type="continuationSeparator" w:id="0">
    <w:p w:rsidR="00F20966" w:rsidRDefault="00F2096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11D01"/>
    <w:rsid w:val="00022937"/>
    <w:rsid w:val="00024206"/>
    <w:rsid w:val="000276BE"/>
    <w:rsid w:val="00036754"/>
    <w:rsid w:val="0004016B"/>
    <w:rsid w:val="00045656"/>
    <w:rsid w:val="000475BD"/>
    <w:rsid w:val="00051A54"/>
    <w:rsid w:val="00065785"/>
    <w:rsid w:val="00074904"/>
    <w:rsid w:val="000762AC"/>
    <w:rsid w:val="00077328"/>
    <w:rsid w:val="00080219"/>
    <w:rsid w:val="000847B2"/>
    <w:rsid w:val="0008739B"/>
    <w:rsid w:val="00096834"/>
    <w:rsid w:val="000A76EB"/>
    <w:rsid w:val="000B3D35"/>
    <w:rsid w:val="000B43F2"/>
    <w:rsid w:val="000C307B"/>
    <w:rsid w:val="000C6D45"/>
    <w:rsid w:val="000D259A"/>
    <w:rsid w:val="000D367B"/>
    <w:rsid w:val="000D5AB1"/>
    <w:rsid w:val="000E1758"/>
    <w:rsid w:val="000E3314"/>
    <w:rsid w:val="000F095F"/>
    <w:rsid w:val="000F1370"/>
    <w:rsid w:val="00110A4C"/>
    <w:rsid w:val="00114108"/>
    <w:rsid w:val="001153D5"/>
    <w:rsid w:val="00116FC5"/>
    <w:rsid w:val="001249D2"/>
    <w:rsid w:val="00125F97"/>
    <w:rsid w:val="0013281D"/>
    <w:rsid w:val="001434F5"/>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025D"/>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97D08"/>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4639"/>
    <w:rsid w:val="004A4255"/>
    <w:rsid w:val="004B272B"/>
    <w:rsid w:val="004C4E45"/>
    <w:rsid w:val="004D2F37"/>
    <w:rsid w:val="004D43F7"/>
    <w:rsid w:val="004D59EA"/>
    <w:rsid w:val="00503601"/>
    <w:rsid w:val="00513806"/>
    <w:rsid w:val="00521CC1"/>
    <w:rsid w:val="0052240D"/>
    <w:rsid w:val="005455AF"/>
    <w:rsid w:val="00546502"/>
    <w:rsid w:val="005511E1"/>
    <w:rsid w:val="0055245D"/>
    <w:rsid w:val="00554142"/>
    <w:rsid w:val="005603E9"/>
    <w:rsid w:val="00563340"/>
    <w:rsid w:val="00564A6B"/>
    <w:rsid w:val="0056741D"/>
    <w:rsid w:val="00573DED"/>
    <w:rsid w:val="00586638"/>
    <w:rsid w:val="005A3835"/>
    <w:rsid w:val="005B302D"/>
    <w:rsid w:val="005B7B08"/>
    <w:rsid w:val="005C0FA3"/>
    <w:rsid w:val="005C7F2E"/>
    <w:rsid w:val="005F1DE4"/>
    <w:rsid w:val="005F4601"/>
    <w:rsid w:val="005F624D"/>
    <w:rsid w:val="005F7AE7"/>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517F"/>
    <w:rsid w:val="007211CD"/>
    <w:rsid w:val="0072252E"/>
    <w:rsid w:val="00723109"/>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26357"/>
    <w:rsid w:val="009309C0"/>
    <w:rsid w:val="009379AB"/>
    <w:rsid w:val="00942F40"/>
    <w:rsid w:val="0094776F"/>
    <w:rsid w:val="00957A82"/>
    <w:rsid w:val="009730BC"/>
    <w:rsid w:val="00974385"/>
    <w:rsid w:val="009766A2"/>
    <w:rsid w:val="009772A8"/>
    <w:rsid w:val="009818DC"/>
    <w:rsid w:val="00983387"/>
    <w:rsid w:val="009B5DBC"/>
    <w:rsid w:val="009B6E72"/>
    <w:rsid w:val="009B7FB3"/>
    <w:rsid w:val="009C3C8B"/>
    <w:rsid w:val="009F0ABA"/>
    <w:rsid w:val="009F3289"/>
    <w:rsid w:val="009F32C8"/>
    <w:rsid w:val="009F4BB8"/>
    <w:rsid w:val="009F50C2"/>
    <w:rsid w:val="009F59F0"/>
    <w:rsid w:val="009F77E6"/>
    <w:rsid w:val="00A338FD"/>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35A61"/>
    <w:rsid w:val="00B4611C"/>
    <w:rsid w:val="00B47379"/>
    <w:rsid w:val="00B54BAA"/>
    <w:rsid w:val="00B935A2"/>
    <w:rsid w:val="00B95FB1"/>
    <w:rsid w:val="00BA0A7E"/>
    <w:rsid w:val="00BA1976"/>
    <w:rsid w:val="00BA3621"/>
    <w:rsid w:val="00BA6F69"/>
    <w:rsid w:val="00BA76F0"/>
    <w:rsid w:val="00BD07F4"/>
    <w:rsid w:val="00BD48D8"/>
    <w:rsid w:val="00BD5FBD"/>
    <w:rsid w:val="00BF46E7"/>
    <w:rsid w:val="00C03F2B"/>
    <w:rsid w:val="00C174E9"/>
    <w:rsid w:val="00C23175"/>
    <w:rsid w:val="00C25604"/>
    <w:rsid w:val="00C309F7"/>
    <w:rsid w:val="00C35E6F"/>
    <w:rsid w:val="00C37198"/>
    <w:rsid w:val="00C40604"/>
    <w:rsid w:val="00C510A0"/>
    <w:rsid w:val="00C60BD0"/>
    <w:rsid w:val="00C61C40"/>
    <w:rsid w:val="00C6290A"/>
    <w:rsid w:val="00C70B90"/>
    <w:rsid w:val="00C755D3"/>
    <w:rsid w:val="00C82236"/>
    <w:rsid w:val="00C8699A"/>
    <w:rsid w:val="00C94673"/>
    <w:rsid w:val="00C96707"/>
    <w:rsid w:val="00CA6671"/>
    <w:rsid w:val="00CB3480"/>
    <w:rsid w:val="00CC7664"/>
    <w:rsid w:val="00CD321B"/>
    <w:rsid w:val="00CF6B2D"/>
    <w:rsid w:val="00D010EA"/>
    <w:rsid w:val="00D01EEA"/>
    <w:rsid w:val="00D04FEF"/>
    <w:rsid w:val="00D05A49"/>
    <w:rsid w:val="00D1624C"/>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252"/>
    <w:rsid w:val="00DD3C42"/>
    <w:rsid w:val="00DE44FF"/>
    <w:rsid w:val="00DE46B5"/>
    <w:rsid w:val="00DE4AD7"/>
    <w:rsid w:val="00DE6E95"/>
    <w:rsid w:val="00DF328A"/>
    <w:rsid w:val="00E12CB9"/>
    <w:rsid w:val="00E253DE"/>
    <w:rsid w:val="00E25BB4"/>
    <w:rsid w:val="00E31918"/>
    <w:rsid w:val="00E36F05"/>
    <w:rsid w:val="00E44DE9"/>
    <w:rsid w:val="00E44F82"/>
    <w:rsid w:val="00E46BC0"/>
    <w:rsid w:val="00E50BF9"/>
    <w:rsid w:val="00E648DA"/>
    <w:rsid w:val="00E941E4"/>
    <w:rsid w:val="00EA32FA"/>
    <w:rsid w:val="00EC0674"/>
    <w:rsid w:val="00EC2CED"/>
    <w:rsid w:val="00EC6C82"/>
    <w:rsid w:val="00ED0C25"/>
    <w:rsid w:val="00EF0F47"/>
    <w:rsid w:val="00EF65AE"/>
    <w:rsid w:val="00EF7B8A"/>
    <w:rsid w:val="00F01B0C"/>
    <w:rsid w:val="00F05662"/>
    <w:rsid w:val="00F12EE2"/>
    <w:rsid w:val="00F134B8"/>
    <w:rsid w:val="00F13956"/>
    <w:rsid w:val="00F2096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EC1D276-BB5F-44A7-BD80-ADC56893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qFormat/>
    <w:rsid w:val="00DF328A"/>
    <w:rPr>
      <w:rFonts w:ascii="宋体" w:hAnsi="Courier New" w:cs="Times New Roman"/>
    </w:rPr>
  </w:style>
  <w:style w:type="character" w:customStyle="1" w:styleId="Char3">
    <w:name w:val="纯文本 Char"/>
    <w:link w:val="aa"/>
    <w:uiPriority w:val="99"/>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customStyle="1" w:styleId="ab">
    <w:name w:val="表格"/>
    <w:basedOn w:val="a"/>
    <w:qFormat/>
    <w:rsid w:val="00EC2CED"/>
    <w:pPr>
      <w:spacing w:beforeLines="25" w:before="81" w:afterLines="25" w:after="81"/>
      <w:jc w:val="center"/>
    </w:pPr>
    <w:rPr>
      <w:rFonts w:ascii="仿宋" w:eastAsiaTheme="minorEastAsia" w:hAnsi="仿宋" w:cs="微软雅黑"/>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0AF74-A2EC-4347-97C5-14D6C8A8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789</Words>
  <Characters>4499</Characters>
  <Application>Microsoft Office Word</Application>
  <DocSecurity>0</DocSecurity>
  <Lines>37</Lines>
  <Paragraphs>10</Paragraphs>
  <ScaleCrop>false</ScaleCrop>
  <Company>Microsoft</Company>
  <LinksUpToDate>false</LinksUpToDate>
  <CharactersWithSpaces>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cp:revision>
  <cp:lastPrinted>2018-08-22T03:24:00Z</cp:lastPrinted>
  <dcterms:created xsi:type="dcterms:W3CDTF">2022-12-09T02:08:00Z</dcterms:created>
  <dcterms:modified xsi:type="dcterms:W3CDTF">2023-01-29T06:50:00Z</dcterms:modified>
</cp:coreProperties>
</file>