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D728F0" w:rsidRPr="00D728F0">
        <w:rPr>
          <w:rFonts w:asciiTheme="minorEastAsia" w:eastAsiaTheme="minorEastAsia" w:hAnsiTheme="minorEastAsia" w:hint="eastAsia"/>
          <w:sz w:val="28"/>
          <w:szCs w:val="28"/>
        </w:rPr>
        <w:t>心内科临时起搏器采购项目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D728F0">
        <w:rPr>
          <w:color w:val="000000"/>
          <w:sz w:val="28"/>
          <w:szCs w:val="28"/>
        </w:rPr>
        <w:t>16</w:t>
      </w:r>
      <w:r w:rsidR="001B2DCB">
        <w:rPr>
          <w:color w:val="000000"/>
          <w:sz w:val="28"/>
          <w:szCs w:val="28"/>
        </w:rPr>
        <w:t>(2)</w:t>
      </w:r>
    </w:p>
    <w:p w:rsidR="00331027" w:rsidRPr="00137B0B" w:rsidRDefault="00331027" w:rsidP="00331027">
      <w:pPr>
        <w:pStyle w:val="a5"/>
        <w:shd w:val="clear" w:color="auto" w:fill="FFFFFF"/>
        <w:spacing w:before="0" w:beforeAutospacing="0" w:after="0" w:afterAutospacing="0"/>
        <w:ind w:firstLine="645"/>
        <w:rPr>
          <w:rFonts w:cs="Times New Roman" w:hint="eastAsia"/>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D728F0" w:rsidRPr="00D728F0">
        <w:rPr>
          <w:rFonts w:asciiTheme="minorEastAsia" w:eastAsiaTheme="minorEastAsia" w:hAnsiTheme="minorEastAsia" w:hint="eastAsia"/>
          <w:sz w:val="28"/>
          <w:szCs w:val="28"/>
        </w:rPr>
        <w:t>心内科临时起搏器采购项目</w:t>
      </w:r>
      <w:r w:rsidR="001B2DCB">
        <w:rPr>
          <w:rFonts w:asciiTheme="minorEastAsia" w:eastAsiaTheme="minorEastAsia" w:hAnsiTheme="minorEastAsia" w:hint="eastAsia"/>
          <w:sz w:val="28"/>
          <w:szCs w:val="28"/>
        </w:rPr>
        <w:t>（第2次</w:t>
      </w:r>
      <w:r w:rsidR="001B2DCB">
        <w:rPr>
          <w:rFonts w:asciiTheme="minorEastAsia" w:eastAsiaTheme="minorEastAsia" w:hAnsiTheme="minorEastAsia"/>
          <w:sz w:val="28"/>
          <w:szCs w:val="28"/>
        </w:rPr>
        <w:t>采购）</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728F0" w:rsidRPr="00D728F0">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D728F0">
        <w:rPr>
          <w:rFonts w:hint="eastAsia"/>
          <w:color w:val="FF0000"/>
          <w:sz w:val="28"/>
          <w:szCs w:val="28"/>
        </w:rPr>
        <w:t>2</w:t>
      </w:r>
      <w:r w:rsidRPr="00137B0B">
        <w:rPr>
          <w:rFonts w:hint="eastAsia"/>
          <w:color w:val="FF0000"/>
          <w:sz w:val="28"/>
          <w:szCs w:val="28"/>
        </w:rPr>
        <w:t>月</w:t>
      </w:r>
      <w:r w:rsidR="001B2DCB">
        <w:rPr>
          <w:color w:val="FF0000"/>
          <w:sz w:val="28"/>
          <w:szCs w:val="28"/>
        </w:rPr>
        <w:t>24</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728F0" w:rsidRPr="00D728F0">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D728F0">
        <w:rPr>
          <w:rFonts w:ascii="宋体" w:hAnsi="宋体" w:cs="宋体"/>
          <w:sz w:val="28"/>
          <w:szCs w:val="28"/>
        </w:rPr>
        <w:t>16</w:t>
      </w:r>
      <w:r w:rsidR="001B2DCB">
        <w:rPr>
          <w:rFonts w:ascii="宋体" w:hAnsi="宋体" w:cs="宋体" w:hint="eastAsia"/>
          <w:sz w:val="28"/>
          <w:szCs w:val="28"/>
        </w:rPr>
        <w:t>（2</w:t>
      </w:r>
      <w:r w:rsidR="001B2DCB">
        <w:rPr>
          <w:rFonts w:ascii="宋体" w:hAnsi="宋体" w:cs="宋体"/>
          <w:sz w:val="28"/>
          <w:szCs w:val="28"/>
        </w:rPr>
        <w:t>）</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D728F0" w:rsidRPr="00D728F0">
        <w:rPr>
          <w:rFonts w:asciiTheme="minorEastAsia" w:eastAsiaTheme="minorEastAsia" w:hAnsiTheme="minorEastAsia" w:hint="eastAsia"/>
          <w:sz w:val="28"/>
          <w:szCs w:val="28"/>
        </w:rPr>
        <w:t>心内科临时起搏器采购项目</w:t>
      </w:r>
      <w:r w:rsidR="001B2DCB">
        <w:rPr>
          <w:rFonts w:asciiTheme="minorEastAsia" w:eastAsiaTheme="minorEastAsia" w:hAnsiTheme="minorEastAsia" w:hint="eastAsia"/>
          <w:sz w:val="28"/>
          <w:szCs w:val="28"/>
        </w:rPr>
        <w:t>（第2次</w:t>
      </w:r>
      <w:r w:rsidR="001B2DCB">
        <w:rPr>
          <w:rFonts w:asciiTheme="minorEastAsia" w:eastAsiaTheme="minorEastAsia" w:hAnsiTheme="minorEastAsia"/>
          <w:sz w:val="28"/>
          <w:szCs w:val="28"/>
        </w:rPr>
        <w:t>采购</w:t>
      </w:r>
      <w:bookmarkStart w:id="0" w:name="_GoBack"/>
      <w:bookmarkEnd w:id="0"/>
      <w:r w:rsidR="001B2DCB">
        <w:rPr>
          <w:rFonts w:asciiTheme="minorEastAsia" w:eastAsiaTheme="minorEastAsia" w:hAnsiTheme="minorEastAsia"/>
          <w:sz w:val="28"/>
          <w:szCs w:val="28"/>
        </w:rPr>
        <w:t>）</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D728F0">
        <w:rPr>
          <w:rFonts w:ascii="宋体" w:hAnsi="宋体" w:cs="宋体" w:hint="eastAsia"/>
          <w:kern w:val="0"/>
          <w:sz w:val="28"/>
          <w:szCs w:val="28"/>
        </w:rPr>
        <w:t>：</w:t>
      </w:r>
      <w:r w:rsidR="00DC005D" w:rsidRPr="00D728F0">
        <w:rPr>
          <w:rFonts w:ascii="宋体" w:hAnsi="宋体" w:cs="宋体" w:hint="eastAsia"/>
          <w:kern w:val="0"/>
          <w:sz w:val="28"/>
          <w:szCs w:val="28"/>
        </w:rPr>
        <w:t>1</w:t>
      </w:r>
      <w:r w:rsidR="00E87724" w:rsidRPr="00D728F0">
        <w:rPr>
          <w:rFonts w:ascii="宋体" w:hAnsi="宋体" w:cs="宋体" w:hint="eastAsia"/>
          <w:kern w:val="0"/>
          <w:sz w:val="28"/>
          <w:szCs w:val="28"/>
        </w:rPr>
        <w:t>2</w:t>
      </w:r>
      <w:r w:rsidR="000125AD" w:rsidRPr="00D728F0">
        <w:rPr>
          <w:rFonts w:ascii="宋体" w:hAnsi="宋体" w:cs="宋体" w:hint="eastAsia"/>
          <w:kern w:val="0"/>
          <w:sz w:val="28"/>
          <w:szCs w:val="28"/>
        </w:rPr>
        <w:t>万</w:t>
      </w:r>
      <w:r w:rsidRPr="00D728F0">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D728F0" w:rsidRDefault="007C213C" w:rsidP="007C213C">
      <w:pPr>
        <w:widowControl/>
        <w:spacing w:line="500" w:lineRule="exact"/>
        <w:ind w:firstLineChars="200" w:firstLine="560"/>
        <w:jc w:val="left"/>
        <w:rPr>
          <w:rFonts w:ascii="宋体" w:hAnsi="宋体" w:cs="宋体"/>
          <w:bCs/>
          <w:kern w:val="0"/>
          <w:sz w:val="28"/>
          <w:szCs w:val="28"/>
        </w:rPr>
      </w:pPr>
      <w:r w:rsidRPr="00D728F0">
        <w:rPr>
          <w:rFonts w:ascii="宋体" w:hAnsi="宋体" w:cs="宋体" w:hint="eastAsia"/>
          <w:kern w:val="0"/>
          <w:sz w:val="28"/>
          <w:szCs w:val="28"/>
        </w:rPr>
        <w:t>5、</w:t>
      </w:r>
      <w:r w:rsidR="00220BCA" w:rsidRPr="00D728F0">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C2A5D"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D728F0" w:rsidRDefault="000125AD" w:rsidP="00D479E8">
      <w:pPr>
        <w:widowControl/>
        <w:spacing w:line="500" w:lineRule="exact"/>
        <w:ind w:firstLineChars="200" w:firstLine="560"/>
        <w:jc w:val="left"/>
        <w:rPr>
          <w:rFonts w:ascii="宋体" w:hAnsi="宋体" w:cs="宋体"/>
          <w:bCs/>
          <w:kern w:val="0"/>
          <w:sz w:val="28"/>
          <w:szCs w:val="28"/>
        </w:rPr>
      </w:pPr>
      <w:r w:rsidRPr="00D728F0">
        <w:rPr>
          <w:rFonts w:ascii="宋体" w:hAnsi="宋体" w:cs="宋体" w:hint="eastAsia"/>
          <w:bCs/>
          <w:kern w:val="0"/>
          <w:sz w:val="28"/>
          <w:szCs w:val="28"/>
        </w:rPr>
        <w:t>本项目产品用于</w:t>
      </w:r>
      <w:r w:rsidR="00E87724" w:rsidRPr="00D728F0">
        <w:rPr>
          <w:rFonts w:ascii="宋体" w:hAnsi="宋体" w:cs="宋体" w:hint="eastAsia"/>
          <w:bCs/>
          <w:kern w:val="0"/>
          <w:sz w:val="28"/>
          <w:szCs w:val="28"/>
        </w:rPr>
        <w:t>对心脏植入电极系统进行测试和分析</w:t>
      </w:r>
      <w:r w:rsidR="00DF328A" w:rsidRPr="00D728F0">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E8772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临时起搏器</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E8772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1"/>
        <w:gridCol w:w="4678"/>
        <w:gridCol w:w="912"/>
      </w:tblGrid>
      <w:tr w:rsidR="00DF328A" w:rsidRPr="00E87724" w:rsidTr="00E87724">
        <w:trPr>
          <w:trHeight w:val="340"/>
        </w:trPr>
        <w:tc>
          <w:tcPr>
            <w:tcW w:w="993" w:type="dxa"/>
            <w:shd w:val="clear" w:color="auto" w:fill="auto"/>
            <w:noWrap/>
            <w:vAlign w:val="center"/>
          </w:tcPr>
          <w:p w:rsidR="00DF328A" w:rsidRPr="00E87724" w:rsidRDefault="00DF328A" w:rsidP="00E87724">
            <w:pPr>
              <w:rPr>
                <w:rFonts w:ascii="宋体" w:hAnsi="宋体"/>
                <w:sz w:val="28"/>
                <w:szCs w:val="28"/>
              </w:rPr>
            </w:pPr>
            <w:r w:rsidRPr="00E87724">
              <w:rPr>
                <w:rFonts w:ascii="宋体" w:hAnsi="宋体" w:hint="eastAsia"/>
                <w:sz w:val="28"/>
                <w:szCs w:val="28"/>
              </w:rPr>
              <w:t>序号</w:t>
            </w:r>
          </w:p>
        </w:tc>
        <w:tc>
          <w:tcPr>
            <w:tcW w:w="2551" w:type="dxa"/>
            <w:shd w:val="clear" w:color="auto" w:fill="auto"/>
            <w:vAlign w:val="center"/>
          </w:tcPr>
          <w:p w:rsidR="00DF328A" w:rsidRPr="00E87724" w:rsidRDefault="00E32E70" w:rsidP="00E87724">
            <w:pPr>
              <w:rPr>
                <w:rFonts w:ascii="宋体" w:hAnsi="宋体"/>
                <w:sz w:val="28"/>
                <w:szCs w:val="28"/>
              </w:rPr>
            </w:pPr>
            <w:r w:rsidRPr="00E87724">
              <w:rPr>
                <w:rFonts w:ascii="宋体" w:hAnsi="宋体" w:hint="eastAsia"/>
                <w:sz w:val="28"/>
                <w:szCs w:val="28"/>
              </w:rPr>
              <w:t>技术参数名称</w:t>
            </w:r>
          </w:p>
        </w:tc>
        <w:tc>
          <w:tcPr>
            <w:tcW w:w="4678" w:type="dxa"/>
            <w:shd w:val="clear" w:color="auto" w:fill="auto"/>
            <w:noWrap/>
            <w:vAlign w:val="center"/>
          </w:tcPr>
          <w:p w:rsidR="00DF328A" w:rsidRPr="00E87724" w:rsidRDefault="00E32E70" w:rsidP="00E87724">
            <w:pPr>
              <w:rPr>
                <w:rFonts w:ascii="宋体" w:hAnsi="宋体"/>
                <w:sz w:val="28"/>
                <w:szCs w:val="28"/>
              </w:rPr>
            </w:pPr>
            <w:r w:rsidRPr="00E87724">
              <w:rPr>
                <w:rFonts w:ascii="宋体" w:hAnsi="宋体" w:hint="eastAsia"/>
                <w:sz w:val="28"/>
                <w:szCs w:val="28"/>
              </w:rPr>
              <w:t>技术参数要求</w:t>
            </w:r>
          </w:p>
        </w:tc>
        <w:tc>
          <w:tcPr>
            <w:tcW w:w="912" w:type="dxa"/>
            <w:shd w:val="clear" w:color="auto" w:fill="auto"/>
            <w:noWrap/>
            <w:vAlign w:val="center"/>
          </w:tcPr>
          <w:p w:rsidR="00DF328A" w:rsidRPr="00E87724" w:rsidRDefault="00E32E70" w:rsidP="00E87724">
            <w:pPr>
              <w:rPr>
                <w:rFonts w:ascii="宋体" w:hAnsi="宋体"/>
                <w:sz w:val="28"/>
                <w:szCs w:val="28"/>
              </w:rPr>
            </w:pPr>
            <w:r w:rsidRPr="00E87724">
              <w:rPr>
                <w:rFonts w:ascii="宋体" w:hAnsi="宋体" w:hint="eastAsia"/>
                <w:sz w:val="24"/>
                <w:szCs w:val="28"/>
              </w:rPr>
              <w:t>响应/偏离</w:t>
            </w: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*1</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感知灵敏度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≥0.5~20 mV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2</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脉冲频率</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≥30~200ppm</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3</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脉冲幅度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≥0.1~10V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7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4</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脉冲宽度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≥0.06~2.0 ms</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*5</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P/R 波测量范围</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≥0.5~25 mV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6</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电极导线阻抗测量</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w:t>
            </w:r>
            <w:r w:rsidRPr="00E87724">
              <w:rPr>
                <w:rFonts w:ascii="宋体" w:hAnsi="宋体" w:hint="eastAsia"/>
                <w:sz w:val="24"/>
                <w:szCs w:val="24"/>
              </w:rPr>
              <w:t>200~4000Ω</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w:t>
            </w:r>
          </w:p>
        </w:tc>
        <w:tc>
          <w:tcPr>
            <w:tcW w:w="2551" w:type="dxa"/>
            <w:shd w:val="clear" w:color="000000" w:fill="FFFFFF"/>
            <w:vAlign w:val="center"/>
          </w:tcPr>
          <w:p w:rsidR="00DC005D" w:rsidRPr="00E87724" w:rsidRDefault="00E87724" w:rsidP="00E87724">
            <w:pPr>
              <w:rPr>
                <w:rFonts w:ascii="宋体" w:hAnsi="宋体"/>
                <w:sz w:val="24"/>
                <w:szCs w:val="24"/>
              </w:rPr>
            </w:pPr>
            <w:r>
              <w:rPr>
                <w:rFonts w:ascii="宋体" w:hAnsi="宋体"/>
                <w:sz w:val="24"/>
                <w:szCs w:val="24"/>
              </w:rPr>
              <w:t>常规模式</w:t>
            </w:r>
          </w:p>
        </w:tc>
        <w:tc>
          <w:tcPr>
            <w:tcW w:w="4678" w:type="dxa"/>
            <w:shd w:val="clear" w:color="000000" w:fill="FFFFFF"/>
            <w:vAlign w:val="center"/>
          </w:tcPr>
          <w:p w:rsidR="00DC005D" w:rsidRPr="00E87724" w:rsidRDefault="00DC005D" w:rsidP="00E87724">
            <w:pPr>
              <w:rPr>
                <w:rFonts w:ascii="宋体" w:hAnsi="宋体"/>
                <w:sz w:val="24"/>
                <w:szCs w:val="24"/>
              </w:rPr>
            </w:pP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7.1</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脉冲频率</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70 ppm</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7.2</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感知灵敏度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2 mV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7.3</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脉冲幅度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5 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7.4</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脉冲宽度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1.5 ms</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E87724" w:rsidP="00146AE6">
            <w:pPr>
              <w:jc w:val="center"/>
              <w:rPr>
                <w:rFonts w:ascii="宋体" w:hAnsi="宋体"/>
                <w:sz w:val="24"/>
                <w:szCs w:val="24"/>
              </w:rPr>
            </w:pPr>
            <w:r>
              <w:rPr>
                <w:rFonts w:ascii="宋体" w:hAnsi="宋体" w:hint="eastAsia"/>
                <w:sz w:val="24"/>
                <w:szCs w:val="24"/>
              </w:rPr>
              <w:t>*</w:t>
            </w:r>
            <w:r w:rsidR="00146AE6">
              <w:rPr>
                <w:rFonts w:ascii="宋体" w:hAnsi="宋体" w:hint="eastAsia"/>
                <w:sz w:val="24"/>
                <w:szCs w:val="24"/>
              </w:rPr>
              <w:t>8</w:t>
            </w:r>
          </w:p>
        </w:tc>
        <w:tc>
          <w:tcPr>
            <w:tcW w:w="2551" w:type="dxa"/>
            <w:shd w:val="clear" w:color="000000" w:fill="FFFFFF"/>
            <w:vAlign w:val="center"/>
          </w:tcPr>
          <w:p w:rsidR="00DC005D" w:rsidRPr="00E87724" w:rsidRDefault="00E87724" w:rsidP="00E87724">
            <w:pPr>
              <w:rPr>
                <w:rFonts w:ascii="宋体" w:hAnsi="宋体"/>
                <w:sz w:val="24"/>
                <w:szCs w:val="24"/>
              </w:rPr>
            </w:pPr>
            <w:r>
              <w:rPr>
                <w:rFonts w:ascii="宋体" w:hAnsi="宋体"/>
                <w:sz w:val="24"/>
                <w:szCs w:val="24"/>
              </w:rPr>
              <w:t>紧急模式</w:t>
            </w:r>
          </w:p>
        </w:tc>
        <w:tc>
          <w:tcPr>
            <w:tcW w:w="4678" w:type="dxa"/>
            <w:shd w:val="clear" w:color="000000" w:fill="FFFFFF"/>
            <w:vAlign w:val="center"/>
          </w:tcPr>
          <w:p w:rsidR="00DC005D" w:rsidRPr="00E87724" w:rsidRDefault="00DC005D" w:rsidP="00E87724">
            <w:pPr>
              <w:rPr>
                <w:rFonts w:ascii="宋体" w:hAnsi="宋体"/>
                <w:sz w:val="24"/>
                <w:szCs w:val="24"/>
              </w:rPr>
            </w:pPr>
          </w:p>
        </w:tc>
        <w:tc>
          <w:tcPr>
            <w:tcW w:w="912" w:type="dxa"/>
            <w:shd w:val="clear" w:color="auto" w:fill="auto"/>
            <w:vAlign w:val="center"/>
          </w:tcPr>
          <w:p w:rsidR="00DC005D" w:rsidRPr="00E87724" w:rsidRDefault="00DC005D"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8.1</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脉冲频率</w:t>
            </w:r>
          </w:p>
        </w:tc>
        <w:tc>
          <w:tcPr>
            <w:tcW w:w="4678"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sz w:val="24"/>
                <w:szCs w:val="24"/>
              </w:rPr>
              <w:t>70 ppm</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8.2</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感知灵敏度</w:t>
            </w:r>
          </w:p>
        </w:tc>
        <w:tc>
          <w:tcPr>
            <w:tcW w:w="4678"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sz w:val="24"/>
                <w:szCs w:val="24"/>
              </w:rPr>
              <w:t>2 mV</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8.3</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脉冲幅度</w:t>
            </w:r>
          </w:p>
        </w:tc>
        <w:tc>
          <w:tcPr>
            <w:tcW w:w="4678" w:type="dxa"/>
            <w:shd w:val="clear" w:color="000000" w:fill="FFFFFF"/>
            <w:vAlign w:val="center"/>
          </w:tcPr>
          <w:p w:rsidR="00E87724" w:rsidRPr="00E87724" w:rsidRDefault="00E87724" w:rsidP="00E509A4">
            <w:pPr>
              <w:rPr>
                <w:rFonts w:ascii="宋体" w:hAnsi="宋体"/>
                <w:sz w:val="24"/>
                <w:szCs w:val="24"/>
              </w:rPr>
            </w:pPr>
            <w:r>
              <w:rPr>
                <w:rFonts w:ascii="宋体" w:hAnsi="宋体" w:hint="eastAsia"/>
                <w:sz w:val="24"/>
                <w:szCs w:val="24"/>
              </w:rPr>
              <w:t>10</w:t>
            </w:r>
            <w:r w:rsidRPr="00E87724">
              <w:rPr>
                <w:rFonts w:ascii="宋体" w:hAnsi="宋体"/>
                <w:sz w:val="24"/>
                <w:szCs w:val="24"/>
              </w:rPr>
              <w:t xml:space="preserve"> V</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8.4</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脉冲宽度</w:t>
            </w:r>
          </w:p>
        </w:tc>
        <w:tc>
          <w:tcPr>
            <w:tcW w:w="4678" w:type="dxa"/>
            <w:shd w:val="clear" w:color="000000" w:fill="FFFFFF"/>
            <w:vAlign w:val="center"/>
          </w:tcPr>
          <w:p w:rsidR="00E87724" w:rsidRPr="00E87724" w:rsidRDefault="00E87724" w:rsidP="00E509A4">
            <w:pPr>
              <w:rPr>
                <w:rFonts w:ascii="宋体" w:hAnsi="宋体"/>
                <w:sz w:val="24"/>
                <w:szCs w:val="24"/>
              </w:rPr>
            </w:pPr>
            <w:r>
              <w:rPr>
                <w:rFonts w:ascii="宋体" w:hAnsi="宋体" w:hint="eastAsia"/>
                <w:sz w:val="24"/>
                <w:szCs w:val="24"/>
              </w:rPr>
              <w:t>2</w:t>
            </w:r>
            <w:r w:rsidRPr="00E87724">
              <w:rPr>
                <w:rFonts w:ascii="宋体" w:hAnsi="宋体"/>
                <w:sz w:val="24"/>
                <w:szCs w:val="24"/>
              </w:rPr>
              <w:t xml:space="preserve"> ms</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其他功能</w:t>
            </w:r>
          </w:p>
        </w:tc>
        <w:tc>
          <w:tcPr>
            <w:tcW w:w="4678" w:type="dxa"/>
            <w:shd w:val="clear" w:color="000000" w:fill="FFFFFF"/>
            <w:vAlign w:val="center"/>
          </w:tcPr>
          <w:p w:rsidR="00E87724" w:rsidRPr="00E87724" w:rsidRDefault="00E87724" w:rsidP="00E87724">
            <w:pPr>
              <w:rPr>
                <w:rFonts w:ascii="宋体" w:hAnsi="宋体"/>
                <w:sz w:val="24"/>
                <w:szCs w:val="24"/>
              </w:rPr>
            </w:pP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9.1</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开机自检功能</w:t>
            </w:r>
          </w:p>
        </w:tc>
        <w:tc>
          <w:tcPr>
            <w:tcW w:w="4678"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9.2</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高频保护功能</w:t>
            </w:r>
          </w:p>
        </w:tc>
        <w:tc>
          <w:tcPr>
            <w:tcW w:w="4678"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9.3</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系统异常保护功能</w:t>
            </w:r>
          </w:p>
        </w:tc>
        <w:tc>
          <w:tcPr>
            <w:tcW w:w="4678"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E87724" w:rsidRPr="00E87724" w:rsidRDefault="00E87724" w:rsidP="00E87724">
            <w:pPr>
              <w:rPr>
                <w:rFonts w:ascii="宋体" w:hAnsi="宋体"/>
                <w:sz w:val="24"/>
                <w:szCs w:val="24"/>
              </w:rPr>
            </w:pPr>
          </w:p>
        </w:tc>
      </w:tr>
      <w:tr w:rsidR="00146AE6" w:rsidRPr="00E87724" w:rsidTr="00E87724">
        <w:trPr>
          <w:trHeight w:val="20"/>
        </w:trPr>
        <w:tc>
          <w:tcPr>
            <w:tcW w:w="993" w:type="dxa"/>
            <w:shd w:val="clear" w:color="000000" w:fill="FFFFFF"/>
            <w:vAlign w:val="center"/>
          </w:tcPr>
          <w:p w:rsidR="00146AE6" w:rsidRPr="00E87724" w:rsidRDefault="00146AE6" w:rsidP="00146AE6">
            <w:pPr>
              <w:jc w:val="center"/>
              <w:rPr>
                <w:rFonts w:ascii="宋体" w:hAnsi="宋体"/>
                <w:sz w:val="24"/>
                <w:szCs w:val="24"/>
              </w:rPr>
            </w:pPr>
            <w:r>
              <w:rPr>
                <w:rFonts w:ascii="宋体" w:hAnsi="宋体" w:hint="eastAsia"/>
                <w:sz w:val="24"/>
                <w:szCs w:val="24"/>
              </w:rPr>
              <w:t>9.4</w:t>
            </w:r>
          </w:p>
        </w:tc>
        <w:tc>
          <w:tcPr>
            <w:tcW w:w="2551" w:type="dxa"/>
            <w:shd w:val="clear" w:color="000000" w:fill="FFFFFF"/>
            <w:vAlign w:val="center"/>
          </w:tcPr>
          <w:p w:rsidR="00146AE6" w:rsidRDefault="00146AE6" w:rsidP="00E87724">
            <w:pPr>
              <w:rPr>
                <w:rFonts w:ascii="宋体" w:hAnsi="宋体"/>
                <w:sz w:val="24"/>
                <w:szCs w:val="24"/>
              </w:rPr>
            </w:pPr>
            <w:r>
              <w:rPr>
                <w:rFonts w:ascii="宋体" w:hAnsi="宋体"/>
                <w:sz w:val="24"/>
                <w:szCs w:val="24"/>
              </w:rPr>
              <w:t>噪声反转保护功能</w:t>
            </w:r>
          </w:p>
        </w:tc>
        <w:tc>
          <w:tcPr>
            <w:tcW w:w="4678" w:type="dxa"/>
            <w:shd w:val="clear" w:color="000000" w:fill="FFFFFF"/>
            <w:vAlign w:val="center"/>
          </w:tcPr>
          <w:p w:rsidR="00146AE6"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146AE6" w:rsidRPr="00E87724" w:rsidRDefault="00146AE6" w:rsidP="00E87724">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交货期：签订合同后30天内</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lastRenderedPageBreak/>
        <w:t>交货地点：医院指定地点</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付款条件及方式：</w:t>
      </w:r>
      <w:r w:rsidR="007E3B1F" w:rsidRPr="00D728F0">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D728F0">
        <w:rPr>
          <w:rFonts w:ascii="宋体" w:hAnsi="宋体" w:cs="宋体" w:hint="eastAsia"/>
          <w:kern w:val="0"/>
          <w:sz w:val="28"/>
          <w:szCs w:val="28"/>
        </w:rPr>
        <w:t>（合同约定的保修期大于</w:t>
      </w:r>
      <w:r w:rsidR="00804A1D" w:rsidRPr="00D728F0">
        <w:rPr>
          <w:rFonts w:ascii="宋体" w:hAnsi="宋体" w:cs="宋体" w:hint="eastAsia"/>
          <w:kern w:val="0"/>
          <w:sz w:val="28"/>
          <w:szCs w:val="28"/>
        </w:rPr>
        <w:t>一年</w:t>
      </w:r>
      <w:r w:rsidR="00416838" w:rsidRPr="00D728F0">
        <w:rPr>
          <w:rFonts w:ascii="宋体" w:hAnsi="宋体" w:cs="宋体" w:hint="eastAsia"/>
          <w:kern w:val="0"/>
          <w:sz w:val="28"/>
          <w:szCs w:val="28"/>
        </w:rPr>
        <w:t>的，凭厂家书面免费保修期承诺付清）</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保修期：≥</w:t>
      </w:r>
      <w:r w:rsidR="00804A1D" w:rsidRPr="00D728F0">
        <w:rPr>
          <w:rFonts w:ascii="宋体" w:hAnsi="宋体" w:cs="宋体" w:hint="eastAsia"/>
          <w:kern w:val="0"/>
          <w:sz w:val="28"/>
          <w:szCs w:val="28"/>
        </w:rPr>
        <w:t>1</w:t>
      </w:r>
      <w:r w:rsidRPr="00D728F0">
        <w:rPr>
          <w:rFonts w:ascii="宋体" w:hAnsi="宋体" w:cs="宋体" w:hint="eastAsia"/>
          <w:kern w:val="0"/>
          <w:sz w:val="28"/>
          <w:szCs w:val="28"/>
        </w:rPr>
        <w:t>年</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D728F0" w:rsidRDefault="00F13A44" w:rsidP="00F13A44">
            <w:pPr>
              <w:spacing w:line="460" w:lineRule="exact"/>
              <w:jc w:val="left"/>
              <w:rPr>
                <w:rFonts w:ascii="宋体" w:hAnsi="宋体"/>
                <w:sz w:val="28"/>
                <w:szCs w:val="28"/>
                <w:highlight w:val="green"/>
              </w:rPr>
            </w:pPr>
            <w:r w:rsidRPr="00D728F0">
              <w:rPr>
                <w:rFonts w:ascii="宋体" w:hAnsi="宋体" w:hint="eastAsia"/>
                <w:sz w:val="28"/>
                <w:szCs w:val="28"/>
              </w:rPr>
              <w:t>企业资质及产品注册证</w:t>
            </w:r>
          </w:p>
        </w:tc>
        <w:tc>
          <w:tcPr>
            <w:tcW w:w="4586" w:type="dxa"/>
            <w:tcBorders>
              <w:left w:val="single" w:sz="4" w:space="0" w:color="auto"/>
            </w:tcBorders>
            <w:vAlign w:val="center"/>
          </w:tcPr>
          <w:p w:rsidR="004D3260" w:rsidRPr="00D728F0" w:rsidRDefault="007068CE" w:rsidP="00F13A44">
            <w:pPr>
              <w:spacing w:line="460" w:lineRule="exact"/>
              <w:jc w:val="left"/>
              <w:rPr>
                <w:rFonts w:ascii="宋体" w:hAnsi="宋体"/>
                <w:sz w:val="28"/>
                <w:szCs w:val="28"/>
                <w:highlight w:val="green"/>
              </w:rPr>
            </w:pPr>
            <w:r w:rsidRPr="00D728F0">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13513C" w:rsidTr="00E509A4">
        <w:tc>
          <w:tcPr>
            <w:tcW w:w="999" w:type="pct"/>
            <w:gridSpan w:val="2"/>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评审因素</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商</w:t>
            </w:r>
            <w:r>
              <w:br/>
            </w:r>
            <w:r>
              <w:t>务</w:t>
            </w:r>
            <w:r>
              <w:br/>
            </w:r>
            <w:r>
              <w:t>评</w:t>
            </w:r>
            <w:r>
              <w:br/>
            </w:r>
            <w:r>
              <w:lastRenderedPageBreak/>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lastRenderedPageBreak/>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w:t>
            </w:r>
            <w:r>
              <w:t xml:space="preserve"> </w:t>
            </w:r>
            <w:r>
              <w:t>需提供加盖用户公章，</w:t>
            </w:r>
            <w:r>
              <w:t xml:space="preserve"> </w:t>
            </w:r>
            <w:r>
              <w:t>注明联系人、</w:t>
            </w:r>
            <w:r>
              <w:lastRenderedPageBreak/>
              <w:t>联系电话</w:t>
            </w:r>
            <w:r>
              <w:t xml:space="preserve"> </w:t>
            </w:r>
            <w:r>
              <w:t>、被评价经销商或厂家</w:t>
            </w:r>
            <w:r>
              <w:t xml:space="preserve"> </w:t>
            </w:r>
            <w:r>
              <w:t>、产品型号）。</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日至今，针对所投产品每提供一份合格业绩得</w:t>
            </w:r>
            <w:r>
              <w:t xml:space="preserve"> 1</w:t>
            </w:r>
            <w:r>
              <w:t>分，满分</w:t>
            </w:r>
            <w:r>
              <w:t>5</w:t>
            </w:r>
            <w:r>
              <w:t>分。</w:t>
            </w:r>
            <w:r>
              <w:rPr>
                <w:rFonts w:hint="eastAsia"/>
              </w:rPr>
              <w:t>提供</w:t>
            </w:r>
            <w:r>
              <w:t>采购合同复印件并加盖公章，未提供以上证明材料，可被视为低于采购要求。注：业绩仅限所投产品（不限经销商）的同类产品（不限型号）即可。</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分，此项最高得</w:t>
            </w:r>
            <w:r>
              <w:t xml:space="preserve"> 6</w:t>
            </w:r>
            <w:r>
              <w:t>分。</w:t>
            </w:r>
            <w:r>
              <w:t xml:space="preserve"> </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1</w:t>
            </w:r>
            <w:r>
              <w:t>、技术指标全部符合采购要求得</w:t>
            </w:r>
            <w:r>
              <w:t>45</w:t>
            </w:r>
            <w:r>
              <w:t>分，最低得</w:t>
            </w:r>
            <w:r>
              <w:t>10</w:t>
            </w:r>
            <w:r>
              <w:t>分</w:t>
            </w:r>
            <w:r>
              <w:t xml:space="preserve"> 2</w:t>
            </w:r>
            <w:r>
              <w:t>、未标</w:t>
            </w:r>
            <w:r>
              <w:t xml:space="preserve"> </w:t>
            </w:r>
            <w:r>
              <w:t>注</w:t>
            </w:r>
            <w:r>
              <w:t>“</w:t>
            </w:r>
            <w:r>
              <w:rPr>
                <w:rFonts w:ascii="宋体" w:hAnsi="宋体" w:cs="宋体" w:hint="eastAsia"/>
              </w:rPr>
              <w:t>★</w:t>
            </w:r>
            <w:r>
              <w:t>”</w:t>
            </w:r>
            <w:r>
              <w:t>号的一般技术参数低于采购要求的，每一项减</w:t>
            </w:r>
            <w:r>
              <w:t>3</w:t>
            </w:r>
            <w:r>
              <w:t>分；</w:t>
            </w:r>
            <w:r>
              <w:t xml:space="preserve"> 3</w:t>
            </w:r>
            <w:r>
              <w:t>、标注</w:t>
            </w:r>
            <w:r>
              <w:t>“</w:t>
            </w:r>
            <w:r>
              <w:rPr>
                <w:rFonts w:ascii="宋体" w:hAnsi="宋体" w:cs="宋体" w:hint="eastAsia"/>
              </w:rPr>
              <w:t>★</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Pr>
                <w:rFonts w:hint="eastAsia"/>
              </w:rPr>
              <w:t>3</w:t>
            </w:r>
            <w:r>
              <w:t>分。技术指标未能全部符合采购要求的此项不得分。</w:t>
            </w:r>
          </w:p>
        </w:tc>
      </w:tr>
      <w:tr w:rsidR="0013513C" w:rsidTr="00E509A4">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r>
              <w:rPr>
                <w:rFonts w:hint="eastAsia"/>
              </w:rPr>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求且投标价格最低的投标报价（因落实政府采</w:t>
            </w:r>
            <w:r>
              <w:t xml:space="preserve"> </w:t>
            </w:r>
            <w:r>
              <w:t>购政策进行价格调整的</w:t>
            </w:r>
            <w:r>
              <w:t xml:space="preserve"> </w:t>
            </w:r>
            <w:r>
              <w:t>，以调整后的价格计算</w:t>
            </w:r>
            <w:r>
              <w:t xml:space="preserve"> </w:t>
            </w:r>
            <w:r>
              <w:t>评标基准价和投标报价）为评标基准价，其价格分为</w:t>
            </w:r>
            <w:r>
              <w:t>30</w:t>
            </w:r>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w:t>
            </w:r>
            <w:r>
              <w:lastRenderedPageBreak/>
              <w:t>价</w:t>
            </w:r>
            <w:r>
              <w:t>)×</w:t>
            </w:r>
            <w:r>
              <w:t>价格分</w:t>
            </w:r>
            <w:r>
              <w:t xml:space="preserve"> </w:t>
            </w:r>
            <w:r>
              <w:t>。</w:t>
            </w:r>
            <w:r>
              <w:t xml:space="preserve"> </w:t>
            </w:r>
          </w:p>
        </w:tc>
      </w:tr>
    </w:tbl>
    <w:p w:rsidR="0013513C" w:rsidRPr="0013513C" w:rsidRDefault="0013513C" w:rsidP="005614F8">
      <w:pPr>
        <w:jc w:val="center"/>
        <w:rPr>
          <w:rFonts w:ascii="宋体" w:hAnsi="宋体" w:cs="宋体"/>
          <w:bCs/>
          <w:kern w:val="0"/>
          <w:sz w:val="28"/>
          <w:szCs w:val="28"/>
        </w:rPr>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D728F0" w:rsidRDefault="00D728F0" w:rsidP="00D728F0">
      <w:pPr>
        <w:pStyle w:val="1"/>
        <w:jc w:val="center"/>
      </w:pPr>
      <w:bookmarkStart w:id="2" w:name="_Toc456291479"/>
      <w:bookmarkStart w:id="3" w:name="_Toc456291537"/>
      <w:bookmarkStart w:id="4" w:name="_Toc462487372"/>
      <w:bookmarkStart w:id="5" w:name="_Toc456291260"/>
      <w:bookmarkStart w:id="6" w:name="_Toc456291354"/>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D728F0" w:rsidRDefault="00D728F0" w:rsidP="00D728F0">
      <w:pPr>
        <w:rPr>
          <w:rFonts w:ascii="宋体" w:hAnsi="宋体"/>
        </w:rPr>
      </w:pPr>
    </w:p>
    <w:p w:rsidR="00D728F0" w:rsidRDefault="00D728F0" w:rsidP="00D728F0">
      <w:pPr>
        <w:pStyle w:val="4"/>
        <w:jc w:val="center"/>
        <w:rPr>
          <w:rFonts w:ascii="黑体" w:eastAsia="黑体" w:hAnsi="黑体"/>
          <w:b/>
          <w:bCs/>
          <w:sz w:val="44"/>
          <w:szCs w:val="44"/>
        </w:rPr>
      </w:pPr>
    </w:p>
    <w:p w:rsidR="00D728F0" w:rsidRDefault="00D728F0" w:rsidP="00D728F0">
      <w:pPr>
        <w:pStyle w:val="4"/>
        <w:jc w:val="center"/>
        <w:rPr>
          <w:rFonts w:ascii="黑体" w:eastAsia="黑体" w:hAnsi="黑体"/>
          <w:b/>
          <w:bCs/>
          <w:sz w:val="44"/>
          <w:szCs w:val="44"/>
        </w:rPr>
      </w:pPr>
    </w:p>
    <w:p w:rsidR="00D728F0" w:rsidRDefault="00D728F0" w:rsidP="00D728F0">
      <w:pPr>
        <w:pStyle w:val="4"/>
        <w:rPr>
          <w:rFonts w:ascii="楷体_GB2312" w:eastAsia="楷体_GB2312"/>
          <w:b/>
          <w:bCs/>
          <w:sz w:val="54"/>
        </w:rPr>
      </w:pPr>
    </w:p>
    <w:p w:rsidR="00D728F0" w:rsidRDefault="00D728F0" w:rsidP="00D728F0">
      <w:pPr>
        <w:pStyle w:val="4"/>
        <w:jc w:val="center"/>
        <w:rPr>
          <w:rFonts w:ascii="黑体" w:eastAsia="黑体" w:hAnsi="黑体"/>
          <w:b/>
          <w:bCs/>
          <w:sz w:val="88"/>
          <w:szCs w:val="88"/>
        </w:rPr>
      </w:pPr>
      <w:r>
        <w:rPr>
          <w:rFonts w:ascii="黑体" w:eastAsia="黑体" w:hAnsi="黑体" w:hint="eastAsia"/>
          <w:b/>
          <w:bCs/>
          <w:sz w:val="88"/>
          <w:szCs w:val="88"/>
        </w:rPr>
        <w:t>投标文件</w:t>
      </w:r>
    </w:p>
    <w:p w:rsidR="00D728F0" w:rsidRDefault="00D728F0" w:rsidP="00D728F0">
      <w:pPr>
        <w:pStyle w:val="4"/>
        <w:spacing w:line="500" w:lineRule="exact"/>
        <w:rPr>
          <w:rFonts w:ascii="楷体_GB2312" w:eastAsia="楷体_GB2312"/>
          <w:b/>
          <w:sz w:val="32"/>
          <w:szCs w:val="32"/>
        </w:rPr>
      </w:pPr>
    </w:p>
    <w:p w:rsidR="00D728F0" w:rsidRDefault="00D728F0" w:rsidP="00D728F0">
      <w:pPr>
        <w:pStyle w:val="4"/>
        <w:spacing w:line="500" w:lineRule="exact"/>
        <w:ind w:firstLineChars="200" w:firstLine="562"/>
        <w:rPr>
          <w:rFonts w:ascii="楷体_GB2312" w:eastAsia="楷体_GB2312"/>
          <w:b/>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D728F0" w:rsidRDefault="00D728F0" w:rsidP="00D728F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D728F0" w:rsidRDefault="00D728F0" w:rsidP="00D728F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D728F0" w:rsidRDefault="00D728F0" w:rsidP="00D728F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D728F0" w:rsidRDefault="00D728F0" w:rsidP="00D728F0">
      <w:pPr>
        <w:ind w:leftChars="-67" w:left="-141" w:rightChars="-94" w:right="-197" w:firstLineChars="200" w:firstLine="883"/>
        <w:jc w:val="center"/>
        <w:rPr>
          <w:rFonts w:ascii="宋体" w:hAnsi="宋体"/>
          <w:b/>
          <w:sz w:val="44"/>
        </w:rPr>
      </w:pPr>
    </w:p>
    <w:p w:rsidR="00D728F0" w:rsidRDefault="00D728F0" w:rsidP="00D728F0">
      <w:pPr>
        <w:ind w:leftChars="-67" w:left="-141" w:rightChars="-94" w:right="-197" w:firstLineChars="200" w:firstLine="883"/>
        <w:jc w:val="center"/>
        <w:rPr>
          <w:rFonts w:ascii="宋体" w:hAnsi="宋体"/>
          <w:b/>
          <w:sz w:val="44"/>
        </w:rPr>
      </w:pPr>
    </w:p>
    <w:p w:rsidR="00D728F0" w:rsidRDefault="00D728F0" w:rsidP="00D728F0">
      <w:pPr>
        <w:ind w:leftChars="-67" w:left="-141" w:rightChars="-94" w:right="-197" w:firstLineChars="200" w:firstLine="883"/>
        <w:jc w:val="center"/>
        <w:rPr>
          <w:rFonts w:ascii="宋体" w:hAnsi="宋体"/>
          <w:b/>
          <w:sz w:val="44"/>
        </w:rPr>
      </w:pPr>
    </w:p>
    <w:p w:rsidR="00D728F0" w:rsidRDefault="00D728F0" w:rsidP="00D728F0">
      <w:pPr>
        <w:spacing w:line="360" w:lineRule="auto"/>
        <w:jc w:val="center"/>
        <w:rPr>
          <w:rFonts w:ascii="宋体" w:hAnsi="宋体"/>
          <w:b/>
          <w:sz w:val="28"/>
        </w:rPr>
      </w:pPr>
      <w:r>
        <w:rPr>
          <w:rFonts w:ascii="宋体" w:hAnsi="宋体" w:hint="eastAsia"/>
          <w:b/>
          <w:sz w:val="28"/>
        </w:rPr>
        <w:lastRenderedPageBreak/>
        <w:t>法定代表人资格证明书</w:t>
      </w:r>
    </w:p>
    <w:p w:rsidR="00D728F0" w:rsidRDefault="00D728F0" w:rsidP="00D728F0">
      <w:pPr>
        <w:spacing w:line="360" w:lineRule="auto"/>
        <w:rPr>
          <w:rFonts w:ascii="宋体" w:hAnsi="宋体"/>
          <w:sz w:val="24"/>
        </w:rPr>
      </w:pPr>
    </w:p>
    <w:p w:rsidR="00D728F0" w:rsidRDefault="00D728F0" w:rsidP="00D728F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728F0" w:rsidRDefault="00D728F0" w:rsidP="00D728F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728F0" w:rsidTr="00A154FF">
        <w:trPr>
          <w:trHeight w:val="2988"/>
        </w:trPr>
        <w:tc>
          <w:tcPr>
            <w:tcW w:w="6804"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adjustRightInd w:val="0"/>
              <w:snapToGrid w:val="0"/>
              <w:spacing w:line="500" w:lineRule="exact"/>
              <w:jc w:val="center"/>
              <w:rPr>
                <w:rFonts w:ascii="宋体" w:hAnsi="宋体"/>
                <w:szCs w:val="28"/>
              </w:rPr>
            </w:pPr>
          </w:p>
          <w:p w:rsidR="00D728F0" w:rsidRDefault="00D728F0" w:rsidP="00A154F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728F0" w:rsidRDefault="00D728F0" w:rsidP="00A154FF">
            <w:pPr>
              <w:pStyle w:val="000"/>
              <w:adjustRightInd w:val="0"/>
              <w:snapToGrid w:val="0"/>
              <w:spacing w:line="500" w:lineRule="exact"/>
              <w:jc w:val="center"/>
              <w:rPr>
                <w:rFonts w:ascii="宋体" w:hAnsi="宋体"/>
                <w:szCs w:val="28"/>
              </w:rPr>
            </w:pPr>
          </w:p>
        </w:tc>
      </w:tr>
    </w:tbl>
    <w:p w:rsidR="00D728F0" w:rsidRDefault="00D728F0" w:rsidP="00D728F0">
      <w:pPr>
        <w:pStyle w:val="000"/>
        <w:adjustRightInd w:val="0"/>
        <w:snapToGrid w:val="0"/>
        <w:spacing w:line="500" w:lineRule="exact"/>
        <w:rPr>
          <w:rFonts w:ascii="宋体" w:hAnsi="宋体"/>
          <w:szCs w:val="28"/>
        </w:rPr>
      </w:pP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728F0" w:rsidRDefault="00D728F0" w:rsidP="00D728F0">
      <w:pPr>
        <w:spacing w:line="360" w:lineRule="auto"/>
        <w:jc w:val="right"/>
        <w:rPr>
          <w:rFonts w:ascii="宋体" w:hAnsi="宋体"/>
          <w:sz w:val="24"/>
        </w:rPr>
      </w:pPr>
    </w:p>
    <w:p w:rsidR="00D728F0" w:rsidRDefault="00D728F0" w:rsidP="00D728F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D728F0" w:rsidRDefault="00D728F0" w:rsidP="00D728F0">
      <w:pPr>
        <w:spacing w:line="360" w:lineRule="auto"/>
        <w:jc w:val="right"/>
        <w:rPr>
          <w:rFonts w:ascii="宋体" w:hAnsi="宋体"/>
          <w:sz w:val="24"/>
        </w:rPr>
        <w:sectPr w:rsidR="00D728F0">
          <w:pgSz w:w="11906" w:h="16838"/>
          <w:pgMar w:top="1440" w:right="1800" w:bottom="1440" w:left="1800" w:header="851" w:footer="992" w:gutter="0"/>
          <w:cols w:space="720"/>
          <w:docGrid w:type="lines" w:linePitch="312"/>
        </w:sectPr>
      </w:pPr>
    </w:p>
    <w:p w:rsidR="00D728F0" w:rsidRDefault="00D728F0" w:rsidP="00D728F0">
      <w:pPr>
        <w:pStyle w:val="300"/>
      </w:pPr>
      <w:r>
        <w:rPr>
          <w:rFonts w:hint="eastAsia"/>
        </w:rPr>
        <w:lastRenderedPageBreak/>
        <w:t xml:space="preserve">单位负责人资格证明文件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728F0" w:rsidRDefault="00D728F0" w:rsidP="00D728F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728F0" w:rsidRDefault="00D728F0" w:rsidP="00D728F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728F0" w:rsidTr="00A154FF">
        <w:trPr>
          <w:trHeight w:val="2988"/>
        </w:trPr>
        <w:tc>
          <w:tcPr>
            <w:tcW w:w="6804"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adjustRightInd w:val="0"/>
              <w:snapToGrid w:val="0"/>
              <w:spacing w:line="500" w:lineRule="exact"/>
              <w:jc w:val="center"/>
              <w:rPr>
                <w:rFonts w:ascii="宋体" w:hAnsi="宋体"/>
                <w:szCs w:val="28"/>
              </w:rPr>
            </w:pPr>
          </w:p>
          <w:p w:rsidR="00D728F0" w:rsidRDefault="00D728F0" w:rsidP="00A154F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728F0" w:rsidRDefault="00D728F0" w:rsidP="00A154FF">
            <w:pPr>
              <w:pStyle w:val="000"/>
              <w:adjustRightInd w:val="0"/>
              <w:snapToGrid w:val="0"/>
              <w:spacing w:line="500" w:lineRule="exact"/>
              <w:jc w:val="center"/>
              <w:rPr>
                <w:rFonts w:ascii="宋体" w:hAnsi="宋体"/>
                <w:szCs w:val="28"/>
              </w:rPr>
            </w:pPr>
          </w:p>
        </w:tc>
      </w:tr>
    </w:tbl>
    <w:p w:rsidR="00D728F0" w:rsidRDefault="00D728F0" w:rsidP="00D728F0">
      <w:pPr>
        <w:pStyle w:val="000"/>
        <w:adjustRightInd w:val="0"/>
        <w:snapToGrid w:val="0"/>
        <w:spacing w:line="500" w:lineRule="exact"/>
        <w:rPr>
          <w:rFonts w:ascii="宋体" w:hAnsi="宋体"/>
          <w:szCs w:val="28"/>
        </w:rPr>
      </w:pPr>
    </w:p>
    <w:p w:rsidR="00D728F0" w:rsidRDefault="00D728F0" w:rsidP="00D728F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728F0" w:rsidRDefault="00D728F0" w:rsidP="00D728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728F0" w:rsidRDefault="00D728F0" w:rsidP="00D728F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728F0" w:rsidRDefault="00D728F0" w:rsidP="00D728F0">
      <w:pPr>
        <w:spacing w:line="360" w:lineRule="auto"/>
        <w:jc w:val="right"/>
        <w:rPr>
          <w:rFonts w:ascii="宋体" w:hAnsi="宋体"/>
          <w:sz w:val="24"/>
        </w:rPr>
      </w:pPr>
    </w:p>
    <w:p w:rsidR="00D728F0" w:rsidRDefault="00D728F0" w:rsidP="00D728F0">
      <w:pPr>
        <w:spacing w:line="360" w:lineRule="auto"/>
        <w:jc w:val="center"/>
        <w:rPr>
          <w:rFonts w:ascii="宋体" w:hAnsi="宋体"/>
          <w:b/>
          <w:sz w:val="28"/>
          <w:szCs w:val="28"/>
        </w:rPr>
        <w:sectPr w:rsidR="00D728F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D728F0" w:rsidRDefault="00D728F0" w:rsidP="00D728F0">
      <w:pPr>
        <w:pStyle w:val="300"/>
      </w:pPr>
      <w:r>
        <w:rPr>
          <w:rFonts w:hint="eastAsia"/>
        </w:rPr>
        <w:lastRenderedPageBreak/>
        <w:t xml:space="preserve">自然人资格证明文件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728F0" w:rsidTr="00A154FF">
        <w:trPr>
          <w:trHeight w:val="2988"/>
        </w:trPr>
        <w:tc>
          <w:tcPr>
            <w:tcW w:w="6804"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adjustRightInd w:val="0"/>
              <w:snapToGrid w:val="0"/>
              <w:spacing w:line="500" w:lineRule="exact"/>
              <w:jc w:val="center"/>
              <w:rPr>
                <w:rFonts w:ascii="宋体" w:hAnsi="宋体"/>
                <w:szCs w:val="28"/>
              </w:rPr>
            </w:pPr>
          </w:p>
          <w:p w:rsidR="00D728F0" w:rsidRDefault="00D728F0" w:rsidP="00A154F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728F0" w:rsidRDefault="00D728F0" w:rsidP="00A154FF">
            <w:pPr>
              <w:pStyle w:val="000"/>
              <w:adjustRightInd w:val="0"/>
              <w:snapToGrid w:val="0"/>
              <w:spacing w:line="500" w:lineRule="exact"/>
              <w:jc w:val="center"/>
              <w:rPr>
                <w:rFonts w:ascii="宋体" w:hAnsi="宋体"/>
                <w:szCs w:val="28"/>
              </w:rPr>
            </w:pPr>
          </w:p>
        </w:tc>
      </w:tr>
    </w:tbl>
    <w:p w:rsidR="00D728F0" w:rsidRDefault="00D728F0" w:rsidP="00D728F0">
      <w:pPr>
        <w:pStyle w:val="000"/>
        <w:adjustRightInd w:val="0"/>
        <w:snapToGrid w:val="0"/>
        <w:spacing w:line="500" w:lineRule="exact"/>
        <w:ind w:left="0" w:firstLine="0"/>
        <w:rPr>
          <w:rFonts w:ascii="宋体" w:hAnsi="宋体"/>
          <w:szCs w:val="28"/>
        </w:rPr>
      </w:pPr>
    </w:p>
    <w:p w:rsidR="00D728F0" w:rsidRDefault="00D728F0" w:rsidP="00D728F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728F0" w:rsidRDefault="00D728F0" w:rsidP="00D728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728F0" w:rsidRDefault="00D728F0" w:rsidP="00D728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728F0" w:rsidRDefault="00D728F0" w:rsidP="00D728F0">
      <w:pPr>
        <w:pStyle w:val="300"/>
        <w:jc w:val="both"/>
        <w:rPr>
          <w:b w:val="0"/>
        </w:rPr>
      </w:pPr>
    </w:p>
    <w:p w:rsidR="00D728F0" w:rsidRDefault="00D728F0" w:rsidP="00D728F0">
      <w:pPr>
        <w:pStyle w:val="30"/>
        <w:rPr>
          <w:sz w:val="28"/>
          <w:szCs w:val="28"/>
        </w:rPr>
        <w:sectPr w:rsidR="00D728F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728F0" w:rsidRDefault="00D728F0" w:rsidP="00D728F0">
      <w:pPr>
        <w:pStyle w:val="300"/>
      </w:pPr>
      <w:r>
        <w:rPr>
          <w:rFonts w:hint="eastAsia"/>
        </w:rPr>
        <w:lastRenderedPageBreak/>
        <w:t>授权委托书</w:t>
      </w:r>
    </w:p>
    <w:p w:rsidR="00D728F0" w:rsidRDefault="00D728F0" w:rsidP="00D728F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D728F0" w:rsidRDefault="00D728F0" w:rsidP="00D728F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D728F0" w:rsidRDefault="00D728F0" w:rsidP="00D728F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D728F0" w:rsidRDefault="00D728F0" w:rsidP="00D728F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D728F0" w:rsidRDefault="00D728F0" w:rsidP="00D728F0">
      <w:pPr>
        <w:pStyle w:val="000"/>
        <w:spacing w:before="0" w:after="0" w:line="240" w:lineRule="auto"/>
        <w:ind w:left="0" w:firstLine="0"/>
        <w:rPr>
          <w:rFonts w:ascii="宋体" w:hAnsi="宋体"/>
          <w:szCs w:val="28"/>
        </w:rPr>
      </w:pPr>
      <w:r>
        <w:rPr>
          <w:rFonts w:ascii="宋体" w:hAnsi="宋体" w:hint="eastAsia"/>
          <w:szCs w:val="28"/>
        </w:rPr>
        <w:t>附：</w:t>
      </w:r>
    </w:p>
    <w:p w:rsidR="00D728F0" w:rsidRDefault="00D728F0" w:rsidP="00D728F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728F0" w:rsidRDefault="00D728F0" w:rsidP="00D728F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728F0" w:rsidTr="00A154FF">
        <w:trPr>
          <w:trHeight w:val="3862"/>
        </w:trPr>
        <w:tc>
          <w:tcPr>
            <w:tcW w:w="7663"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spacing w:line="500" w:lineRule="exact"/>
              <w:rPr>
                <w:rFonts w:ascii="宋体" w:hAnsi="宋体"/>
                <w:szCs w:val="28"/>
              </w:rPr>
            </w:pPr>
            <w:r>
              <w:rPr>
                <w:rFonts w:ascii="宋体" w:hAnsi="宋体" w:hint="eastAsia"/>
                <w:szCs w:val="28"/>
              </w:rPr>
              <w:t>粘贴被授权人身份证（扫描件）</w:t>
            </w:r>
          </w:p>
          <w:p w:rsidR="00D728F0" w:rsidRDefault="00D728F0" w:rsidP="00A154FF">
            <w:pPr>
              <w:pStyle w:val="000"/>
              <w:spacing w:line="500" w:lineRule="exact"/>
              <w:rPr>
                <w:rFonts w:ascii="宋体" w:hAnsi="宋体"/>
                <w:szCs w:val="28"/>
              </w:rPr>
            </w:pPr>
          </w:p>
        </w:tc>
      </w:tr>
    </w:tbl>
    <w:p w:rsidR="00D728F0" w:rsidRDefault="00D728F0" w:rsidP="00D728F0">
      <w:pPr>
        <w:pStyle w:val="30"/>
        <w:rPr>
          <w:sz w:val="28"/>
          <w:szCs w:val="28"/>
        </w:rPr>
        <w:sectPr w:rsidR="00D728F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D728F0" w:rsidRDefault="00D728F0" w:rsidP="00D728F0">
      <w:pPr>
        <w:jc w:val="center"/>
        <w:rPr>
          <w:rFonts w:ascii="宋体" w:hAnsi="宋体"/>
          <w:b/>
          <w:sz w:val="36"/>
          <w:szCs w:val="28"/>
        </w:rPr>
      </w:pPr>
      <w:r>
        <w:rPr>
          <w:rFonts w:ascii="宋体" w:hAnsi="宋体"/>
          <w:b/>
          <w:bCs/>
          <w:sz w:val="36"/>
          <w:szCs w:val="28"/>
        </w:rPr>
        <w:lastRenderedPageBreak/>
        <w:t>承诺函</w:t>
      </w:r>
    </w:p>
    <w:p w:rsidR="00D728F0" w:rsidRDefault="00D728F0" w:rsidP="00D728F0">
      <w:pPr>
        <w:jc w:val="center"/>
        <w:rPr>
          <w:rFonts w:ascii="宋体" w:hAnsi="宋体"/>
          <w:b/>
          <w:sz w:val="28"/>
          <w:szCs w:val="28"/>
        </w:rPr>
      </w:pPr>
    </w:p>
    <w:p w:rsidR="00D728F0" w:rsidRDefault="00D728F0" w:rsidP="00D728F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D728F0" w:rsidRDefault="00D728F0" w:rsidP="00D728F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D728F0" w:rsidRDefault="00D728F0" w:rsidP="00D728F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D728F0" w:rsidRDefault="00D728F0" w:rsidP="00D728F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D728F0" w:rsidRDefault="00D728F0" w:rsidP="00D728F0">
      <w:pPr>
        <w:tabs>
          <w:tab w:val="left" w:pos="854"/>
        </w:tabs>
        <w:spacing w:line="360" w:lineRule="auto"/>
        <w:rPr>
          <w:rFonts w:ascii="宋体" w:hAnsi="宋体"/>
          <w:bCs/>
          <w:sz w:val="28"/>
          <w:szCs w:val="28"/>
        </w:rPr>
      </w:pPr>
    </w:p>
    <w:p w:rsidR="00D728F0" w:rsidRDefault="00D728F0" w:rsidP="00D728F0">
      <w:pPr>
        <w:tabs>
          <w:tab w:val="left" w:pos="854"/>
        </w:tabs>
        <w:spacing w:line="360" w:lineRule="auto"/>
        <w:rPr>
          <w:rFonts w:ascii="宋体" w:hAnsi="宋体"/>
          <w:bCs/>
          <w:sz w:val="28"/>
          <w:szCs w:val="28"/>
        </w:rPr>
      </w:pPr>
    </w:p>
    <w:p w:rsidR="00D728F0" w:rsidRDefault="00D728F0" w:rsidP="00D728F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D728F0" w:rsidRDefault="00D728F0" w:rsidP="00D728F0">
      <w:pPr>
        <w:spacing w:line="500" w:lineRule="exact"/>
        <w:ind w:firstLine="720"/>
        <w:rPr>
          <w:rFonts w:ascii="宋体" w:hAnsi="宋体"/>
          <w:kern w:val="0"/>
          <w:sz w:val="28"/>
          <w:szCs w:val="28"/>
        </w:rPr>
      </w:pPr>
    </w:p>
    <w:p w:rsidR="00D728F0" w:rsidRDefault="00D728F0" w:rsidP="00D728F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D728F0" w:rsidRDefault="00D728F0" w:rsidP="00D728F0">
      <w:pPr>
        <w:pStyle w:val="000"/>
        <w:spacing w:before="0" w:after="0" w:line="240" w:lineRule="auto"/>
        <w:ind w:left="1070" w:hangingChars="382" w:hanging="1070"/>
        <w:jc w:val="left"/>
        <w:rPr>
          <w:rFonts w:ascii="宋体" w:hAnsi="宋体"/>
          <w:kern w:val="0"/>
          <w:szCs w:val="28"/>
        </w:rPr>
      </w:pPr>
    </w:p>
    <w:p w:rsidR="00D728F0" w:rsidRDefault="00D728F0" w:rsidP="00D728F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D728F0">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06B" w:rsidRDefault="0003106B" w:rsidP="00D3588F">
      <w:pPr>
        <w:rPr>
          <w:rFonts w:cs="Times New Roman"/>
        </w:rPr>
      </w:pPr>
      <w:r>
        <w:rPr>
          <w:rFonts w:cs="Times New Roman"/>
        </w:rPr>
        <w:separator/>
      </w:r>
    </w:p>
  </w:endnote>
  <w:endnote w:type="continuationSeparator" w:id="0">
    <w:p w:rsidR="0003106B" w:rsidRDefault="0003106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06B" w:rsidRDefault="0003106B" w:rsidP="00D3588F">
      <w:pPr>
        <w:rPr>
          <w:rFonts w:cs="Times New Roman"/>
        </w:rPr>
      </w:pPr>
      <w:r>
        <w:rPr>
          <w:rFonts w:cs="Times New Roman"/>
        </w:rPr>
        <w:separator/>
      </w:r>
    </w:p>
  </w:footnote>
  <w:footnote w:type="continuationSeparator" w:id="0">
    <w:p w:rsidR="0003106B" w:rsidRDefault="0003106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106B"/>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B2DCB"/>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F1DE4"/>
    <w:rsid w:val="005F4172"/>
    <w:rsid w:val="005F4601"/>
    <w:rsid w:val="0060095D"/>
    <w:rsid w:val="00601A2A"/>
    <w:rsid w:val="00605EDC"/>
    <w:rsid w:val="006212AD"/>
    <w:rsid w:val="006300B6"/>
    <w:rsid w:val="00630D59"/>
    <w:rsid w:val="0063208E"/>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7F73E5"/>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28F0"/>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D45F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8AF5AF-F918-4B78-847D-B2EDA460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qFormat/>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1ABA0-1DCA-49AF-A294-9F3F066B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Pages>
  <Words>941</Words>
  <Characters>5366</Characters>
  <Application>Microsoft Office Word</Application>
  <DocSecurity>0</DocSecurity>
  <Lines>44</Lines>
  <Paragraphs>12</Paragraphs>
  <ScaleCrop>false</ScaleCrop>
  <Company>Microsoft</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106</cp:revision>
  <cp:lastPrinted>2018-08-22T03:24:00Z</cp:lastPrinted>
  <dcterms:created xsi:type="dcterms:W3CDTF">2018-08-22T03:26:00Z</dcterms:created>
  <dcterms:modified xsi:type="dcterms:W3CDTF">2023-02-10T08:38:00Z</dcterms:modified>
</cp:coreProperties>
</file>