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07" w:rsidRDefault="00884F07" w:rsidP="00884F0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884F07" w:rsidRDefault="00884F07" w:rsidP="00884F0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884F07" w:rsidRDefault="00884F07" w:rsidP="00884F07">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Pr>
          <w:rFonts w:hint="eastAsia"/>
          <w:sz w:val="28"/>
          <w:szCs w:val="28"/>
        </w:rPr>
        <w:t>对</w:t>
      </w:r>
      <w:r w:rsidRPr="00884F07">
        <w:rPr>
          <w:rFonts w:hint="eastAsia"/>
          <w:sz w:val="28"/>
          <w:szCs w:val="28"/>
        </w:rPr>
        <w:t>伍家院区建设智慧消防系统项目</w:t>
      </w:r>
      <w:r>
        <w:rPr>
          <w:rFonts w:hint="eastAsia"/>
          <w:sz w:val="28"/>
          <w:szCs w:val="28"/>
        </w:rPr>
        <w:t>进行院内采购，欢迎广大符合条件的投标人踊跃投标。</w:t>
      </w:r>
    </w:p>
    <w:p w:rsidR="00884F07" w:rsidRDefault="00884F07" w:rsidP="00884F07">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84F07" w:rsidRDefault="00884F07" w:rsidP="00884F07">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Pr>
          <w:rFonts w:hint="eastAsia"/>
          <w:color w:val="000000"/>
          <w:sz w:val="28"/>
          <w:szCs w:val="28"/>
        </w:rPr>
        <w:t>103</w:t>
      </w:r>
    </w:p>
    <w:p w:rsidR="00884F07" w:rsidRDefault="00884F07" w:rsidP="00884F07">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884F07">
        <w:rPr>
          <w:rFonts w:hint="eastAsia"/>
          <w:sz w:val="28"/>
          <w:szCs w:val="28"/>
        </w:rPr>
        <w:t>伍家院区建设智慧消防系统项目</w:t>
      </w:r>
    </w:p>
    <w:p w:rsidR="00884F07" w:rsidRDefault="00884F07" w:rsidP="00884F07">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884F07" w:rsidRDefault="00884F07" w:rsidP="00884F0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84F07" w:rsidRDefault="00884F07" w:rsidP="00884F07">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884F07" w:rsidRDefault="00884F07" w:rsidP="00884F07">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Pr>
          <w:color w:val="FF0000"/>
          <w:sz w:val="28"/>
          <w:szCs w:val="28"/>
        </w:rPr>
        <w:t>1</w:t>
      </w:r>
      <w:r>
        <w:rPr>
          <w:color w:val="FF0000"/>
          <w:sz w:val="28"/>
          <w:szCs w:val="28"/>
        </w:rPr>
        <w:t>1</w:t>
      </w:r>
      <w:r>
        <w:rPr>
          <w:rFonts w:hint="eastAsia"/>
          <w:color w:val="FF0000"/>
          <w:sz w:val="28"/>
          <w:szCs w:val="28"/>
        </w:rPr>
        <w:t>月</w:t>
      </w:r>
      <w:r>
        <w:rPr>
          <w:color w:val="FF0000"/>
          <w:sz w:val="28"/>
          <w:szCs w:val="28"/>
        </w:rPr>
        <w:t>10</w:t>
      </w:r>
      <w:r>
        <w:rPr>
          <w:rFonts w:hint="eastAsia"/>
          <w:color w:val="FF0000"/>
          <w:sz w:val="28"/>
          <w:szCs w:val="28"/>
        </w:rPr>
        <w:t>日</w:t>
      </w:r>
      <w:r>
        <w:rPr>
          <w:color w:val="FF0000"/>
          <w:sz w:val="28"/>
          <w:szCs w:val="28"/>
        </w:rPr>
        <w:t>09:30</w:t>
      </w:r>
      <w:r>
        <w:rPr>
          <w:rFonts w:hint="eastAsia"/>
          <w:sz w:val="28"/>
          <w:szCs w:val="28"/>
        </w:rPr>
        <w:t>。</w:t>
      </w:r>
    </w:p>
    <w:p w:rsidR="00884F07" w:rsidRDefault="00884F07" w:rsidP="00884F07">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84F07" w:rsidRDefault="00884F07" w:rsidP="00884F0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84F07" w:rsidRDefault="00884F07" w:rsidP="00884F0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84F07" w:rsidRDefault="00884F07" w:rsidP="00884F0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84F07" w:rsidRDefault="00884F07" w:rsidP="00884F07">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84F07" w:rsidRDefault="00884F07" w:rsidP="00884F07">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884F07" w:rsidRDefault="00884F07" w:rsidP="00884F07">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84F07" w:rsidRDefault="00884F07" w:rsidP="00884F07">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884F07" w:rsidRDefault="00884F07" w:rsidP="00884F0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884F07" w:rsidRDefault="00884F07" w:rsidP="00884F07">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884F07" w:rsidRDefault="00884F07" w:rsidP="00884F0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84F07" w:rsidRDefault="00884F07" w:rsidP="00884F0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84F07" w:rsidRDefault="00884F07" w:rsidP="00884F07">
      <w:pPr>
        <w:pStyle w:val="a8"/>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rPr>
        <w:t>汤</w:t>
      </w:r>
      <w:r>
        <w:rPr>
          <w:rFonts w:hint="eastAsia"/>
          <w:sz w:val="28"/>
          <w:szCs w:val="28"/>
        </w:rPr>
        <w:t>老师</w:t>
      </w:r>
      <w:r>
        <w:rPr>
          <w:sz w:val="28"/>
          <w:szCs w:val="28"/>
        </w:rPr>
        <w:t>/</w:t>
      </w:r>
      <w:r>
        <w:rPr>
          <w:rFonts w:hint="eastAsia"/>
          <w:sz w:val="28"/>
          <w:szCs w:val="28"/>
        </w:rPr>
        <w:t>周老师</w:t>
      </w:r>
    </w:p>
    <w:p w:rsidR="00884F07" w:rsidRDefault="00884F07" w:rsidP="00884F07">
      <w:pPr>
        <w:ind w:firstLineChars="200" w:firstLine="560"/>
        <w:jc w:val="left"/>
        <w:rPr>
          <w:rFonts w:ascii="黑体" w:eastAsia="黑体" w:cs="黑体"/>
          <w:sz w:val="44"/>
          <w:szCs w:val="44"/>
        </w:rPr>
        <w:sectPr w:rsidR="00884F07">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Pr>
          <w:rFonts w:ascii="宋体" w:hAnsi="宋体" w:cs="宋体"/>
          <w:kern w:val="0"/>
          <w:sz w:val="28"/>
          <w:szCs w:val="28"/>
        </w:rPr>
        <w:t>0717-648</w:t>
      </w:r>
      <w:r>
        <w:rPr>
          <w:rFonts w:ascii="宋体" w:hAnsi="宋体" w:cs="宋体"/>
          <w:kern w:val="0"/>
          <w:sz w:val="28"/>
          <w:szCs w:val="28"/>
        </w:rPr>
        <w:t>7646</w:t>
      </w:r>
      <w:r>
        <w:rPr>
          <w:rFonts w:ascii="宋体" w:hAnsi="宋体" w:cs="宋体"/>
          <w:kern w:val="0"/>
          <w:sz w:val="28"/>
          <w:szCs w:val="28"/>
        </w:rPr>
        <w:t xml:space="preserve"> </w:t>
      </w:r>
      <w:r w:rsidR="00147D2E">
        <w:rPr>
          <w:rFonts w:ascii="宋体" w:hAnsi="宋体" w:cs="宋体"/>
          <w:kern w:val="0"/>
          <w:sz w:val="28"/>
          <w:szCs w:val="28"/>
        </w:rPr>
        <w:t>18986818172</w:t>
      </w:r>
      <w:r>
        <w:rPr>
          <w:rFonts w:ascii="宋体" w:hAnsi="宋体" w:cs="宋体"/>
          <w:kern w:val="0"/>
          <w:sz w:val="28"/>
          <w:szCs w:val="28"/>
        </w:rPr>
        <w:t>/0717-6486583 13872605679</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lastRenderedPageBreak/>
        <w:t>宜昌市中心人民医院</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t>采购文件</w:t>
      </w:r>
    </w:p>
    <w:p w:rsidR="00721C09" w:rsidRPr="00681A9A" w:rsidRDefault="00B64C91">
      <w:pPr>
        <w:rPr>
          <w:rFonts w:ascii="宋体" w:cs="Times New Roman"/>
          <w:b/>
          <w:bCs/>
          <w:sz w:val="28"/>
          <w:szCs w:val="28"/>
        </w:rPr>
      </w:pPr>
      <w:r w:rsidRPr="00681A9A">
        <w:rPr>
          <w:rFonts w:ascii="宋体" w:hAnsi="宋体" w:cs="宋体" w:hint="eastAsia"/>
          <w:b/>
          <w:bCs/>
          <w:sz w:val="28"/>
          <w:szCs w:val="28"/>
        </w:rPr>
        <w:t>一、采购内容</w:t>
      </w:r>
    </w:p>
    <w:p w:rsidR="00721C09" w:rsidRPr="00681A9A" w:rsidRDefault="00B64C91">
      <w:pPr>
        <w:ind w:firstLineChars="200" w:firstLine="560"/>
        <w:rPr>
          <w:rFonts w:ascii="宋体" w:cs="Times New Roman"/>
          <w:sz w:val="28"/>
          <w:szCs w:val="28"/>
        </w:rPr>
      </w:pPr>
      <w:r w:rsidRPr="00681A9A">
        <w:rPr>
          <w:rFonts w:ascii="宋体" w:hAnsi="宋体" w:cs="宋体"/>
          <w:sz w:val="28"/>
          <w:szCs w:val="28"/>
        </w:rPr>
        <w:t>1</w:t>
      </w:r>
      <w:r w:rsidRPr="00681A9A">
        <w:rPr>
          <w:rFonts w:ascii="宋体" w:hAnsi="宋体" w:cs="宋体" w:hint="eastAsia"/>
          <w:sz w:val="28"/>
          <w:szCs w:val="28"/>
        </w:rPr>
        <w:t>、项目编号：</w:t>
      </w:r>
      <w:r w:rsidRPr="00681A9A">
        <w:rPr>
          <w:rFonts w:ascii="宋体" w:hAnsi="宋体" w:cs="宋体"/>
          <w:sz w:val="28"/>
          <w:szCs w:val="28"/>
        </w:rPr>
        <w:t>YCZXYYZB-YN-202</w:t>
      </w:r>
      <w:r w:rsidR="000C1897">
        <w:rPr>
          <w:rFonts w:ascii="宋体" w:hAnsi="宋体" w:cs="宋体" w:hint="eastAsia"/>
          <w:sz w:val="28"/>
          <w:szCs w:val="28"/>
        </w:rPr>
        <w:t>3</w:t>
      </w:r>
      <w:r w:rsidRPr="00681A9A">
        <w:rPr>
          <w:rFonts w:ascii="宋体" w:hAnsi="宋体" w:cs="宋体"/>
          <w:sz w:val="28"/>
          <w:szCs w:val="28"/>
        </w:rPr>
        <w:t>-</w:t>
      </w:r>
      <w:r w:rsidR="00147D2E">
        <w:rPr>
          <w:rFonts w:ascii="宋体" w:hAnsi="宋体" w:cs="宋体"/>
          <w:sz w:val="28"/>
          <w:szCs w:val="28"/>
        </w:rPr>
        <w:t>103</w:t>
      </w:r>
    </w:p>
    <w:p w:rsidR="00721C09" w:rsidRPr="00147D2E" w:rsidRDefault="00B64C91">
      <w:pPr>
        <w:ind w:firstLineChars="200" w:firstLine="560"/>
        <w:rPr>
          <w:rFonts w:asciiTheme="minorEastAsia" w:eastAsiaTheme="minorEastAsia" w:hAnsiTheme="minorEastAsia" w:cs="Times New Roman"/>
          <w:sz w:val="28"/>
          <w:szCs w:val="28"/>
        </w:rPr>
      </w:pPr>
      <w:r w:rsidRPr="00681A9A">
        <w:rPr>
          <w:rFonts w:ascii="宋体" w:hAnsi="宋体" w:cs="宋体"/>
          <w:sz w:val="28"/>
          <w:szCs w:val="28"/>
        </w:rPr>
        <w:t>2</w:t>
      </w:r>
      <w:r w:rsidRPr="00681A9A">
        <w:rPr>
          <w:rFonts w:ascii="宋体" w:hAnsi="宋体" w:cs="宋体" w:hint="eastAsia"/>
          <w:sz w:val="28"/>
          <w:szCs w:val="28"/>
        </w:rPr>
        <w:t>、项目名称：宜昌市中心人</w:t>
      </w:r>
      <w:r w:rsidRPr="00147D2E">
        <w:rPr>
          <w:rFonts w:ascii="宋体" w:hAnsi="宋体" w:cs="宋体" w:hint="eastAsia"/>
          <w:sz w:val="28"/>
          <w:szCs w:val="28"/>
        </w:rPr>
        <w:t>民</w:t>
      </w:r>
      <w:r w:rsidRPr="00147D2E">
        <w:rPr>
          <w:rFonts w:asciiTheme="minorEastAsia" w:eastAsiaTheme="minorEastAsia" w:hAnsiTheme="minorEastAsia" w:cs="宋体" w:hint="eastAsia"/>
          <w:sz w:val="28"/>
          <w:szCs w:val="28"/>
        </w:rPr>
        <w:t>医院</w:t>
      </w:r>
      <w:r w:rsidR="00147D2E" w:rsidRPr="00147D2E">
        <w:rPr>
          <w:rFonts w:asciiTheme="minorEastAsia" w:eastAsiaTheme="minorEastAsia" w:hAnsiTheme="minorEastAsia" w:hint="eastAsia"/>
          <w:sz w:val="28"/>
          <w:szCs w:val="28"/>
        </w:rPr>
        <w:t>伍家院区建设智慧消防系统项目</w:t>
      </w:r>
    </w:p>
    <w:p w:rsidR="00721C09" w:rsidRPr="00681A9A" w:rsidRDefault="00B64C91">
      <w:pPr>
        <w:widowControl/>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、项目预算：</w:t>
      </w:r>
      <w:r w:rsidR="00B608D7" w:rsidRPr="00147D2E">
        <w:rPr>
          <w:rFonts w:ascii="宋体" w:hAnsi="宋体" w:cs="宋体" w:hint="eastAsia"/>
          <w:kern w:val="0"/>
          <w:sz w:val="28"/>
          <w:szCs w:val="28"/>
        </w:rPr>
        <w:t>1</w:t>
      </w:r>
      <w:r w:rsidR="00CD32B2" w:rsidRPr="00147D2E">
        <w:rPr>
          <w:rFonts w:ascii="宋体" w:hAnsi="宋体" w:cs="宋体" w:hint="eastAsia"/>
          <w:kern w:val="0"/>
          <w:sz w:val="28"/>
          <w:szCs w:val="28"/>
        </w:rPr>
        <w:t>6</w:t>
      </w:r>
      <w:r w:rsidR="00B608D7" w:rsidRPr="00147D2E">
        <w:rPr>
          <w:rFonts w:ascii="宋体" w:hAnsi="宋体" w:cs="宋体" w:hint="eastAsia"/>
          <w:kern w:val="0"/>
          <w:sz w:val="28"/>
          <w:szCs w:val="28"/>
        </w:rPr>
        <w:t>.6</w:t>
      </w:r>
      <w:r w:rsidRPr="00147D2E">
        <w:rPr>
          <w:rFonts w:ascii="宋体" w:hAnsi="宋体" w:cs="宋体" w:hint="eastAsia"/>
          <w:kern w:val="0"/>
          <w:sz w:val="28"/>
          <w:szCs w:val="28"/>
        </w:rPr>
        <w:t>万元，超</w:t>
      </w:r>
      <w:r w:rsidRPr="00681A9A">
        <w:rPr>
          <w:rFonts w:ascii="宋体" w:hAnsi="宋体" w:cs="宋体" w:hint="eastAsia"/>
          <w:kern w:val="0"/>
          <w:sz w:val="28"/>
          <w:szCs w:val="28"/>
        </w:rPr>
        <w:t>过此价格为无效投标。</w:t>
      </w:r>
      <w:r w:rsidRPr="00681A9A">
        <w:rPr>
          <w:rFonts w:ascii="宋体" w:hAnsi="宋体" w:cs="宋体" w:hint="eastAsia"/>
          <w:b/>
          <w:kern w:val="0"/>
          <w:sz w:val="28"/>
          <w:szCs w:val="28"/>
        </w:rPr>
        <w:t>资格性和符合性审查合格后，根据</w:t>
      </w:r>
      <w:r w:rsidRPr="00681A9A">
        <w:rPr>
          <w:rFonts w:ascii="宋体" w:hAnsi="宋体" w:cs="宋体"/>
          <w:b/>
          <w:kern w:val="0"/>
          <w:sz w:val="28"/>
          <w:szCs w:val="28"/>
        </w:rPr>
        <w:t>投标人的商务、技术、价格</w:t>
      </w:r>
      <w:r w:rsidRPr="00681A9A">
        <w:rPr>
          <w:rFonts w:ascii="宋体" w:hAnsi="宋体" w:cs="宋体" w:hint="eastAsia"/>
          <w:b/>
          <w:kern w:val="0"/>
          <w:sz w:val="28"/>
          <w:szCs w:val="28"/>
        </w:rPr>
        <w:t>条件</w:t>
      </w:r>
      <w:r w:rsidRPr="00681A9A">
        <w:rPr>
          <w:rFonts w:ascii="宋体" w:hAnsi="宋体" w:cs="宋体"/>
          <w:b/>
          <w:kern w:val="0"/>
          <w:sz w:val="28"/>
          <w:szCs w:val="28"/>
        </w:rPr>
        <w:t>综合评审确定</w:t>
      </w:r>
      <w:r w:rsidRPr="00681A9A">
        <w:rPr>
          <w:rFonts w:ascii="宋体" w:hAnsi="宋体" w:cs="宋体" w:hint="eastAsia"/>
          <w:b/>
          <w:kern w:val="0"/>
          <w:sz w:val="28"/>
          <w:szCs w:val="28"/>
        </w:rPr>
        <w:t>中标人</w:t>
      </w:r>
      <w:r w:rsidRPr="00681A9A">
        <w:rPr>
          <w:rFonts w:ascii="宋体" w:hAnsi="宋体" w:cs="宋体"/>
          <w:b/>
          <w:kern w:val="0"/>
          <w:sz w:val="28"/>
          <w:szCs w:val="28"/>
        </w:rPr>
        <w:t>。</w:t>
      </w:r>
      <w:r w:rsidRPr="00681A9A">
        <w:rPr>
          <w:rFonts w:ascii="宋体" w:hAnsi="宋体" w:cs="宋体" w:hint="eastAsia"/>
          <w:kern w:val="0"/>
          <w:sz w:val="28"/>
          <w:szCs w:val="28"/>
        </w:rPr>
        <w:t>投标人报价为合同包干价，</w:t>
      </w:r>
      <w:r w:rsidRPr="00681A9A">
        <w:rPr>
          <w:rFonts w:ascii="宋体" w:hAnsi="宋体" w:cs="宋体"/>
          <w:kern w:val="0"/>
          <w:sz w:val="28"/>
          <w:szCs w:val="28"/>
        </w:rPr>
        <w:t>需考虑项目执行中</w:t>
      </w:r>
      <w:r w:rsidRPr="00681A9A">
        <w:rPr>
          <w:rFonts w:ascii="宋体" w:hAnsi="宋体" w:cs="宋体" w:hint="eastAsia"/>
          <w:kern w:val="0"/>
          <w:sz w:val="28"/>
          <w:szCs w:val="28"/>
        </w:rPr>
        <w:t>可能发生</w:t>
      </w:r>
      <w:r w:rsidRPr="00681A9A">
        <w:rPr>
          <w:rFonts w:ascii="宋体" w:hAnsi="宋体" w:cs="宋体"/>
          <w:kern w:val="0"/>
          <w:sz w:val="28"/>
          <w:szCs w:val="28"/>
        </w:rPr>
        <w:t>事宜</w:t>
      </w:r>
      <w:r w:rsidRPr="00681A9A">
        <w:rPr>
          <w:rFonts w:ascii="宋体" w:hAnsi="宋体" w:cs="宋体" w:hint="eastAsia"/>
          <w:kern w:val="0"/>
          <w:sz w:val="28"/>
          <w:szCs w:val="28"/>
        </w:rPr>
        <w:t>的费用</w:t>
      </w:r>
      <w:r w:rsidRPr="00681A9A">
        <w:rPr>
          <w:rFonts w:ascii="宋体" w:hAnsi="宋体" w:cs="宋体"/>
          <w:kern w:val="0"/>
          <w:sz w:val="28"/>
          <w:szCs w:val="28"/>
        </w:rPr>
        <w:t>，</w:t>
      </w:r>
      <w:r w:rsidRPr="00681A9A">
        <w:rPr>
          <w:rFonts w:ascii="宋体" w:hAnsi="宋体" w:cs="宋体" w:hint="eastAsia"/>
          <w:kern w:val="0"/>
          <w:sz w:val="28"/>
          <w:szCs w:val="28"/>
        </w:rPr>
        <w:t>项目执行过程中不再增加任何费用。</w:t>
      </w:r>
    </w:p>
    <w:p w:rsidR="00721C09" w:rsidRPr="00681A9A" w:rsidRDefault="00B64C91">
      <w:pPr>
        <w:widowControl/>
        <w:spacing w:line="500" w:lineRule="exact"/>
        <w:jc w:val="left"/>
        <w:rPr>
          <w:rFonts w:ascii="宋体" w:cs="Times New Roman"/>
          <w:b/>
          <w:bCs/>
          <w:kern w:val="0"/>
          <w:sz w:val="28"/>
          <w:szCs w:val="28"/>
        </w:rPr>
      </w:pPr>
      <w:r w:rsidRPr="00681A9A">
        <w:rPr>
          <w:rFonts w:ascii="宋体" w:hAnsi="宋体" w:cs="宋体" w:hint="eastAsia"/>
          <w:b/>
          <w:bCs/>
          <w:kern w:val="0"/>
          <w:sz w:val="28"/>
          <w:szCs w:val="28"/>
        </w:rPr>
        <w:t>二、项目资格要求</w:t>
      </w:r>
    </w:p>
    <w:p w:rsidR="00147D2E" w:rsidRDefault="00147D2E" w:rsidP="00147D2E">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147D2E" w:rsidRDefault="00147D2E" w:rsidP="00147D2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47D2E" w:rsidRDefault="00147D2E" w:rsidP="00147D2E">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147D2E" w:rsidRDefault="00147D2E" w:rsidP="00147D2E">
      <w:pPr>
        <w:widowControl/>
        <w:spacing w:line="50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t>4</w:t>
      </w:r>
      <w:r>
        <w:rPr>
          <w:rFonts w:ascii="宋体" w:hAnsi="宋体" w:cs="宋体"/>
          <w:kern w:val="0"/>
          <w:sz w:val="28"/>
          <w:szCs w:val="28"/>
        </w:rPr>
        <w:t>、</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三、采购需求</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3.1项目</w:t>
      </w:r>
      <w:r w:rsidRPr="00681A9A">
        <w:rPr>
          <w:rFonts w:ascii="宋体" w:hAnsi="宋体" w:cs="宋体"/>
          <w:b/>
          <w:bCs/>
          <w:kern w:val="0"/>
          <w:sz w:val="28"/>
          <w:szCs w:val="28"/>
        </w:rPr>
        <w:t>概况</w:t>
      </w:r>
    </w:p>
    <w:p w:rsidR="00281E3B" w:rsidRPr="00147D2E" w:rsidRDefault="00CD32B2" w:rsidP="00CD32B2">
      <w:pPr>
        <w:widowControl/>
        <w:spacing w:line="500" w:lineRule="exact"/>
        <w:ind w:firstLineChars="200" w:firstLine="560"/>
        <w:jc w:val="left"/>
        <w:rPr>
          <w:rFonts w:asciiTheme="minorEastAsia" w:eastAsiaTheme="minorEastAsia" w:hAnsiTheme="minorEastAsia" w:cs="Times New Roman"/>
          <w:sz w:val="28"/>
          <w:szCs w:val="28"/>
        </w:rPr>
      </w:pPr>
      <w:r w:rsidRPr="00147D2E">
        <w:rPr>
          <w:rFonts w:asciiTheme="minorEastAsia" w:eastAsiaTheme="minorEastAsia" w:hAnsiTheme="minorEastAsia" w:cs="Times New Roman"/>
          <w:sz w:val="28"/>
          <w:szCs w:val="28"/>
        </w:rPr>
        <w:t>根据</w:t>
      </w:r>
      <w:r w:rsidRPr="00147D2E">
        <w:rPr>
          <w:rFonts w:asciiTheme="minorEastAsia" w:eastAsiaTheme="minorEastAsia" w:hAnsiTheme="minorEastAsia" w:cs="Times New Roman" w:hint="eastAsia"/>
          <w:sz w:val="28"/>
          <w:szCs w:val="28"/>
        </w:rPr>
        <w:t>有关</w:t>
      </w:r>
      <w:r w:rsidRPr="00147D2E">
        <w:rPr>
          <w:rFonts w:asciiTheme="minorEastAsia" w:eastAsiaTheme="minorEastAsia" w:hAnsiTheme="minorEastAsia" w:cs="Times New Roman"/>
          <w:sz w:val="28"/>
          <w:szCs w:val="28"/>
        </w:rPr>
        <w:t>文件要求，我</w:t>
      </w:r>
      <w:r w:rsidRPr="00147D2E">
        <w:rPr>
          <w:rFonts w:asciiTheme="minorEastAsia" w:eastAsiaTheme="minorEastAsia" w:hAnsiTheme="minorEastAsia" w:cs="Times New Roman" w:hint="eastAsia"/>
          <w:sz w:val="28"/>
          <w:szCs w:val="28"/>
        </w:rPr>
        <w:t>院区拟</w:t>
      </w:r>
      <w:r w:rsidRPr="00147D2E">
        <w:rPr>
          <w:rFonts w:asciiTheme="minorEastAsia" w:eastAsiaTheme="minorEastAsia" w:hAnsiTheme="minorEastAsia" w:cs="Times New Roman"/>
          <w:sz w:val="28"/>
          <w:szCs w:val="28"/>
        </w:rPr>
        <w:t>结合现有的建筑消防系统设施，开展智慧消防物联网建设工作。本次建设内容主要包括：消防报警远程监控系统、智慧水压及水位监测、智慧电气监测等</w:t>
      </w:r>
      <w:r w:rsidR="00281E3B" w:rsidRPr="00147D2E">
        <w:rPr>
          <w:rFonts w:asciiTheme="minorEastAsia" w:eastAsiaTheme="minorEastAsia" w:hAnsiTheme="minorEastAsia" w:cs="Times New Roman" w:hint="eastAsia"/>
          <w:sz w:val="28"/>
          <w:szCs w:val="28"/>
        </w:rPr>
        <w:t>。</w:t>
      </w:r>
    </w:p>
    <w:p w:rsidR="00721C09" w:rsidRPr="00681A9A" w:rsidRDefault="00B64C91" w:rsidP="00281E3B">
      <w:pPr>
        <w:widowControl/>
        <w:spacing w:line="500" w:lineRule="exact"/>
        <w:ind w:firstLineChars="200" w:firstLine="562"/>
        <w:jc w:val="left"/>
        <w:rPr>
          <w:rFonts w:ascii="宋体" w:hAnsi="宋体" w:cs="宋体"/>
          <w:b/>
          <w:bCs/>
          <w:kern w:val="0"/>
          <w:sz w:val="28"/>
          <w:szCs w:val="28"/>
        </w:rPr>
      </w:pPr>
      <w:r w:rsidRPr="00681A9A">
        <w:rPr>
          <w:rFonts w:ascii="宋体" w:hAnsi="宋体" w:cs="宋体" w:hint="eastAsia"/>
          <w:b/>
          <w:bCs/>
          <w:kern w:val="0"/>
          <w:sz w:val="28"/>
          <w:szCs w:val="28"/>
        </w:rPr>
        <w:t>3</w:t>
      </w:r>
      <w:r w:rsidRPr="00681A9A">
        <w:rPr>
          <w:rFonts w:ascii="宋体" w:hAnsi="宋体" w:cs="宋体"/>
          <w:b/>
          <w:bCs/>
          <w:kern w:val="0"/>
          <w:sz w:val="28"/>
          <w:szCs w:val="28"/>
        </w:rPr>
        <w:t>.2</w:t>
      </w:r>
      <w:r w:rsidRPr="00681A9A">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lastRenderedPageBreak/>
        <w:t>（一）货物、服务需求一览表</w:t>
      </w:r>
    </w:p>
    <w:tbl>
      <w:tblPr>
        <w:tblW w:w="7197" w:type="dxa"/>
        <w:tblInd w:w="100" w:type="dxa"/>
        <w:tblLook w:val="04A0" w:firstRow="1" w:lastRow="0" w:firstColumn="1" w:lastColumn="0" w:noHBand="0" w:noVBand="1"/>
      </w:tblPr>
      <w:tblGrid>
        <w:gridCol w:w="717"/>
        <w:gridCol w:w="4560"/>
        <w:gridCol w:w="960"/>
        <w:gridCol w:w="960"/>
      </w:tblGrid>
      <w:tr w:rsidR="00F37A34" w:rsidRPr="00F37A34" w:rsidTr="00511356">
        <w:trPr>
          <w:trHeight w:val="3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b/>
                <w:bCs/>
                <w:kern w:val="0"/>
                <w:sz w:val="22"/>
                <w:szCs w:val="22"/>
              </w:rPr>
            </w:pPr>
            <w:r w:rsidRPr="00F37A34">
              <w:rPr>
                <w:rFonts w:asciiTheme="minorEastAsia" w:eastAsiaTheme="minorEastAsia" w:hAnsiTheme="minorEastAsia" w:cs="宋体" w:hint="eastAsia"/>
                <w:b/>
                <w:bCs/>
                <w:kern w:val="0"/>
                <w:sz w:val="22"/>
                <w:szCs w:val="22"/>
              </w:rPr>
              <w:t>序号</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b/>
                <w:bCs/>
                <w:kern w:val="0"/>
                <w:sz w:val="22"/>
                <w:szCs w:val="22"/>
              </w:rPr>
            </w:pPr>
            <w:r w:rsidRPr="00F37A34">
              <w:rPr>
                <w:rFonts w:asciiTheme="minorEastAsia" w:eastAsiaTheme="minorEastAsia" w:hAnsiTheme="minorEastAsia" w:cs="宋体" w:hint="eastAsia"/>
                <w:b/>
                <w:bCs/>
                <w:kern w:val="0"/>
                <w:sz w:val="22"/>
                <w:szCs w:val="22"/>
              </w:rPr>
              <w:t>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b/>
                <w:bCs/>
                <w:kern w:val="0"/>
                <w:sz w:val="22"/>
                <w:szCs w:val="22"/>
              </w:rPr>
            </w:pPr>
            <w:r w:rsidRPr="00F37A34">
              <w:rPr>
                <w:rFonts w:asciiTheme="minorEastAsia" w:eastAsiaTheme="minorEastAsia" w:hAnsiTheme="minorEastAsia" w:cs="宋体" w:hint="eastAsia"/>
                <w:b/>
                <w:bCs/>
                <w:kern w:val="0"/>
                <w:sz w:val="22"/>
                <w:szCs w:val="22"/>
              </w:rPr>
              <w:t>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b/>
                <w:bCs/>
                <w:kern w:val="0"/>
                <w:sz w:val="22"/>
                <w:szCs w:val="22"/>
              </w:rPr>
            </w:pPr>
            <w:r w:rsidRPr="00F37A34">
              <w:rPr>
                <w:rFonts w:asciiTheme="minorEastAsia" w:eastAsiaTheme="minorEastAsia" w:hAnsiTheme="minorEastAsia" w:cs="宋体" w:hint="eastAsia"/>
                <w:b/>
                <w:bCs/>
                <w:kern w:val="0"/>
                <w:sz w:val="22"/>
                <w:szCs w:val="22"/>
              </w:rPr>
              <w:t>数量</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用户信息传输装置</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台</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2</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用传配件串口线</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3</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用户信息传输装置配件</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张</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4</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热成像感温火灾探测器</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台</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7</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5</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压力变送器</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台</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12</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6</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智慧用水采集终端</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台</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14</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7</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液位变送器</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台</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2</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8</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消防水管阀门</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个</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12</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9</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消防水管直通</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个</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12</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10</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电源线</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米</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900</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11</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网线</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米</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900</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12</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交换机</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台</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13</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千兆光模块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个</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2</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14</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系统管理模块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15</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视频监控授权</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路</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100</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16</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火灾报警监测模块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17</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消防水系统监测模块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18</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视频图像火灾报警监测模块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套</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19</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软件定制</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人天</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10</w:t>
            </w:r>
          </w:p>
        </w:tc>
      </w:tr>
      <w:tr w:rsidR="00F37A34" w:rsidRPr="00F37A34"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20</w:t>
            </w:r>
          </w:p>
        </w:tc>
        <w:tc>
          <w:tcPr>
            <w:tcW w:w="45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现场安装调试</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人天</w:t>
            </w:r>
          </w:p>
        </w:tc>
        <w:tc>
          <w:tcPr>
            <w:tcW w:w="960" w:type="dxa"/>
            <w:tcBorders>
              <w:top w:val="nil"/>
              <w:left w:val="nil"/>
              <w:bottom w:val="single" w:sz="4" w:space="0" w:color="auto"/>
              <w:right w:val="single" w:sz="4" w:space="0" w:color="auto"/>
            </w:tcBorders>
            <w:shd w:val="clear" w:color="auto" w:fill="auto"/>
            <w:vAlign w:val="center"/>
            <w:hideMark/>
          </w:tcPr>
          <w:p w:rsidR="00F37A34" w:rsidRPr="00F37A34" w:rsidRDefault="00F37A34" w:rsidP="00F37A34">
            <w:pPr>
              <w:widowControl/>
              <w:jc w:val="center"/>
              <w:rPr>
                <w:rFonts w:asciiTheme="minorEastAsia" w:eastAsiaTheme="minorEastAsia" w:hAnsiTheme="minorEastAsia" w:cs="宋体"/>
                <w:kern w:val="0"/>
                <w:sz w:val="22"/>
                <w:szCs w:val="22"/>
              </w:rPr>
            </w:pPr>
            <w:r w:rsidRPr="00F37A34">
              <w:rPr>
                <w:rFonts w:asciiTheme="minorEastAsia" w:eastAsiaTheme="minorEastAsia" w:hAnsiTheme="minorEastAsia" w:cs="宋体" w:hint="eastAsia"/>
                <w:kern w:val="0"/>
                <w:sz w:val="22"/>
                <w:szCs w:val="22"/>
              </w:rPr>
              <w:t>20</w:t>
            </w:r>
          </w:p>
        </w:tc>
      </w:tr>
    </w:tbl>
    <w:p w:rsidR="00721C09" w:rsidRPr="00681A9A"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（二）详细技术要求</w:t>
      </w:r>
    </w:p>
    <w:tbl>
      <w:tblPr>
        <w:tblW w:w="8805" w:type="dxa"/>
        <w:tblInd w:w="100" w:type="dxa"/>
        <w:tblLook w:val="04A0" w:firstRow="1" w:lastRow="0" w:firstColumn="1" w:lastColumn="0" w:noHBand="0" w:noVBand="1"/>
      </w:tblPr>
      <w:tblGrid>
        <w:gridCol w:w="717"/>
        <w:gridCol w:w="2025"/>
        <w:gridCol w:w="5103"/>
        <w:gridCol w:w="960"/>
      </w:tblGrid>
      <w:tr w:rsidR="00511356" w:rsidRPr="00511356" w:rsidTr="00511356">
        <w:trPr>
          <w:trHeight w:val="3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b/>
                <w:bCs/>
                <w:kern w:val="0"/>
                <w:sz w:val="22"/>
                <w:szCs w:val="22"/>
              </w:rPr>
            </w:pPr>
            <w:r w:rsidRPr="00511356">
              <w:rPr>
                <w:rFonts w:asciiTheme="minorEastAsia" w:eastAsiaTheme="minorEastAsia" w:hAnsiTheme="minorEastAsia" w:cs="宋体" w:hint="eastAsia"/>
                <w:b/>
                <w:bCs/>
                <w:kern w:val="0"/>
                <w:sz w:val="22"/>
                <w:szCs w:val="22"/>
              </w:rPr>
              <w:t>序号</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b/>
                <w:bCs/>
                <w:kern w:val="0"/>
                <w:sz w:val="22"/>
                <w:szCs w:val="22"/>
              </w:rPr>
            </w:pPr>
            <w:r w:rsidRPr="00511356">
              <w:rPr>
                <w:rFonts w:asciiTheme="minorEastAsia" w:eastAsiaTheme="minorEastAsia" w:hAnsiTheme="minorEastAsia" w:cs="宋体" w:hint="eastAsia"/>
                <w:b/>
                <w:bCs/>
                <w:kern w:val="0"/>
                <w:sz w:val="22"/>
                <w:szCs w:val="22"/>
              </w:rPr>
              <w:t>名称</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b/>
                <w:bCs/>
                <w:kern w:val="0"/>
                <w:sz w:val="22"/>
                <w:szCs w:val="22"/>
              </w:rPr>
            </w:pPr>
            <w:r w:rsidRPr="00511356">
              <w:rPr>
                <w:rFonts w:asciiTheme="minorEastAsia" w:eastAsiaTheme="minorEastAsia" w:hAnsiTheme="minorEastAsia" w:cs="宋体" w:hint="eastAsia"/>
                <w:b/>
                <w:bCs/>
                <w:kern w:val="0"/>
                <w:sz w:val="22"/>
                <w:szCs w:val="22"/>
              </w:rPr>
              <w:t>规格参数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b/>
                <w:bCs/>
                <w:kern w:val="0"/>
                <w:sz w:val="22"/>
                <w:szCs w:val="22"/>
              </w:rPr>
            </w:pPr>
            <w:r w:rsidRPr="00511356">
              <w:rPr>
                <w:rFonts w:asciiTheme="minorEastAsia" w:eastAsiaTheme="minorEastAsia" w:hAnsiTheme="minorEastAsia" w:cs="宋体" w:hint="eastAsia"/>
                <w:b/>
                <w:bCs/>
                <w:kern w:val="0"/>
                <w:sz w:val="22"/>
                <w:szCs w:val="22"/>
              </w:rPr>
              <w:t>备注</w:t>
            </w:r>
          </w:p>
        </w:tc>
      </w:tr>
      <w:tr w:rsidR="00511356" w:rsidRPr="00511356" w:rsidTr="00511356">
        <w:trPr>
          <w:trHeight w:val="1408"/>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用户信息传输装置</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【用户信息传输装置】</w:t>
            </w:r>
            <w:r w:rsidRPr="00511356">
              <w:rPr>
                <w:rFonts w:asciiTheme="minorEastAsia" w:eastAsiaTheme="minorEastAsia" w:hAnsiTheme="minorEastAsia" w:cs="宋体" w:hint="eastAsia"/>
                <w:kern w:val="0"/>
                <w:sz w:val="22"/>
                <w:szCs w:val="22"/>
              </w:rPr>
              <w:br/>
              <w:t>★设备与现有服务器硬件100%兼容</w:t>
            </w:r>
            <w:r w:rsidRPr="00511356">
              <w:rPr>
                <w:rFonts w:asciiTheme="minorEastAsia" w:eastAsiaTheme="minorEastAsia" w:hAnsiTheme="minorEastAsia" w:cs="宋体" w:hint="eastAsia"/>
                <w:kern w:val="0"/>
                <w:sz w:val="22"/>
                <w:szCs w:val="22"/>
              </w:rPr>
              <w:br/>
              <w:t>（1） 2 路 RS-232 通讯接口、 2 路 RS-485 通讯接口，1 路 CAN 通讯接口、 1 路 RJ45 网络通讯口,</w:t>
            </w:r>
            <w:r w:rsidRPr="00511356">
              <w:rPr>
                <w:rFonts w:asciiTheme="minorEastAsia" w:eastAsiaTheme="minorEastAsia" w:hAnsiTheme="minorEastAsia" w:cs="宋体" w:hint="eastAsia"/>
                <w:kern w:val="0"/>
                <w:sz w:val="22"/>
                <w:szCs w:val="22"/>
              </w:rPr>
              <w:br/>
              <w:t>（2） 手动报警：具有手动火警按钮，可以向管理平台上传人工火灾报警信息 ；</w:t>
            </w:r>
            <w:r w:rsidRPr="00511356">
              <w:rPr>
                <w:rFonts w:asciiTheme="minorEastAsia" w:eastAsiaTheme="minorEastAsia" w:hAnsiTheme="minorEastAsia" w:cs="宋体" w:hint="eastAsia"/>
                <w:kern w:val="0"/>
                <w:sz w:val="22"/>
                <w:szCs w:val="22"/>
              </w:rPr>
              <w:br/>
              <w:t>（3） 断网续传：网络断网恢复后，接续上传断网期间的数据；</w:t>
            </w:r>
            <w:r w:rsidRPr="00511356">
              <w:rPr>
                <w:rFonts w:asciiTheme="minorEastAsia" w:eastAsiaTheme="minorEastAsia" w:hAnsiTheme="minorEastAsia" w:cs="宋体" w:hint="eastAsia"/>
                <w:kern w:val="0"/>
                <w:sz w:val="22"/>
                <w:szCs w:val="22"/>
              </w:rPr>
              <w:br/>
              <w:t>（4） 值班查岗：支持值班查岗功能；</w:t>
            </w:r>
            <w:r w:rsidRPr="00511356">
              <w:rPr>
                <w:rFonts w:asciiTheme="minorEastAsia" w:eastAsiaTheme="minorEastAsia" w:hAnsiTheme="minorEastAsia" w:cs="宋体" w:hint="eastAsia"/>
                <w:kern w:val="0"/>
                <w:sz w:val="22"/>
                <w:szCs w:val="22"/>
              </w:rPr>
              <w:br/>
              <w:t>（5） 1路开关量输入，2路常开输出</w:t>
            </w:r>
            <w:r w:rsidRPr="00511356">
              <w:rPr>
                <w:rFonts w:asciiTheme="minorEastAsia" w:eastAsiaTheme="minorEastAsia" w:hAnsiTheme="minorEastAsia" w:cs="宋体" w:hint="eastAsia"/>
                <w:kern w:val="0"/>
                <w:sz w:val="22"/>
                <w:szCs w:val="22"/>
              </w:rPr>
              <w:br/>
              <w:t>（6） 1 个以太网接口，能够对目标 IP，目标机号，本机机号设置；</w:t>
            </w:r>
            <w:r w:rsidRPr="00511356">
              <w:rPr>
                <w:rFonts w:asciiTheme="minorEastAsia" w:eastAsiaTheme="minorEastAsia" w:hAnsiTheme="minorEastAsia" w:cs="宋体" w:hint="eastAsia"/>
                <w:kern w:val="0"/>
                <w:sz w:val="22"/>
                <w:szCs w:val="22"/>
              </w:rPr>
              <w:br/>
              <w:t>（7） 支持存储历史火警、历史请求/反馈、历史操作、历史故障等至少10000条日志；</w:t>
            </w:r>
            <w:r w:rsidRPr="00511356">
              <w:rPr>
                <w:rFonts w:asciiTheme="minorEastAsia" w:eastAsiaTheme="minorEastAsia" w:hAnsiTheme="minorEastAsia" w:cs="宋体" w:hint="eastAsia"/>
                <w:kern w:val="0"/>
                <w:sz w:val="22"/>
                <w:szCs w:val="22"/>
              </w:rPr>
              <w:br/>
            </w:r>
            <w:r w:rsidRPr="00511356">
              <w:rPr>
                <w:rFonts w:asciiTheme="minorEastAsia" w:eastAsiaTheme="minorEastAsia" w:hAnsiTheme="minorEastAsia" w:cs="宋体" w:hint="eastAsia"/>
                <w:kern w:val="0"/>
                <w:sz w:val="22"/>
                <w:szCs w:val="22"/>
              </w:rPr>
              <w:lastRenderedPageBreak/>
              <w:t>（8） 提供液晶显示（128x64），提供实时时钟；</w:t>
            </w:r>
            <w:r w:rsidRPr="00511356">
              <w:rPr>
                <w:rFonts w:asciiTheme="minorEastAsia" w:eastAsiaTheme="minorEastAsia" w:hAnsiTheme="minorEastAsia" w:cs="宋体" w:hint="eastAsia"/>
                <w:kern w:val="0"/>
                <w:sz w:val="22"/>
                <w:szCs w:val="22"/>
              </w:rPr>
              <w:br/>
              <w:t>（9） 蓄电池备用供电（待机 24 小时以上）</w:t>
            </w:r>
            <w:r w:rsidRPr="00511356">
              <w:rPr>
                <w:rFonts w:asciiTheme="minorEastAsia" w:eastAsiaTheme="minorEastAsia" w:hAnsiTheme="minorEastAsia" w:cs="宋体" w:hint="eastAsia"/>
                <w:kern w:val="0"/>
                <w:sz w:val="22"/>
                <w:szCs w:val="22"/>
              </w:rPr>
              <w:br/>
              <w:t>（10） 交流输入电压 220V 50Hz</w:t>
            </w:r>
            <w:r w:rsidRPr="00511356">
              <w:rPr>
                <w:rFonts w:asciiTheme="minorEastAsia" w:eastAsiaTheme="minorEastAsia" w:hAnsiTheme="minorEastAsia" w:cs="宋体" w:hint="eastAsia"/>
                <w:kern w:val="0"/>
                <w:sz w:val="22"/>
                <w:szCs w:val="22"/>
              </w:rPr>
              <w:br/>
              <w:t>（11） 直流备电 12V 7Ah 铅酸电池一节</w:t>
            </w:r>
            <w:r w:rsidRPr="00511356">
              <w:rPr>
                <w:rFonts w:asciiTheme="minorEastAsia" w:eastAsiaTheme="minorEastAsia" w:hAnsiTheme="minorEastAsia" w:cs="宋体" w:hint="eastAsia"/>
                <w:kern w:val="0"/>
                <w:sz w:val="22"/>
                <w:szCs w:val="22"/>
              </w:rPr>
              <w:br/>
              <w:t>（12） 工作温度 0℃～+50℃</w:t>
            </w:r>
            <w:r w:rsidRPr="00511356">
              <w:rPr>
                <w:rFonts w:asciiTheme="minorEastAsia" w:eastAsiaTheme="minorEastAsia" w:hAnsiTheme="minorEastAsia" w:cs="宋体" w:hint="eastAsia"/>
                <w:kern w:val="0"/>
                <w:sz w:val="22"/>
                <w:szCs w:val="22"/>
              </w:rPr>
              <w:br/>
              <w:t>（13） 工作湿度 ≤95%RH</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lastRenderedPageBreak/>
              <w:t>投标方需注明投标货物品牌</w:t>
            </w:r>
          </w:p>
        </w:tc>
      </w:tr>
      <w:tr w:rsidR="00511356" w:rsidRPr="00511356" w:rsidTr="00511356">
        <w:trPr>
          <w:trHeight w:val="9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lastRenderedPageBreak/>
              <w:t>2</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用传配件串口线</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★设备与现有服务器硬件100%兼容</w:t>
            </w:r>
            <w:r w:rsidRPr="00511356">
              <w:rPr>
                <w:rFonts w:asciiTheme="minorEastAsia" w:eastAsiaTheme="minorEastAsia" w:hAnsiTheme="minorEastAsia" w:cs="宋体" w:hint="eastAsia"/>
                <w:kern w:val="0"/>
                <w:sz w:val="22"/>
                <w:szCs w:val="22"/>
              </w:rPr>
              <w:br/>
              <w:t>1.用户信息传输系统套线，长度0.5m，包含一公转两母和一母转两公串口线；</w:t>
            </w:r>
            <w:r w:rsidRPr="00511356">
              <w:rPr>
                <w:rFonts w:asciiTheme="minorEastAsia" w:eastAsiaTheme="minorEastAsia" w:hAnsiTheme="minorEastAsia" w:cs="宋体" w:hint="eastAsia"/>
                <w:kern w:val="0"/>
                <w:sz w:val="22"/>
                <w:szCs w:val="22"/>
              </w:rPr>
              <w:br/>
              <w:t>2.双母头串口线，长度3m；</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511356">
        <w:trPr>
          <w:trHeight w:val="6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3</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用户信息传输装置配件</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★设备与现有服务器硬件100%兼容</w:t>
            </w:r>
            <w:r w:rsidRPr="00511356">
              <w:rPr>
                <w:rFonts w:asciiTheme="minorEastAsia" w:eastAsiaTheme="minorEastAsia" w:hAnsiTheme="minorEastAsia" w:cs="宋体" w:hint="eastAsia"/>
                <w:kern w:val="0"/>
                <w:sz w:val="22"/>
                <w:szCs w:val="22"/>
              </w:rPr>
              <w:br/>
              <w:t>数据采集卡，与用户信息传输装置兼容</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511356">
        <w:trPr>
          <w:trHeight w:val="819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4</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热成像感温火灾探测器</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【可见光+热成像双传感器融合一体化设计】</w:t>
            </w:r>
            <w:r w:rsidRPr="00511356">
              <w:rPr>
                <w:rFonts w:asciiTheme="minorEastAsia" w:eastAsiaTheme="minorEastAsia" w:hAnsiTheme="minorEastAsia" w:cs="宋体" w:hint="eastAsia"/>
                <w:kern w:val="0"/>
                <w:sz w:val="22"/>
                <w:szCs w:val="22"/>
              </w:rPr>
              <w:br/>
              <w:t>★设备与现有服务器硬件100%兼容</w:t>
            </w:r>
            <w:r w:rsidRPr="00511356">
              <w:rPr>
                <w:rFonts w:asciiTheme="minorEastAsia" w:eastAsiaTheme="minorEastAsia" w:hAnsiTheme="minorEastAsia" w:cs="宋体" w:hint="eastAsia"/>
                <w:kern w:val="0"/>
                <w:sz w:val="22"/>
                <w:szCs w:val="22"/>
              </w:rPr>
              <w:br/>
              <w:t>可见光：</w:t>
            </w:r>
            <w:r w:rsidRPr="00511356">
              <w:rPr>
                <w:rFonts w:asciiTheme="minorEastAsia" w:eastAsiaTheme="minorEastAsia" w:hAnsiTheme="minorEastAsia" w:cs="宋体" w:hint="eastAsia"/>
                <w:kern w:val="0"/>
                <w:sz w:val="22"/>
                <w:szCs w:val="22"/>
              </w:rPr>
              <w:br/>
              <w:t>最大图像尺寸 2560 × 1440</w:t>
            </w:r>
            <w:r w:rsidRPr="00511356">
              <w:rPr>
                <w:rFonts w:asciiTheme="minorEastAsia" w:eastAsiaTheme="minorEastAsia" w:hAnsiTheme="minorEastAsia" w:cs="宋体" w:hint="eastAsia"/>
                <w:kern w:val="0"/>
                <w:sz w:val="22"/>
                <w:szCs w:val="22"/>
              </w:rPr>
              <w:br/>
              <w:t>传感器类型 1/2.7" CMOS</w:t>
            </w:r>
            <w:r w:rsidRPr="00511356">
              <w:rPr>
                <w:rFonts w:asciiTheme="minorEastAsia" w:eastAsiaTheme="minorEastAsia" w:hAnsiTheme="minorEastAsia" w:cs="宋体" w:hint="eastAsia"/>
                <w:kern w:val="0"/>
                <w:sz w:val="22"/>
                <w:szCs w:val="22"/>
              </w:rPr>
              <w:br/>
              <w:t>可见光镜头 4 mm,F1.6</w:t>
            </w:r>
            <w:r w:rsidRPr="00511356">
              <w:rPr>
                <w:rFonts w:asciiTheme="minorEastAsia" w:eastAsiaTheme="minorEastAsia" w:hAnsiTheme="minorEastAsia" w:cs="宋体" w:hint="eastAsia"/>
                <w:kern w:val="0"/>
                <w:sz w:val="22"/>
                <w:szCs w:val="22"/>
              </w:rPr>
              <w:br/>
              <w:t>可见光视场角 86°×44°</w:t>
            </w:r>
            <w:r w:rsidRPr="00511356">
              <w:rPr>
                <w:rFonts w:asciiTheme="minorEastAsia" w:eastAsiaTheme="minorEastAsia" w:hAnsiTheme="minorEastAsia" w:cs="宋体" w:hint="eastAsia"/>
                <w:kern w:val="0"/>
                <w:sz w:val="22"/>
                <w:szCs w:val="22"/>
              </w:rPr>
              <w:br/>
              <w:t>热成像：</w:t>
            </w:r>
            <w:r w:rsidRPr="00511356">
              <w:rPr>
                <w:rFonts w:asciiTheme="minorEastAsia" w:eastAsiaTheme="minorEastAsia" w:hAnsiTheme="minorEastAsia" w:cs="宋体" w:hint="eastAsia"/>
                <w:kern w:val="0"/>
                <w:sz w:val="22"/>
                <w:szCs w:val="22"/>
              </w:rPr>
              <w:br/>
              <w:t>氧化钒（VOx）微测辐射热计</w:t>
            </w:r>
            <w:r w:rsidRPr="00511356">
              <w:rPr>
                <w:rFonts w:asciiTheme="minorEastAsia" w:eastAsiaTheme="minorEastAsia" w:hAnsiTheme="minorEastAsia" w:cs="宋体" w:hint="eastAsia"/>
                <w:kern w:val="0"/>
                <w:sz w:val="22"/>
                <w:szCs w:val="22"/>
              </w:rPr>
              <w:br/>
              <w:t>最大图像尺寸 160 × 120</w:t>
            </w:r>
            <w:r w:rsidRPr="00511356">
              <w:rPr>
                <w:rFonts w:asciiTheme="minorEastAsia" w:eastAsiaTheme="minorEastAsia" w:hAnsiTheme="minorEastAsia" w:cs="宋体" w:hint="eastAsia"/>
                <w:kern w:val="0"/>
                <w:sz w:val="22"/>
                <w:szCs w:val="22"/>
              </w:rPr>
              <w:br/>
              <w:t>像元尺寸 17 μm</w:t>
            </w:r>
            <w:r w:rsidRPr="00511356">
              <w:rPr>
                <w:rFonts w:asciiTheme="minorEastAsia" w:eastAsiaTheme="minorEastAsia" w:hAnsiTheme="minorEastAsia" w:cs="宋体" w:hint="eastAsia"/>
                <w:kern w:val="0"/>
                <w:sz w:val="22"/>
                <w:szCs w:val="22"/>
              </w:rPr>
              <w:br/>
              <w:t>响应波段 8~14 μm</w:t>
            </w:r>
            <w:r w:rsidRPr="00511356">
              <w:rPr>
                <w:rFonts w:asciiTheme="minorEastAsia" w:eastAsiaTheme="minorEastAsia" w:hAnsiTheme="minorEastAsia" w:cs="宋体" w:hint="eastAsia"/>
                <w:kern w:val="0"/>
                <w:sz w:val="22"/>
                <w:szCs w:val="22"/>
              </w:rPr>
              <w:br/>
              <w:t>热成像镜头 3 mm</w:t>
            </w:r>
            <w:r w:rsidRPr="00511356">
              <w:rPr>
                <w:rFonts w:asciiTheme="minorEastAsia" w:eastAsiaTheme="minorEastAsia" w:hAnsiTheme="minorEastAsia" w:cs="宋体" w:hint="eastAsia"/>
                <w:kern w:val="0"/>
                <w:sz w:val="22"/>
                <w:szCs w:val="22"/>
              </w:rPr>
              <w:br/>
              <w:t>热成像视场角 50°×37.2°</w:t>
            </w:r>
            <w:r w:rsidRPr="00511356">
              <w:rPr>
                <w:rFonts w:asciiTheme="minorEastAsia" w:eastAsiaTheme="minorEastAsia" w:hAnsiTheme="minorEastAsia" w:cs="宋体" w:hint="eastAsia"/>
                <w:kern w:val="0"/>
                <w:sz w:val="22"/>
                <w:szCs w:val="22"/>
              </w:rPr>
              <w:br/>
              <w:t>伪彩模式 支持白热、黑热、融合1、彩虹、融合2、铁红1、铁红2等15种模式</w:t>
            </w:r>
            <w:r w:rsidRPr="00511356">
              <w:rPr>
                <w:rFonts w:asciiTheme="minorEastAsia" w:eastAsiaTheme="minorEastAsia" w:hAnsiTheme="minorEastAsia" w:cs="宋体" w:hint="eastAsia"/>
                <w:kern w:val="0"/>
                <w:sz w:val="22"/>
                <w:szCs w:val="22"/>
              </w:rPr>
              <w:br/>
              <w:t>测温范围 0 °C~400 °C</w:t>
            </w:r>
            <w:r w:rsidRPr="00511356">
              <w:rPr>
                <w:rFonts w:asciiTheme="minorEastAsia" w:eastAsiaTheme="minorEastAsia" w:hAnsiTheme="minorEastAsia" w:cs="宋体" w:hint="eastAsia"/>
                <w:kern w:val="0"/>
                <w:sz w:val="22"/>
                <w:szCs w:val="22"/>
              </w:rPr>
              <w:br/>
              <w:t>测温精度 ±2℃或读数的±2%（取最大值）（距离摄像机0.3~3.3米范围内）</w:t>
            </w:r>
            <w:r w:rsidRPr="00511356">
              <w:rPr>
                <w:rFonts w:asciiTheme="minorEastAsia" w:eastAsiaTheme="minorEastAsia" w:hAnsiTheme="minorEastAsia" w:cs="宋体" w:hint="eastAsia"/>
                <w:kern w:val="0"/>
                <w:sz w:val="22"/>
                <w:szCs w:val="22"/>
              </w:rPr>
              <w:br/>
              <w:t>NETD（噪声等效温差） ≤50 mK(@25 °C,F#1.0)</w:t>
            </w:r>
            <w:r w:rsidRPr="00511356">
              <w:rPr>
                <w:rFonts w:asciiTheme="minorEastAsia" w:eastAsiaTheme="minorEastAsia" w:hAnsiTheme="minorEastAsia" w:cs="宋体" w:hint="eastAsia"/>
                <w:kern w:val="0"/>
                <w:sz w:val="22"/>
                <w:szCs w:val="22"/>
              </w:rPr>
              <w:br/>
              <w:t>功能</w:t>
            </w:r>
            <w:r w:rsidRPr="00511356">
              <w:rPr>
                <w:rFonts w:asciiTheme="minorEastAsia" w:eastAsiaTheme="minorEastAsia" w:hAnsiTheme="minorEastAsia" w:cs="宋体" w:hint="eastAsia"/>
                <w:kern w:val="0"/>
                <w:sz w:val="22"/>
                <w:szCs w:val="22"/>
              </w:rPr>
              <w:br/>
              <w:t>支持火焰检测，覆盖范围50m（0.1㎡火盘）</w:t>
            </w:r>
            <w:r w:rsidRPr="00511356">
              <w:rPr>
                <w:rFonts w:asciiTheme="minorEastAsia" w:eastAsiaTheme="minorEastAsia" w:hAnsiTheme="minorEastAsia" w:cs="宋体" w:hint="eastAsia"/>
                <w:kern w:val="0"/>
                <w:sz w:val="22"/>
                <w:szCs w:val="22"/>
              </w:rPr>
              <w:br/>
              <w:t>支持二合一复核模式，实现高精度火焰检测</w:t>
            </w:r>
            <w:r w:rsidRPr="00511356">
              <w:rPr>
                <w:rFonts w:asciiTheme="minorEastAsia" w:eastAsiaTheme="minorEastAsia" w:hAnsiTheme="minorEastAsia" w:cs="宋体" w:hint="eastAsia"/>
                <w:kern w:val="0"/>
                <w:sz w:val="22"/>
                <w:szCs w:val="22"/>
              </w:rPr>
              <w:br/>
              <w:t>支持烟雾检测</w:t>
            </w:r>
            <w:r w:rsidRPr="00511356">
              <w:rPr>
                <w:rFonts w:asciiTheme="minorEastAsia" w:eastAsiaTheme="minorEastAsia" w:hAnsiTheme="minorEastAsia" w:cs="宋体" w:hint="eastAsia"/>
                <w:kern w:val="0"/>
                <w:sz w:val="22"/>
                <w:szCs w:val="22"/>
              </w:rPr>
              <w:br/>
              <w:t>支持温度异常（高温，温升）检测</w:t>
            </w:r>
            <w:r w:rsidRPr="00511356">
              <w:rPr>
                <w:rFonts w:asciiTheme="minorEastAsia" w:eastAsiaTheme="minorEastAsia" w:hAnsiTheme="minorEastAsia" w:cs="宋体" w:hint="eastAsia"/>
                <w:kern w:val="0"/>
                <w:sz w:val="22"/>
                <w:szCs w:val="22"/>
              </w:rPr>
              <w:br/>
              <w:t>支持本地报警指示灯、内置扬声器高分贝报警</w:t>
            </w:r>
            <w:r w:rsidRPr="00511356">
              <w:rPr>
                <w:rFonts w:asciiTheme="minorEastAsia" w:eastAsiaTheme="minorEastAsia" w:hAnsiTheme="minorEastAsia" w:cs="宋体" w:hint="eastAsia"/>
                <w:kern w:val="0"/>
                <w:sz w:val="22"/>
                <w:szCs w:val="22"/>
              </w:rPr>
              <w:br/>
              <w:t>支持远程消音</w:t>
            </w:r>
            <w:r w:rsidRPr="00511356">
              <w:rPr>
                <w:rFonts w:asciiTheme="minorEastAsia" w:eastAsiaTheme="minorEastAsia" w:hAnsiTheme="minorEastAsia" w:cs="宋体" w:hint="eastAsia"/>
                <w:kern w:val="0"/>
                <w:sz w:val="22"/>
                <w:szCs w:val="22"/>
              </w:rPr>
              <w:br/>
              <w:t>支持双向语音对讲</w:t>
            </w:r>
            <w:r w:rsidRPr="00511356">
              <w:rPr>
                <w:rFonts w:asciiTheme="minorEastAsia" w:eastAsiaTheme="minorEastAsia" w:hAnsiTheme="minorEastAsia" w:cs="宋体" w:hint="eastAsia"/>
                <w:kern w:val="0"/>
                <w:sz w:val="22"/>
                <w:szCs w:val="22"/>
              </w:rPr>
              <w:br/>
              <w:t>智能报警 区域入侵侦测、越界侦测、烟火检测</w:t>
            </w:r>
            <w:r w:rsidRPr="00511356">
              <w:rPr>
                <w:rFonts w:asciiTheme="minorEastAsia" w:eastAsiaTheme="minorEastAsia" w:hAnsiTheme="minorEastAsia" w:cs="宋体" w:hint="eastAsia"/>
                <w:kern w:val="0"/>
                <w:sz w:val="22"/>
                <w:szCs w:val="22"/>
              </w:rPr>
              <w:br/>
              <w:t>接口协议 开放型网络视频接口, ISAPI，SDK，</w:t>
            </w:r>
            <w:r w:rsidRPr="00511356">
              <w:rPr>
                <w:rFonts w:asciiTheme="minorEastAsia" w:eastAsiaTheme="minorEastAsia" w:hAnsiTheme="minorEastAsia" w:cs="宋体" w:hint="eastAsia"/>
                <w:kern w:val="0"/>
                <w:sz w:val="22"/>
                <w:szCs w:val="22"/>
              </w:rPr>
              <w:lastRenderedPageBreak/>
              <w:t>GB28181（2011）</w:t>
            </w:r>
            <w:r w:rsidRPr="00511356">
              <w:rPr>
                <w:rFonts w:asciiTheme="minorEastAsia" w:eastAsiaTheme="minorEastAsia" w:hAnsiTheme="minorEastAsia" w:cs="宋体" w:hint="eastAsia"/>
                <w:kern w:val="0"/>
                <w:sz w:val="22"/>
                <w:szCs w:val="22"/>
              </w:rPr>
              <w:br/>
              <w:t>通用功能 一键恢复, 防闪烁, 心跳, 镜像, 密码保护, 视频遮盖, IP地址过滤</w:t>
            </w:r>
            <w:r w:rsidRPr="00511356">
              <w:rPr>
                <w:rFonts w:asciiTheme="minorEastAsia" w:eastAsiaTheme="minorEastAsia" w:hAnsiTheme="minorEastAsia" w:cs="宋体" w:hint="eastAsia"/>
                <w:kern w:val="0"/>
                <w:sz w:val="22"/>
                <w:szCs w:val="22"/>
              </w:rPr>
              <w:br/>
              <w:t>存储功能 支持microSD/SDHC/SDXC卡(128 G)断网本地存储，断网本地录像存储及断网续传</w:t>
            </w:r>
            <w:r w:rsidRPr="00511356">
              <w:rPr>
                <w:rFonts w:asciiTheme="minorEastAsia" w:eastAsiaTheme="minorEastAsia" w:hAnsiTheme="minorEastAsia" w:cs="宋体" w:hint="eastAsia"/>
                <w:kern w:val="0"/>
                <w:sz w:val="22"/>
                <w:szCs w:val="22"/>
              </w:rPr>
              <w:br/>
              <w:t>异常侦测 移动侦测, 遮挡报警, 网线断, IP地址冲突, 非法登录, 存储器满, 存储器错</w:t>
            </w:r>
            <w:r w:rsidRPr="00511356">
              <w:rPr>
                <w:rFonts w:asciiTheme="minorEastAsia" w:eastAsiaTheme="minorEastAsia" w:hAnsiTheme="minorEastAsia" w:cs="宋体" w:hint="eastAsia"/>
                <w:kern w:val="0"/>
                <w:sz w:val="22"/>
                <w:szCs w:val="22"/>
              </w:rPr>
              <w:br/>
              <w:t>补光灯类型 白光补光</w:t>
            </w:r>
            <w:r w:rsidRPr="00511356">
              <w:rPr>
                <w:rFonts w:asciiTheme="minorEastAsia" w:eastAsiaTheme="minorEastAsia" w:hAnsiTheme="minorEastAsia" w:cs="宋体" w:hint="eastAsia"/>
                <w:kern w:val="0"/>
                <w:sz w:val="22"/>
                <w:szCs w:val="22"/>
              </w:rPr>
              <w:br/>
              <w:t>最远补光距离 30米</w:t>
            </w:r>
            <w:r w:rsidRPr="00511356">
              <w:rPr>
                <w:rFonts w:asciiTheme="minorEastAsia" w:eastAsiaTheme="minorEastAsia" w:hAnsiTheme="minorEastAsia" w:cs="宋体" w:hint="eastAsia"/>
                <w:kern w:val="0"/>
                <w:sz w:val="22"/>
                <w:szCs w:val="22"/>
              </w:rPr>
              <w:br/>
              <w:t>报警接口 2路报警输入(Alarm in), 2路报警输出(Alarm out, 最大支持DC 30 V/2 A或AC 125 V/0.5 A)</w:t>
            </w:r>
            <w:r w:rsidRPr="00511356">
              <w:rPr>
                <w:rFonts w:asciiTheme="minorEastAsia" w:eastAsiaTheme="minorEastAsia" w:hAnsiTheme="minorEastAsia" w:cs="宋体" w:hint="eastAsia"/>
                <w:kern w:val="0"/>
                <w:sz w:val="22"/>
                <w:szCs w:val="22"/>
              </w:rPr>
              <w:br/>
              <w:t>音频接口 1路内置麦克风，1路内置扬声器，1路音频输入(Line in), 1 路音频输出(Line out)</w:t>
            </w:r>
            <w:r w:rsidRPr="00511356">
              <w:rPr>
                <w:rFonts w:asciiTheme="minorEastAsia" w:eastAsiaTheme="minorEastAsia" w:hAnsiTheme="minorEastAsia" w:cs="宋体" w:hint="eastAsia"/>
                <w:kern w:val="0"/>
                <w:sz w:val="22"/>
                <w:szCs w:val="22"/>
              </w:rPr>
              <w:br/>
              <w:t>网络接口 1个RJ45 10 M/100 M自适应以太网口</w:t>
            </w:r>
            <w:r w:rsidRPr="00511356">
              <w:rPr>
                <w:rFonts w:asciiTheme="minorEastAsia" w:eastAsiaTheme="minorEastAsia" w:hAnsiTheme="minorEastAsia" w:cs="宋体" w:hint="eastAsia"/>
                <w:kern w:val="0"/>
                <w:sz w:val="22"/>
                <w:szCs w:val="22"/>
              </w:rPr>
              <w:br/>
              <w:t>支持复位功能</w:t>
            </w:r>
            <w:r w:rsidRPr="00511356">
              <w:rPr>
                <w:rFonts w:asciiTheme="minorEastAsia" w:eastAsiaTheme="minorEastAsia" w:hAnsiTheme="minorEastAsia" w:cs="宋体" w:hint="eastAsia"/>
                <w:kern w:val="0"/>
                <w:sz w:val="22"/>
                <w:szCs w:val="22"/>
              </w:rPr>
              <w:br/>
              <w:t>报警指示灯 红色：报警； 绿色：正常运行； 黄色：故障</w:t>
            </w:r>
            <w:r w:rsidRPr="00511356">
              <w:rPr>
                <w:rFonts w:asciiTheme="minorEastAsia" w:eastAsiaTheme="minorEastAsia" w:hAnsiTheme="minorEastAsia" w:cs="宋体" w:hint="eastAsia"/>
                <w:kern w:val="0"/>
                <w:sz w:val="22"/>
                <w:szCs w:val="22"/>
              </w:rPr>
              <w:br/>
              <w:t>使用环境 -20~60°C，湿度小于95%</w:t>
            </w:r>
            <w:r w:rsidRPr="00511356">
              <w:rPr>
                <w:rFonts w:asciiTheme="minorEastAsia" w:eastAsiaTheme="minorEastAsia" w:hAnsiTheme="minorEastAsia" w:cs="宋体" w:hint="eastAsia"/>
                <w:kern w:val="0"/>
                <w:sz w:val="22"/>
                <w:szCs w:val="22"/>
              </w:rPr>
              <w:br/>
              <w:t>防护等级 IP66</w:t>
            </w:r>
            <w:r w:rsidRPr="00511356">
              <w:rPr>
                <w:rFonts w:asciiTheme="minorEastAsia" w:eastAsiaTheme="minorEastAsia" w:hAnsiTheme="minorEastAsia" w:cs="宋体" w:hint="eastAsia"/>
                <w:kern w:val="0"/>
                <w:sz w:val="22"/>
                <w:szCs w:val="22"/>
              </w:rPr>
              <w:br/>
              <w:t>电源接口类型 3pin工业端子，3.81间距</w:t>
            </w:r>
            <w:r w:rsidRPr="00511356">
              <w:rPr>
                <w:rFonts w:asciiTheme="minorEastAsia" w:eastAsiaTheme="minorEastAsia" w:hAnsiTheme="minorEastAsia" w:cs="宋体" w:hint="eastAsia"/>
                <w:kern w:val="0"/>
                <w:sz w:val="22"/>
                <w:szCs w:val="22"/>
              </w:rPr>
              <w:br/>
              <w:t>电源 DC 9V ~ DC 36V，PoE: 802.3at,CLASS 4 （产品不带电源适配器，需要另行配置）</w:t>
            </w:r>
            <w:r w:rsidRPr="00511356">
              <w:rPr>
                <w:rFonts w:asciiTheme="minorEastAsia" w:eastAsiaTheme="minorEastAsia" w:hAnsiTheme="minorEastAsia" w:cs="宋体" w:hint="eastAsia"/>
                <w:kern w:val="0"/>
                <w:sz w:val="22"/>
                <w:szCs w:val="22"/>
              </w:rPr>
              <w:br/>
              <w:t>电流及功耗DC：12 V，1.08A，最大功耗：8.3W</w:t>
            </w:r>
            <w:r w:rsidRPr="00511356">
              <w:rPr>
                <w:rFonts w:asciiTheme="minorEastAsia" w:eastAsiaTheme="minorEastAsia" w:hAnsiTheme="minorEastAsia" w:cs="宋体" w:hint="eastAsia"/>
                <w:kern w:val="0"/>
                <w:sz w:val="22"/>
                <w:szCs w:val="22"/>
              </w:rPr>
              <w:br/>
              <w:t>PoE：802.3at，42.5 V~57 V，0.36 A~0.27 A，最大功耗：9 W</w:t>
            </w:r>
            <w:r w:rsidRPr="00511356">
              <w:rPr>
                <w:rFonts w:asciiTheme="minorEastAsia" w:eastAsiaTheme="minorEastAsia" w:hAnsiTheme="minorEastAsia" w:cs="宋体" w:hint="eastAsia"/>
                <w:kern w:val="0"/>
                <w:sz w:val="22"/>
                <w:szCs w:val="22"/>
              </w:rPr>
              <w:br/>
              <w:t>重量 裸机1.4 kg，带包装1.7 kg</w:t>
            </w:r>
            <w:r w:rsidRPr="00511356">
              <w:rPr>
                <w:rFonts w:asciiTheme="minorEastAsia" w:eastAsiaTheme="minorEastAsia" w:hAnsiTheme="minorEastAsia" w:cs="宋体" w:hint="eastAsia"/>
                <w:kern w:val="0"/>
                <w:sz w:val="22"/>
                <w:szCs w:val="22"/>
              </w:rPr>
              <w:br/>
              <w:t>外形尺寸（长×宽×高）：212.5 × 130.0 × 84.8 mm</w:t>
            </w:r>
            <w:r w:rsidRPr="00511356">
              <w:rPr>
                <w:rFonts w:asciiTheme="minorEastAsia" w:eastAsiaTheme="minorEastAsia" w:hAnsiTheme="minorEastAsia" w:cs="宋体" w:hint="eastAsia"/>
                <w:kern w:val="0"/>
                <w:sz w:val="22"/>
                <w:szCs w:val="22"/>
              </w:rPr>
              <w:br/>
            </w:r>
            <w:r w:rsidRPr="00511356">
              <w:rPr>
                <w:rFonts w:asciiTheme="minorEastAsia" w:eastAsiaTheme="minorEastAsia" w:hAnsiTheme="minorEastAsia" w:cs="宋体" w:hint="eastAsia"/>
                <w:kern w:val="0"/>
                <w:sz w:val="22"/>
                <w:szCs w:val="22"/>
              </w:rPr>
              <w:br/>
              <w:t>配件类型 壁装支架、吊装支架、万向节</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lastRenderedPageBreak/>
              <w:t>投标方需注明投标货物品牌</w:t>
            </w:r>
          </w:p>
        </w:tc>
      </w:tr>
      <w:tr w:rsidR="00511356" w:rsidRPr="00511356" w:rsidTr="00511356">
        <w:trPr>
          <w:trHeight w:val="51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lastRenderedPageBreak/>
              <w:t>5</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压力变送器</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【压力变送器】</w:t>
            </w:r>
            <w:r w:rsidRPr="00511356">
              <w:rPr>
                <w:rFonts w:asciiTheme="minorEastAsia" w:eastAsiaTheme="minorEastAsia" w:hAnsiTheme="minorEastAsia" w:cs="宋体" w:hint="eastAsia"/>
                <w:kern w:val="0"/>
                <w:sz w:val="22"/>
                <w:szCs w:val="22"/>
              </w:rPr>
              <w:br/>
              <w:t>★设备与现有服务器硬件100%兼容</w:t>
            </w:r>
            <w:r w:rsidRPr="00511356">
              <w:rPr>
                <w:rFonts w:asciiTheme="minorEastAsia" w:eastAsiaTheme="minorEastAsia" w:hAnsiTheme="minorEastAsia" w:cs="宋体" w:hint="eastAsia"/>
                <w:kern w:val="0"/>
                <w:sz w:val="22"/>
                <w:szCs w:val="22"/>
              </w:rPr>
              <w:br/>
              <w:t>测量范围：0~2.5MPa</w:t>
            </w:r>
            <w:r w:rsidRPr="00511356">
              <w:rPr>
                <w:rFonts w:asciiTheme="minorEastAsia" w:eastAsiaTheme="minorEastAsia" w:hAnsiTheme="minorEastAsia" w:cs="宋体" w:hint="eastAsia"/>
                <w:kern w:val="0"/>
                <w:sz w:val="22"/>
                <w:szCs w:val="22"/>
              </w:rPr>
              <w:br/>
              <w:t>输出信号类型：0.5-2.5VDC</w:t>
            </w:r>
            <w:r w:rsidRPr="00511356">
              <w:rPr>
                <w:rFonts w:asciiTheme="minorEastAsia" w:eastAsiaTheme="minorEastAsia" w:hAnsiTheme="minorEastAsia" w:cs="宋体" w:hint="eastAsia"/>
                <w:kern w:val="0"/>
                <w:sz w:val="22"/>
                <w:szCs w:val="22"/>
              </w:rPr>
              <w:br/>
              <w:t>功耗：≤1.2mA</w:t>
            </w:r>
            <w:r w:rsidRPr="00511356">
              <w:rPr>
                <w:rFonts w:asciiTheme="minorEastAsia" w:eastAsiaTheme="minorEastAsia" w:hAnsiTheme="minorEastAsia" w:cs="宋体" w:hint="eastAsia"/>
                <w:kern w:val="0"/>
                <w:sz w:val="22"/>
                <w:szCs w:val="22"/>
              </w:rPr>
              <w:br/>
              <w:t>响应时间：≤6mS</w:t>
            </w:r>
            <w:r w:rsidRPr="00511356">
              <w:rPr>
                <w:rFonts w:asciiTheme="minorEastAsia" w:eastAsiaTheme="minorEastAsia" w:hAnsiTheme="minorEastAsia" w:cs="宋体" w:hint="eastAsia"/>
                <w:kern w:val="0"/>
                <w:sz w:val="22"/>
                <w:szCs w:val="22"/>
              </w:rPr>
              <w:br/>
              <w:t>设备供电： 3.1-3.6VDC</w:t>
            </w:r>
            <w:r w:rsidRPr="00511356">
              <w:rPr>
                <w:rFonts w:asciiTheme="minorEastAsia" w:eastAsiaTheme="minorEastAsia" w:hAnsiTheme="minorEastAsia" w:cs="宋体" w:hint="eastAsia"/>
                <w:kern w:val="0"/>
                <w:sz w:val="22"/>
                <w:szCs w:val="22"/>
              </w:rPr>
              <w:br/>
              <w:t>测量精度：±0.5%FS</w:t>
            </w:r>
            <w:r w:rsidRPr="00511356">
              <w:rPr>
                <w:rFonts w:asciiTheme="minorEastAsia" w:eastAsiaTheme="minorEastAsia" w:hAnsiTheme="minorEastAsia" w:cs="宋体" w:hint="eastAsia"/>
                <w:kern w:val="0"/>
                <w:sz w:val="22"/>
                <w:szCs w:val="22"/>
              </w:rPr>
              <w:br/>
              <w:t>补偿温度：-10~70℃</w:t>
            </w:r>
            <w:r w:rsidRPr="00511356">
              <w:rPr>
                <w:rFonts w:asciiTheme="minorEastAsia" w:eastAsiaTheme="minorEastAsia" w:hAnsiTheme="minorEastAsia" w:cs="宋体" w:hint="eastAsia"/>
                <w:kern w:val="0"/>
                <w:sz w:val="22"/>
                <w:szCs w:val="22"/>
              </w:rPr>
              <w:br/>
              <w:t>介质温度：0~70℃</w:t>
            </w:r>
            <w:r w:rsidRPr="00511356">
              <w:rPr>
                <w:rFonts w:asciiTheme="minorEastAsia" w:eastAsiaTheme="minorEastAsia" w:hAnsiTheme="minorEastAsia" w:cs="宋体" w:hint="eastAsia"/>
                <w:kern w:val="0"/>
                <w:sz w:val="22"/>
                <w:szCs w:val="22"/>
              </w:rPr>
              <w:br/>
              <w:t>温度漂移：0.3%FS</w:t>
            </w:r>
            <w:r w:rsidRPr="00511356">
              <w:rPr>
                <w:rFonts w:asciiTheme="minorEastAsia" w:eastAsiaTheme="minorEastAsia" w:hAnsiTheme="minorEastAsia" w:cs="宋体" w:hint="eastAsia"/>
                <w:kern w:val="0"/>
                <w:sz w:val="22"/>
                <w:szCs w:val="22"/>
              </w:rPr>
              <w:br/>
              <w:t>零点漂移：0.2%/年</w:t>
            </w:r>
            <w:r w:rsidRPr="00511356">
              <w:rPr>
                <w:rFonts w:asciiTheme="minorEastAsia" w:eastAsiaTheme="minorEastAsia" w:hAnsiTheme="minorEastAsia" w:cs="宋体" w:hint="eastAsia"/>
                <w:kern w:val="0"/>
                <w:sz w:val="22"/>
                <w:szCs w:val="22"/>
              </w:rPr>
              <w:br/>
              <w:t>环境温度：-30~85℃</w:t>
            </w:r>
            <w:r w:rsidRPr="00511356">
              <w:rPr>
                <w:rFonts w:asciiTheme="minorEastAsia" w:eastAsiaTheme="minorEastAsia" w:hAnsiTheme="minorEastAsia" w:cs="宋体" w:hint="eastAsia"/>
                <w:kern w:val="0"/>
                <w:sz w:val="22"/>
                <w:szCs w:val="22"/>
              </w:rPr>
              <w:br/>
              <w:t>工作温度：-30~85℃</w:t>
            </w:r>
            <w:r w:rsidRPr="00511356">
              <w:rPr>
                <w:rFonts w:asciiTheme="minorEastAsia" w:eastAsiaTheme="minorEastAsia" w:hAnsiTheme="minorEastAsia" w:cs="宋体" w:hint="eastAsia"/>
                <w:kern w:val="0"/>
                <w:sz w:val="22"/>
                <w:szCs w:val="22"/>
              </w:rPr>
              <w:br/>
              <w:t>过载压力：200%FS</w:t>
            </w:r>
            <w:r w:rsidRPr="00511356">
              <w:rPr>
                <w:rFonts w:asciiTheme="minorEastAsia" w:eastAsiaTheme="minorEastAsia" w:hAnsiTheme="minorEastAsia" w:cs="宋体" w:hint="eastAsia"/>
                <w:kern w:val="0"/>
                <w:sz w:val="22"/>
                <w:szCs w:val="22"/>
              </w:rPr>
              <w:br/>
              <w:t>爆破压力：500%FS</w:t>
            </w:r>
            <w:r w:rsidRPr="00511356">
              <w:rPr>
                <w:rFonts w:asciiTheme="minorEastAsia" w:eastAsiaTheme="minorEastAsia" w:hAnsiTheme="minorEastAsia" w:cs="宋体" w:hint="eastAsia"/>
                <w:kern w:val="0"/>
                <w:sz w:val="22"/>
                <w:szCs w:val="22"/>
              </w:rPr>
              <w:br/>
              <w:t>防护等级：IP65</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511356">
        <w:trPr>
          <w:trHeight w:val="3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6</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智慧用水采集终端</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【智慧用水采集终端（有线）】</w:t>
            </w:r>
            <w:r w:rsidRPr="00511356">
              <w:rPr>
                <w:rFonts w:asciiTheme="minorEastAsia" w:eastAsiaTheme="minorEastAsia" w:hAnsiTheme="minorEastAsia" w:cs="宋体" w:hint="eastAsia"/>
                <w:kern w:val="0"/>
                <w:sz w:val="22"/>
                <w:szCs w:val="22"/>
              </w:rPr>
              <w:br/>
              <w:t>★设备与现有服务器硬件100%兼容</w:t>
            </w:r>
            <w:r w:rsidRPr="00511356">
              <w:rPr>
                <w:rFonts w:asciiTheme="minorEastAsia" w:eastAsiaTheme="minorEastAsia" w:hAnsiTheme="minorEastAsia" w:cs="宋体" w:hint="eastAsia"/>
                <w:kern w:val="0"/>
                <w:sz w:val="22"/>
                <w:szCs w:val="22"/>
              </w:rPr>
              <w:br/>
              <w:t>通讯方式：上行：LAN 下行：RS485</w:t>
            </w:r>
            <w:r w:rsidRPr="00511356">
              <w:rPr>
                <w:rFonts w:asciiTheme="minorEastAsia" w:eastAsiaTheme="minorEastAsia" w:hAnsiTheme="minorEastAsia" w:cs="宋体" w:hint="eastAsia"/>
                <w:kern w:val="0"/>
                <w:sz w:val="22"/>
                <w:szCs w:val="22"/>
              </w:rPr>
              <w:br/>
              <w:t>含适配器，适配器供电：12V 1A</w:t>
            </w:r>
            <w:r w:rsidRPr="00511356">
              <w:rPr>
                <w:rFonts w:asciiTheme="minorEastAsia" w:eastAsiaTheme="minorEastAsia" w:hAnsiTheme="minorEastAsia" w:cs="宋体" w:hint="eastAsia"/>
                <w:kern w:val="0"/>
                <w:sz w:val="22"/>
                <w:szCs w:val="22"/>
              </w:rPr>
              <w:br/>
              <w:t>接口：两路传感器接口，1路RS485,1路输入接口，RJ45，电源接口</w:t>
            </w:r>
            <w:r w:rsidRPr="00511356">
              <w:rPr>
                <w:rFonts w:asciiTheme="minorEastAsia" w:eastAsiaTheme="minorEastAsia" w:hAnsiTheme="minorEastAsia" w:cs="宋体" w:hint="eastAsia"/>
                <w:kern w:val="0"/>
                <w:sz w:val="22"/>
                <w:szCs w:val="22"/>
              </w:rPr>
              <w:br/>
              <w:t>工作温度：-20~70℃</w:t>
            </w:r>
            <w:r w:rsidRPr="00511356">
              <w:rPr>
                <w:rFonts w:asciiTheme="minorEastAsia" w:eastAsiaTheme="minorEastAsia" w:hAnsiTheme="minorEastAsia" w:cs="宋体" w:hint="eastAsia"/>
                <w:kern w:val="0"/>
                <w:sz w:val="22"/>
                <w:szCs w:val="22"/>
              </w:rPr>
              <w:br/>
              <w:t>工作湿度：5%~95%RH（无凝露）</w:t>
            </w:r>
            <w:r w:rsidRPr="00511356">
              <w:rPr>
                <w:rFonts w:asciiTheme="minorEastAsia" w:eastAsiaTheme="minorEastAsia" w:hAnsiTheme="minorEastAsia" w:cs="宋体" w:hint="eastAsia"/>
                <w:kern w:val="0"/>
                <w:sz w:val="22"/>
                <w:szCs w:val="22"/>
              </w:rPr>
              <w:br/>
              <w:t>防护等级：IP30</w:t>
            </w:r>
            <w:r w:rsidRPr="00511356">
              <w:rPr>
                <w:rFonts w:asciiTheme="minorEastAsia" w:eastAsiaTheme="minorEastAsia" w:hAnsiTheme="minorEastAsia" w:cs="宋体" w:hint="eastAsia"/>
                <w:kern w:val="0"/>
                <w:sz w:val="22"/>
                <w:szCs w:val="22"/>
              </w:rPr>
              <w:br/>
              <w:t>尺寸：211.5×117×44mm</w:t>
            </w:r>
            <w:r w:rsidRPr="00511356">
              <w:rPr>
                <w:rFonts w:asciiTheme="minorEastAsia" w:eastAsiaTheme="minorEastAsia" w:hAnsiTheme="minorEastAsia" w:cs="宋体" w:hint="eastAsia"/>
                <w:kern w:val="0"/>
                <w:sz w:val="22"/>
                <w:szCs w:val="22"/>
              </w:rPr>
              <w:br/>
              <w:t>重量：886g</w:t>
            </w:r>
            <w:r w:rsidRPr="00511356">
              <w:rPr>
                <w:rFonts w:asciiTheme="minorEastAsia" w:eastAsiaTheme="minorEastAsia" w:hAnsiTheme="minorEastAsia" w:cs="宋体" w:hint="eastAsia"/>
                <w:kern w:val="0"/>
                <w:sz w:val="22"/>
                <w:szCs w:val="22"/>
              </w:rPr>
              <w:br/>
              <w:t>安装方式：壁挂式</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147D2E">
        <w:trPr>
          <w:trHeight w:val="416"/>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7</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液位变送器</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【液位变送器】</w:t>
            </w:r>
            <w:r w:rsidRPr="00511356">
              <w:rPr>
                <w:rFonts w:asciiTheme="minorEastAsia" w:eastAsiaTheme="minorEastAsia" w:hAnsiTheme="minorEastAsia" w:cs="宋体" w:hint="eastAsia"/>
                <w:kern w:val="0"/>
                <w:sz w:val="22"/>
                <w:szCs w:val="22"/>
              </w:rPr>
              <w:br/>
              <w:t>★设备与现有服务器硬件100%兼容</w:t>
            </w:r>
            <w:r w:rsidRPr="00511356">
              <w:rPr>
                <w:rFonts w:asciiTheme="minorEastAsia" w:eastAsiaTheme="minorEastAsia" w:hAnsiTheme="minorEastAsia" w:cs="宋体" w:hint="eastAsia"/>
                <w:kern w:val="0"/>
                <w:sz w:val="22"/>
                <w:szCs w:val="22"/>
              </w:rPr>
              <w:br/>
              <w:t>量程：0~5m</w:t>
            </w:r>
            <w:r w:rsidRPr="00511356">
              <w:rPr>
                <w:rFonts w:asciiTheme="minorEastAsia" w:eastAsiaTheme="minorEastAsia" w:hAnsiTheme="minorEastAsia" w:cs="宋体" w:hint="eastAsia"/>
                <w:kern w:val="0"/>
                <w:sz w:val="22"/>
                <w:szCs w:val="22"/>
              </w:rPr>
              <w:br/>
              <w:t>输出信号类型：0.5-2.5VDC</w:t>
            </w:r>
            <w:r w:rsidRPr="00511356">
              <w:rPr>
                <w:rFonts w:asciiTheme="minorEastAsia" w:eastAsiaTheme="minorEastAsia" w:hAnsiTheme="minorEastAsia" w:cs="宋体" w:hint="eastAsia"/>
                <w:kern w:val="0"/>
                <w:sz w:val="22"/>
                <w:szCs w:val="22"/>
              </w:rPr>
              <w:br/>
              <w:t>功耗：≤1.2mA</w:t>
            </w:r>
            <w:r w:rsidRPr="00511356">
              <w:rPr>
                <w:rFonts w:asciiTheme="minorEastAsia" w:eastAsiaTheme="minorEastAsia" w:hAnsiTheme="minorEastAsia" w:cs="宋体" w:hint="eastAsia"/>
                <w:kern w:val="0"/>
                <w:sz w:val="22"/>
                <w:szCs w:val="22"/>
              </w:rPr>
              <w:br/>
              <w:t>响应时间：≤6mS</w:t>
            </w:r>
            <w:r w:rsidRPr="00511356">
              <w:rPr>
                <w:rFonts w:asciiTheme="minorEastAsia" w:eastAsiaTheme="minorEastAsia" w:hAnsiTheme="minorEastAsia" w:cs="宋体" w:hint="eastAsia"/>
                <w:kern w:val="0"/>
                <w:sz w:val="22"/>
                <w:szCs w:val="22"/>
              </w:rPr>
              <w:br/>
              <w:t>设备供电： 3.1-3.6VDC</w:t>
            </w:r>
            <w:r w:rsidRPr="00511356">
              <w:rPr>
                <w:rFonts w:asciiTheme="minorEastAsia" w:eastAsiaTheme="minorEastAsia" w:hAnsiTheme="minorEastAsia" w:cs="宋体" w:hint="eastAsia"/>
                <w:kern w:val="0"/>
                <w:sz w:val="22"/>
                <w:szCs w:val="22"/>
              </w:rPr>
              <w:br/>
              <w:t>测量精度：±0.5%FS</w:t>
            </w:r>
            <w:r w:rsidRPr="00511356">
              <w:rPr>
                <w:rFonts w:asciiTheme="minorEastAsia" w:eastAsiaTheme="minorEastAsia" w:hAnsiTheme="minorEastAsia" w:cs="宋体" w:hint="eastAsia"/>
                <w:kern w:val="0"/>
                <w:sz w:val="22"/>
                <w:szCs w:val="22"/>
              </w:rPr>
              <w:br/>
              <w:t>补偿温度：0~60℃</w:t>
            </w:r>
            <w:r w:rsidRPr="00511356">
              <w:rPr>
                <w:rFonts w:asciiTheme="minorEastAsia" w:eastAsiaTheme="minorEastAsia" w:hAnsiTheme="minorEastAsia" w:cs="宋体" w:hint="eastAsia"/>
                <w:kern w:val="0"/>
                <w:sz w:val="22"/>
                <w:szCs w:val="22"/>
              </w:rPr>
              <w:br/>
              <w:t>介质温度：0~60℃</w:t>
            </w:r>
            <w:r w:rsidRPr="00511356">
              <w:rPr>
                <w:rFonts w:asciiTheme="minorEastAsia" w:eastAsiaTheme="minorEastAsia" w:hAnsiTheme="minorEastAsia" w:cs="宋体" w:hint="eastAsia"/>
                <w:kern w:val="0"/>
                <w:sz w:val="22"/>
                <w:szCs w:val="22"/>
              </w:rPr>
              <w:br/>
              <w:t>温度漂移：0.3%FS</w:t>
            </w:r>
            <w:r w:rsidRPr="00511356">
              <w:rPr>
                <w:rFonts w:asciiTheme="minorEastAsia" w:eastAsiaTheme="minorEastAsia" w:hAnsiTheme="minorEastAsia" w:cs="宋体" w:hint="eastAsia"/>
                <w:kern w:val="0"/>
                <w:sz w:val="22"/>
                <w:szCs w:val="22"/>
              </w:rPr>
              <w:br/>
              <w:t>零点漂移：0.2%/年</w:t>
            </w:r>
            <w:r w:rsidRPr="00511356">
              <w:rPr>
                <w:rFonts w:asciiTheme="minorEastAsia" w:eastAsiaTheme="minorEastAsia" w:hAnsiTheme="minorEastAsia" w:cs="宋体" w:hint="eastAsia"/>
                <w:kern w:val="0"/>
                <w:sz w:val="22"/>
                <w:szCs w:val="22"/>
              </w:rPr>
              <w:br/>
              <w:t>工作温度：-30~85℃</w:t>
            </w:r>
            <w:r w:rsidRPr="00511356">
              <w:rPr>
                <w:rFonts w:asciiTheme="minorEastAsia" w:eastAsiaTheme="minorEastAsia" w:hAnsiTheme="minorEastAsia" w:cs="宋体" w:hint="eastAsia"/>
                <w:kern w:val="0"/>
                <w:sz w:val="22"/>
                <w:szCs w:val="22"/>
              </w:rPr>
              <w:br/>
              <w:t>过载压力：300%FS</w:t>
            </w:r>
            <w:r w:rsidRPr="00511356">
              <w:rPr>
                <w:rFonts w:asciiTheme="minorEastAsia" w:eastAsiaTheme="minorEastAsia" w:hAnsiTheme="minorEastAsia" w:cs="宋体" w:hint="eastAsia"/>
                <w:kern w:val="0"/>
                <w:sz w:val="22"/>
                <w:szCs w:val="22"/>
              </w:rPr>
              <w:br/>
              <w:t>爆破压力：600%FS</w:t>
            </w:r>
            <w:r w:rsidRPr="00511356">
              <w:rPr>
                <w:rFonts w:asciiTheme="minorEastAsia" w:eastAsiaTheme="minorEastAsia" w:hAnsiTheme="minorEastAsia" w:cs="宋体" w:hint="eastAsia"/>
                <w:kern w:val="0"/>
                <w:sz w:val="22"/>
                <w:szCs w:val="22"/>
              </w:rPr>
              <w:br/>
            </w:r>
            <w:r w:rsidRPr="00511356">
              <w:rPr>
                <w:rFonts w:asciiTheme="minorEastAsia" w:eastAsiaTheme="minorEastAsia" w:hAnsiTheme="minorEastAsia" w:cs="宋体" w:hint="eastAsia"/>
                <w:kern w:val="0"/>
                <w:sz w:val="22"/>
                <w:szCs w:val="22"/>
              </w:rPr>
              <w:lastRenderedPageBreak/>
              <w:t>防护等级：IP68</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lastRenderedPageBreak/>
              <w:t>投标方需注明投标货物品牌</w:t>
            </w:r>
          </w:p>
        </w:tc>
      </w:tr>
      <w:tr w:rsidR="00511356" w:rsidRPr="00511356"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lastRenderedPageBreak/>
              <w:t>8</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消防水管阀门</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防锈材料，管径与现场安装部位管道一致</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9</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消防水管直通</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防锈材料，管径与现场安装部位管道一致</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511356">
        <w:trPr>
          <w:trHeight w:val="6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10</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电源线</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RVV2*1.0 无氧铜</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11</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网线</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六类无氧铜</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12</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交换机</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48口千兆、支持VLAN</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13</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千兆光模块</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千兆</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511356">
        <w:trPr>
          <w:trHeight w:val="12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14</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系统管理模块</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★软件与现有服务器硬件100%兼容</w:t>
            </w:r>
            <w:r w:rsidRPr="00511356">
              <w:rPr>
                <w:rFonts w:asciiTheme="minorEastAsia" w:eastAsiaTheme="minorEastAsia" w:hAnsiTheme="minorEastAsia" w:cs="宋体" w:hint="eastAsia"/>
                <w:kern w:val="0"/>
                <w:sz w:val="22"/>
                <w:szCs w:val="22"/>
              </w:rPr>
              <w:br/>
              <w:t>系统管理，为Infovision FireProtection智慧消防综合管理平台的基础应用，包含人员及组织管理、用户管理、安保区域管理、设备管理、图上监控、事件联动等功能。</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511356">
        <w:trPr>
          <w:trHeight w:val="12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15</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视频监控授权</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★软件与现有服务器硬件100%兼容</w:t>
            </w:r>
            <w:r w:rsidRPr="00511356">
              <w:rPr>
                <w:rFonts w:asciiTheme="minorEastAsia" w:eastAsiaTheme="minorEastAsia" w:hAnsiTheme="minorEastAsia" w:cs="宋体" w:hint="eastAsia"/>
                <w:kern w:val="0"/>
                <w:sz w:val="22"/>
                <w:szCs w:val="22"/>
              </w:rPr>
              <w:br/>
              <w:t>【按通道销售】视频监控应用提供视频管理服务，支持编码设备通过网络SDK协议、Ehome协议、ISUP5.0协议、GB28181协议、ONVIF协议接入平台，实现视频预览、录像回放、图片监控、电视墙等功能。</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511356">
        <w:trPr>
          <w:trHeight w:val="12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16</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火灾报警监测模块</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★软件与现有服务器硬件100%兼容</w:t>
            </w:r>
            <w:r w:rsidRPr="00511356">
              <w:rPr>
                <w:rFonts w:asciiTheme="minorEastAsia" w:eastAsiaTheme="minorEastAsia" w:hAnsiTheme="minorEastAsia" w:cs="宋体" w:hint="eastAsia"/>
                <w:kern w:val="0"/>
                <w:sz w:val="22"/>
                <w:szCs w:val="22"/>
              </w:rPr>
              <w:br/>
              <w:t>【按模块销售】支持接入火灾报警控制器、用户信息传输装置、独立式烟感、气体灭火控制器等设备的接入，实现设备报警、故障和监测值的接收、独立式烟感的远程消音复位的操作、气体灭火控制器的远程启动放气的操作。</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投标方需注明投标货物品牌</w:t>
            </w:r>
          </w:p>
        </w:tc>
      </w:tr>
      <w:tr w:rsidR="00511356" w:rsidRPr="00511356" w:rsidTr="00511356">
        <w:trPr>
          <w:trHeight w:val="15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17</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消防水系统监测模块</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★软件与现有服务器硬件100%兼容</w:t>
            </w:r>
            <w:r w:rsidRPr="00511356">
              <w:rPr>
                <w:rFonts w:asciiTheme="minorEastAsia" w:eastAsiaTheme="minorEastAsia" w:hAnsiTheme="minorEastAsia" w:cs="宋体" w:hint="eastAsia"/>
                <w:kern w:val="0"/>
                <w:sz w:val="22"/>
                <w:szCs w:val="22"/>
              </w:rPr>
              <w:br/>
              <w:t>【按模块销售】一体式液位、一体式压力、室外消火栓等设备的接入，主要接入设备型号为：无线数显压力表NP-FSC200、无线数显液位表NP-FSC210、智慧用水采集终端NP-FSC201/208、压力变送器NP-FSS100、液位变送器NP-FSS101、室外消火栓智能采集终端NP-FDS100-N等。</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147D2E">
        <w:trPr>
          <w:trHeight w:val="1266"/>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18</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视频图像火灾报警监测模块</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★软件与现有服务器硬件100%兼容</w:t>
            </w:r>
            <w:r w:rsidRPr="00511356">
              <w:rPr>
                <w:rFonts w:asciiTheme="minorEastAsia" w:eastAsiaTheme="minorEastAsia" w:hAnsiTheme="minorEastAsia" w:cs="宋体" w:hint="eastAsia"/>
                <w:kern w:val="0"/>
                <w:sz w:val="22"/>
                <w:szCs w:val="22"/>
              </w:rPr>
              <w:br/>
              <w:t>【按模块销售】支持安消智能相机、安消联动相机、可视化烟雾探测器、智能分析仪、热成像感温探测器，主要接入设备型号为：安消智能相机NP-FVW100、可视化烟雾探测器NP-FVY100、热成像感温火灾探测器NP-FVR112-P、消防智能分析仪</w:t>
            </w:r>
            <w:r w:rsidRPr="00511356">
              <w:rPr>
                <w:rFonts w:asciiTheme="minorEastAsia" w:eastAsiaTheme="minorEastAsia" w:hAnsiTheme="minorEastAsia" w:cs="宋体" w:hint="eastAsia"/>
                <w:kern w:val="0"/>
                <w:sz w:val="22"/>
                <w:szCs w:val="22"/>
              </w:rPr>
              <w:lastRenderedPageBreak/>
              <w:t>NP-FA104/8/16、热成像感温探测器NP-FVR212等。</w:t>
            </w:r>
            <w:r w:rsidRPr="00511356">
              <w:rPr>
                <w:rFonts w:asciiTheme="minorEastAsia" w:eastAsiaTheme="minorEastAsia" w:hAnsiTheme="minorEastAsia" w:cs="宋体" w:hint="eastAsia"/>
                <w:kern w:val="0"/>
                <w:sz w:val="22"/>
                <w:szCs w:val="22"/>
              </w:rPr>
              <w:br/>
              <w:t>注：如需视频预览回放等，还需另外在视频监控中选择对应的点位。</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lastRenderedPageBreak/>
              <w:t>19</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软件定制</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由系统生产厂家提供软件定制开发，与市智慧消防平台对接。</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r w:rsidR="00511356" w:rsidRPr="00511356" w:rsidTr="00511356">
        <w:trPr>
          <w:trHeight w:val="30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20</w:t>
            </w:r>
          </w:p>
        </w:tc>
        <w:tc>
          <w:tcPr>
            <w:tcW w:w="2025"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现场安装调试</w:t>
            </w:r>
          </w:p>
        </w:tc>
        <w:tc>
          <w:tcPr>
            <w:tcW w:w="5103"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left"/>
              <w:rPr>
                <w:rFonts w:asciiTheme="minorEastAsia" w:eastAsiaTheme="minorEastAsia" w:hAnsiTheme="minorEastAsia" w:cs="宋体"/>
                <w:kern w:val="0"/>
                <w:sz w:val="22"/>
                <w:szCs w:val="22"/>
              </w:rPr>
            </w:pPr>
            <w:r w:rsidRPr="00511356">
              <w:rPr>
                <w:rFonts w:asciiTheme="minorEastAsia" w:eastAsiaTheme="minorEastAsia" w:hAnsiTheme="minorEastAsia" w:cs="宋体" w:hint="eastAsia"/>
                <w:kern w:val="0"/>
                <w:sz w:val="22"/>
                <w:szCs w:val="22"/>
              </w:rPr>
              <w:t>现场安装调试</w:t>
            </w:r>
          </w:p>
        </w:tc>
        <w:tc>
          <w:tcPr>
            <w:tcW w:w="960" w:type="dxa"/>
            <w:tcBorders>
              <w:top w:val="nil"/>
              <w:left w:val="nil"/>
              <w:bottom w:val="single" w:sz="4" w:space="0" w:color="auto"/>
              <w:right w:val="single" w:sz="4" w:space="0" w:color="auto"/>
            </w:tcBorders>
            <w:shd w:val="clear" w:color="auto" w:fill="auto"/>
            <w:vAlign w:val="center"/>
            <w:hideMark/>
          </w:tcPr>
          <w:p w:rsidR="00511356" w:rsidRPr="00511356" w:rsidRDefault="00511356" w:rsidP="00511356">
            <w:pPr>
              <w:widowControl/>
              <w:jc w:val="center"/>
              <w:rPr>
                <w:rFonts w:asciiTheme="minorEastAsia" w:eastAsiaTheme="minorEastAsia" w:hAnsiTheme="minorEastAsia" w:cs="宋体"/>
                <w:kern w:val="0"/>
                <w:sz w:val="22"/>
                <w:szCs w:val="22"/>
              </w:rPr>
            </w:pPr>
          </w:p>
        </w:tc>
      </w:tr>
    </w:tbl>
    <w:p w:rsidR="00096ECA" w:rsidRPr="005B51F9" w:rsidRDefault="00096ECA">
      <w:pPr>
        <w:autoSpaceDE w:val="0"/>
        <w:autoSpaceDN w:val="0"/>
        <w:adjustRightInd w:val="0"/>
        <w:contextualSpacing/>
        <w:outlineLvl w:val="0"/>
        <w:rPr>
          <w:rFonts w:ascii="宋体" w:hAnsi="宋体"/>
          <w:b/>
          <w:sz w:val="28"/>
          <w:szCs w:val="28"/>
        </w:rPr>
      </w:pPr>
    </w:p>
    <w:p w:rsidR="00721C09" w:rsidRPr="00681A9A" w:rsidRDefault="00B64C91">
      <w:pPr>
        <w:jc w:val="left"/>
        <w:rPr>
          <w:rFonts w:ascii="宋体" w:hAnsi="宋体" w:cs="宋体"/>
          <w:b/>
          <w:kern w:val="0"/>
          <w:sz w:val="28"/>
          <w:szCs w:val="24"/>
        </w:rPr>
      </w:pPr>
      <w:r w:rsidRPr="00681A9A">
        <w:rPr>
          <w:rFonts w:ascii="宋体" w:hAnsi="宋体" w:cs="宋体" w:hint="eastAsia"/>
          <w:b/>
          <w:kern w:val="0"/>
          <w:sz w:val="28"/>
          <w:szCs w:val="24"/>
        </w:rPr>
        <w:t>3.</w:t>
      </w:r>
      <w:r w:rsidRPr="00681A9A">
        <w:rPr>
          <w:rFonts w:ascii="宋体" w:hAnsi="宋体" w:cs="宋体"/>
          <w:b/>
          <w:kern w:val="0"/>
          <w:sz w:val="28"/>
          <w:szCs w:val="24"/>
        </w:rPr>
        <w:t>3</w:t>
      </w:r>
      <w:r w:rsidRPr="00681A9A">
        <w:rPr>
          <w:rFonts w:ascii="宋体" w:hAnsi="宋体" w:cs="宋体" w:hint="eastAsia"/>
          <w:b/>
          <w:kern w:val="0"/>
          <w:sz w:val="28"/>
          <w:szCs w:val="24"/>
        </w:rPr>
        <w:t>商务要求</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1.</w:t>
      </w:r>
      <w:r w:rsidR="00D43D28">
        <w:rPr>
          <w:rFonts w:ascii="宋体" w:hAnsi="宋体" w:cs="宋体" w:hint="eastAsia"/>
          <w:kern w:val="0"/>
          <w:sz w:val="28"/>
          <w:szCs w:val="28"/>
        </w:rPr>
        <w:t>服务</w:t>
      </w:r>
      <w:r w:rsidRPr="00681A9A">
        <w:rPr>
          <w:rFonts w:ascii="宋体" w:hAnsi="宋体" w:cs="宋体" w:hint="eastAsia"/>
          <w:kern w:val="0"/>
          <w:sz w:val="28"/>
          <w:szCs w:val="28"/>
        </w:rPr>
        <w:t>时间：合同签订</w:t>
      </w:r>
      <w:r w:rsidR="00822D83" w:rsidRPr="00681A9A">
        <w:rPr>
          <w:rFonts w:ascii="宋体" w:hAnsi="宋体" w:cs="宋体" w:hint="eastAsia"/>
          <w:kern w:val="0"/>
          <w:sz w:val="28"/>
          <w:szCs w:val="28"/>
        </w:rPr>
        <w:t>后</w:t>
      </w:r>
      <w:r w:rsidR="00D43D28">
        <w:rPr>
          <w:rFonts w:ascii="宋体" w:hAnsi="宋体" w:cs="宋体" w:hint="eastAsia"/>
          <w:kern w:val="0"/>
          <w:sz w:val="28"/>
          <w:szCs w:val="28"/>
        </w:rPr>
        <w:t>一年内</w:t>
      </w:r>
      <w:r w:rsidRPr="00681A9A">
        <w:rPr>
          <w:rFonts w:ascii="宋体" w:hAnsi="宋体" w:cs="宋体" w:hint="eastAsia"/>
          <w:kern w:val="0"/>
          <w:sz w:val="28"/>
          <w:szCs w:val="28"/>
        </w:rPr>
        <w:t>。</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2.</w:t>
      </w:r>
      <w:r w:rsidR="00D43D28">
        <w:rPr>
          <w:rFonts w:ascii="宋体" w:hAnsi="宋体" w:cs="宋体" w:hint="eastAsia"/>
          <w:kern w:val="0"/>
          <w:sz w:val="28"/>
          <w:szCs w:val="28"/>
        </w:rPr>
        <w:t>服务</w:t>
      </w:r>
      <w:r w:rsidRPr="00681A9A">
        <w:rPr>
          <w:rFonts w:ascii="宋体" w:hAnsi="宋体" w:cs="宋体" w:hint="eastAsia"/>
          <w:kern w:val="0"/>
          <w:sz w:val="28"/>
          <w:szCs w:val="28"/>
        </w:rPr>
        <w:t>地点：宜昌市中心人民医院。</w:t>
      </w:r>
    </w:p>
    <w:p w:rsidR="003A0206" w:rsidRPr="00681A9A" w:rsidRDefault="00B64C91">
      <w:pPr>
        <w:spacing w:line="540" w:lineRule="exact"/>
        <w:ind w:firstLineChars="200" w:firstLine="560"/>
        <w:rPr>
          <w:rFonts w:asciiTheme="minorEastAsia" w:eastAsiaTheme="minorEastAsia" w:hAnsiTheme="minorEastAsia" w:cs="宋体"/>
          <w:sz w:val="28"/>
          <w:szCs w:val="28"/>
        </w:rPr>
      </w:pPr>
      <w:r w:rsidRPr="00681A9A">
        <w:rPr>
          <w:rFonts w:ascii="宋体" w:hAnsi="宋体" w:cs="宋体" w:hint="eastAsia"/>
          <w:kern w:val="0"/>
          <w:sz w:val="28"/>
          <w:szCs w:val="28"/>
        </w:rPr>
        <w:t>3.付款方式：</w:t>
      </w:r>
      <w:r w:rsidR="00F02E53">
        <w:rPr>
          <w:rFonts w:asciiTheme="minorEastAsia" w:eastAsiaTheme="minorEastAsia" w:hAnsiTheme="minorEastAsia" w:cs="宋体" w:hint="eastAsia"/>
          <w:kern w:val="0"/>
          <w:sz w:val="28"/>
          <w:szCs w:val="28"/>
        </w:rPr>
        <w:t>甲方验收合格后，根据乙方提供的符合相关要求的正式发票，每半年据实结算一次</w:t>
      </w:r>
      <w:r w:rsidR="003A0206" w:rsidRPr="00681A9A">
        <w:rPr>
          <w:rFonts w:asciiTheme="minorEastAsia" w:eastAsiaTheme="minorEastAsia" w:hAnsiTheme="minorEastAsia" w:cs="宋体" w:hint="eastAsia"/>
          <w:sz w:val="28"/>
          <w:szCs w:val="28"/>
        </w:rPr>
        <w:t>。</w:t>
      </w:r>
      <w:r w:rsidR="003A0206" w:rsidRPr="00681A9A">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rsidR="00721C09" w:rsidRPr="00681A9A" w:rsidRDefault="00B64C91" w:rsidP="003A0206">
      <w:pPr>
        <w:spacing w:line="540" w:lineRule="exact"/>
        <w:ind w:firstLineChars="200" w:firstLine="560"/>
        <w:rPr>
          <w:rFonts w:asciiTheme="minorEastAsia" w:eastAsiaTheme="minorEastAsia" w:hAnsiTheme="minorEastAsia"/>
          <w:sz w:val="28"/>
          <w:szCs w:val="28"/>
        </w:rPr>
      </w:pPr>
      <w:r w:rsidRPr="00681A9A">
        <w:rPr>
          <w:rFonts w:ascii="宋体" w:hAnsi="宋体" w:cs="宋体" w:hint="eastAsia"/>
          <w:kern w:val="0"/>
          <w:sz w:val="28"/>
          <w:szCs w:val="28"/>
        </w:rPr>
        <w:t>4.</w:t>
      </w:r>
      <w:r w:rsidRPr="00681A9A">
        <w:rPr>
          <w:rFonts w:asciiTheme="minorEastAsia" w:eastAsiaTheme="minorEastAsia" w:hAnsiTheme="minorEastAsia" w:hint="eastAsia"/>
          <w:sz w:val="28"/>
          <w:szCs w:val="28"/>
        </w:rPr>
        <w:t>对货物提出异议的期限及处理办法：中标服务商在接到采购人书面异议后，应在</w:t>
      </w:r>
      <w:r w:rsidRPr="00681A9A">
        <w:rPr>
          <w:rFonts w:asciiTheme="minorEastAsia" w:eastAsiaTheme="minorEastAsia" w:hAnsiTheme="minorEastAsia" w:hint="eastAsia"/>
          <w:sz w:val="28"/>
          <w:szCs w:val="28"/>
          <w:u w:val="single"/>
        </w:rPr>
        <w:t xml:space="preserve"> 24小时 </w:t>
      </w:r>
      <w:r w:rsidRPr="00681A9A">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721C09" w:rsidRPr="00681A9A" w:rsidRDefault="00B64C91">
      <w:pPr>
        <w:spacing w:line="500" w:lineRule="exact"/>
        <w:ind w:firstLineChars="200" w:firstLine="560"/>
        <w:rPr>
          <w:rFonts w:ascii="宋体" w:hAnsi="宋体"/>
          <w:sz w:val="28"/>
          <w:szCs w:val="28"/>
        </w:rPr>
      </w:pPr>
      <w:r w:rsidRPr="00681A9A">
        <w:rPr>
          <w:rFonts w:asciiTheme="minorEastAsia" w:eastAsiaTheme="minorEastAsia" w:hAnsiTheme="minorEastAsia" w:hint="eastAsia"/>
          <w:sz w:val="28"/>
          <w:szCs w:val="28"/>
        </w:rPr>
        <w:t>5.</w:t>
      </w:r>
      <w:r w:rsidRPr="00681A9A">
        <w:rPr>
          <w:rFonts w:ascii="宋体" w:hAnsi="宋体"/>
          <w:sz w:val="28"/>
          <w:szCs w:val="28"/>
        </w:rPr>
        <w:t>报价包</w:t>
      </w:r>
      <w:r w:rsidRPr="00681A9A">
        <w:rPr>
          <w:rFonts w:ascii="宋体" w:hAnsi="宋体" w:hint="eastAsia"/>
          <w:sz w:val="28"/>
          <w:szCs w:val="28"/>
        </w:rPr>
        <w:t>含人工、运输、搬运、税金等所有</w:t>
      </w:r>
      <w:r w:rsidRPr="00681A9A">
        <w:rPr>
          <w:rFonts w:ascii="宋体" w:hAnsi="宋体"/>
          <w:sz w:val="28"/>
          <w:szCs w:val="28"/>
        </w:rPr>
        <w:t>费用，</w:t>
      </w:r>
      <w:r w:rsidRPr="00681A9A">
        <w:rPr>
          <w:rFonts w:ascii="宋体" w:hAnsi="宋体" w:hint="eastAsia"/>
          <w:sz w:val="28"/>
          <w:szCs w:val="28"/>
        </w:rPr>
        <w:t>如</w:t>
      </w:r>
      <w:r w:rsidRPr="00681A9A">
        <w:rPr>
          <w:rFonts w:ascii="宋体" w:hAnsi="宋体"/>
          <w:sz w:val="28"/>
          <w:szCs w:val="28"/>
        </w:rPr>
        <w:t>需要增加的其它费用全部由成交供应商自行解决，采购人不再追加价款。</w:t>
      </w:r>
    </w:p>
    <w:p w:rsidR="00721C09" w:rsidRPr="00681A9A" w:rsidRDefault="00B64C91">
      <w:pPr>
        <w:jc w:val="left"/>
        <w:rPr>
          <w:rFonts w:ascii="宋体" w:hAnsi="宋体" w:cs="宋体"/>
          <w:b/>
          <w:kern w:val="0"/>
          <w:sz w:val="28"/>
          <w:szCs w:val="28"/>
        </w:rPr>
      </w:pPr>
      <w:r w:rsidRPr="00681A9A">
        <w:rPr>
          <w:rFonts w:ascii="宋体" w:hAnsi="宋体" w:cs="宋体" w:hint="eastAsia"/>
          <w:b/>
          <w:kern w:val="0"/>
          <w:sz w:val="28"/>
          <w:szCs w:val="28"/>
        </w:rPr>
        <w:t>四、评审标准</w:t>
      </w:r>
    </w:p>
    <w:p w:rsidR="00721C09" w:rsidRPr="00681A9A" w:rsidRDefault="00B64C91">
      <w:pPr>
        <w:spacing w:line="240" w:lineRule="atLeast"/>
        <w:jc w:val="center"/>
        <w:rPr>
          <w:rFonts w:ascii="宋体" w:hAnsi="宋体" w:cs="宋体"/>
          <w:kern w:val="0"/>
        </w:rPr>
      </w:pPr>
      <w:r w:rsidRPr="00681A9A">
        <w:rPr>
          <w:rFonts w:ascii="宋体" w:hAnsi="宋体" w:cs="宋体" w:hint="eastAsia"/>
          <w:kern w:val="0"/>
          <w:sz w:val="28"/>
          <w:szCs w:val="28"/>
        </w:rPr>
        <w:t>（一</w:t>
      </w:r>
      <w:r w:rsidRPr="00681A9A">
        <w:rPr>
          <w:rFonts w:ascii="宋体" w:hAnsi="宋体" w:cs="宋体"/>
          <w:kern w:val="0"/>
          <w:sz w:val="28"/>
          <w:szCs w:val="28"/>
        </w:rPr>
        <w:t>）</w:t>
      </w:r>
      <w:r w:rsidRPr="00681A9A">
        <w:rPr>
          <w:rFonts w:ascii="宋体" w:hAnsi="宋体" w:cs="宋体" w:hint="eastAsia"/>
          <w:kern w:val="0"/>
          <w:sz w:val="28"/>
          <w:szCs w:val="28"/>
        </w:rPr>
        <w:t>资格性审查和符合性审查</w:t>
      </w:r>
    </w:p>
    <w:p w:rsidR="00721C09" w:rsidRPr="00681A9A"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81A9A" w:rsidRPr="00147D2E" w:rsidTr="008F3CEC">
        <w:trPr>
          <w:trHeight w:val="443"/>
        </w:trPr>
        <w:tc>
          <w:tcPr>
            <w:tcW w:w="3936" w:type="dxa"/>
            <w:gridSpan w:val="2"/>
            <w:tcBorders>
              <w:top w:val="single" w:sz="4" w:space="0" w:color="auto"/>
              <w:left w:val="single" w:sz="4" w:space="0" w:color="auto"/>
              <w:right w:val="single" w:sz="4" w:space="0" w:color="auto"/>
            </w:tcBorders>
            <w:vAlign w:val="center"/>
          </w:tcPr>
          <w:p w:rsidR="00721C09" w:rsidRPr="00147D2E" w:rsidRDefault="00B64C91">
            <w:pPr>
              <w:spacing w:line="460" w:lineRule="exact"/>
              <w:jc w:val="center"/>
              <w:rPr>
                <w:rFonts w:ascii="宋体" w:hAnsi="宋体"/>
                <w:b/>
                <w:sz w:val="24"/>
                <w:szCs w:val="24"/>
              </w:rPr>
            </w:pPr>
            <w:r w:rsidRPr="00147D2E">
              <w:rPr>
                <w:rFonts w:ascii="宋体" w:hAnsi="宋体" w:hint="eastAsia"/>
                <w:b/>
                <w:sz w:val="24"/>
                <w:szCs w:val="24"/>
              </w:rPr>
              <w:t>审查内容</w:t>
            </w:r>
          </w:p>
        </w:tc>
        <w:tc>
          <w:tcPr>
            <w:tcW w:w="4586" w:type="dxa"/>
            <w:tcBorders>
              <w:left w:val="single" w:sz="4" w:space="0" w:color="auto"/>
            </w:tcBorders>
            <w:vAlign w:val="center"/>
          </w:tcPr>
          <w:p w:rsidR="00721C09" w:rsidRPr="00147D2E" w:rsidRDefault="00B64C91">
            <w:pPr>
              <w:spacing w:line="460" w:lineRule="exact"/>
              <w:jc w:val="center"/>
              <w:rPr>
                <w:rFonts w:ascii="宋体" w:hAnsi="宋体"/>
                <w:b/>
                <w:sz w:val="24"/>
                <w:szCs w:val="24"/>
              </w:rPr>
            </w:pPr>
            <w:r w:rsidRPr="00147D2E">
              <w:rPr>
                <w:rFonts w:ascii="宋体" w:hAnsi="宋体" w:hint="eastAsia"/>
                <w:b/>
                <w:sz w:val="24"/>
                <w:szCs w:val="24"/>
              </w:rPr>
              <w:t>评审因素</w:t>
            </w:r>
          </w:p>
        </w:tc>
      </w:tr>
      <w:tr w:rsidR="00147D2E" w:rsidRPr="00147D2E" w:rsidTr="008F3CEC">
        <w:trPr>
          <w:trHeight w:val="2117"/>
        </w:trPr>
        <w:tc>
          <w:tcPr>
            <w:tcW w:w="534" w:type="dxa"/>
            <w:vMerge w:val="restart"/>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lastRenderedPageBreak/>
              <w:t>资格性</w:t>
            </w:r>
            <w:r w:rsidRPr="00147D2E">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具有独立承担民事责任的能力</w:t>
            </w:r>
          </w:p>
        </w:tc>
        <w:tc>
          <w:tcPr>
            <w:tcW w:w="4586" w:type="dxa"/>
            <w:tcBorders>
              <w:lef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147D2E" w:rsidRPr="00147D2E" w:rsidTr="008F3CEC">
        <w:trPr>
          <w:trHeight w:val="2969"/>
        </w:trPr>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主体信用记录</w:t>
            </w:r>
          </w:p>
        </w:tc>
        <w:tc>
          <w:tcPr>
            <w:tcW w:w="4586" w:type="dxa"/>
            <w:tcBorders>
              <w:lef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47D2E" w:rsidRPr="00147D2E" w:rsidTr="00147D2E">
        <w:trPr>
          <w:trHeight w:val="1409"/>
        </w:trPr>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公正性</w:t>
            </w:r>
          </w:p>
        </w:tc>
        <w:tc>
          <w:tcPr>
            <w:tcW w:w="4586" w:type="dxa"/>
            <w:tcBorders>
              <w:lef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单位负责人为同一人或者存在直接控股、管理关系的不同供应商，不得参加本项目同一合同项下的采购活动（供应商</w:t>
            </w:r>
            <w:r w:rsidRPr="00147D2E">
              <w:rPr>
                <w:rFonts w:ascii="宋体" w:hAnsi="宋体"/>
                <w:sz w:val="24"/>
                <w:szCs w:val="24"/>
              </w:rPr>
              <w:t>提供承诺函加盖公章</w:t>
            </w:r>
            <w:r w:rsidRPr="00147D2E">
              <w:rPr>
                <w:rFonts w:ascii="宋体" w:hAnsi="宋体" w:hint="eastAsia"/>
                <w:sz w:val="24"/>
                <w:szCs w:val="24"/>
              </w:rPr>
              <w:t>，</w:t>
            </w:r>
            <w:r w:rsidRPr="00147D2E">
              <w:rPr>
                <w:rFonts w:ascii="宋体" w:hAnsi="宋体"/>
                <w:sz w:val="24"/>
                <w:szCs w:val="24"/>
              </w:rPr>
              <w:t>格式附后）</w:t>
            </w:r>
            <w:r w:rsidRPr="00147D2E">
              <w:rPr>
                <w:rFonts w:ascii="宋体" w:hAnsi="宋体" w:hint="eastAsia"/>
                <w:sz w:val="24"/>
                <w:szCs w:val="24"/>
              </w:rPr>
              <w:t>。</w:t>
            </w:r>
          </w:p>
        </w:tc>
      </w:tr>
      <w:tr w:rsidR="00147D2E" w:rsidRPr="00147D2E">
        <w:trPr>
          <w:trHeight w:val="90"/>
        </w:trPr>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联合体</w:t>
            </w:r>
          </w:p>
        </w:tc>
        <w:tc>
          <w:tcPr>
            <w:tcW w:w="4586" w:type="dxa"/>
            <w:tcBorders>
              <w:lef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本项目不接受联合体投标，投标人中标后不允许分包</w:t>
            </w:r>
          </w:p>
        </w:tc>
      </w:tr>
      <w:tr w:rsidR="00147D2E" w:rsidRPr="00147D2E">
        <w:trPr>
          <w:trHeight w:val="925"/>
        </w:trPr>
        <w:tc>
          <w:tcPr>
            <w:tcW w:w="534" w:type="dxa"/>
            <w:vMerge w:val="restart"/>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与营业执照等其他证件一致</w:t>
            </w:r>
          </w:p>
        </w:tc>
      </w:tr>
      <w:tr w:rsidR="00147D2E" w:rsidRPr="00147D2E">
        <w:trPr>
          <w:trHeight w:val="758"/>
        </w:trPr>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按要求在规定区域加盖单位公章和签章</w:t>
            </w:r>
          </w:p>
        </w:tc>
      </w:tr>
      <w:tr w:rsidR="00147D2E" w:rsidRPr="00147D2E">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投标人</w:t>
            </w:r>
            <w:r w:rsidRPr="00147D2E">
              <w:rPr>
                <w:rFonts w:ascii="宋体" w:hAnsi="宋体"/>
                <w:sz w:val="24"/>
                <w:szCs w:val="24"/>
              </w:rPr>
              <w:t>身份证明</w:t>
            </w:r>
            <w:r w:rsidRPr="00147D2E">
              <w:rPr>
                <w:rFonts w:ascii="宋体" w:hAnsi="宋体" w:hint="eastAsia"/>
                <w:sz w:val="24"/>
                <w:szCs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具有法定代表人或其他组织或自然人等资格证明或法定代表人授权委托书</w:t>
            </w:r>
          </w:p>
        </w:tc>
      </w:tr>
      <w:tr w:rsidR="00147D2E" w:rsidRPr="00147D2E">
        <w:trPr>
          <w:trHeight w:val="838"/>
        </w:trPr>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r w:rsidRPr="00147D2E">
              <w:rPr>
                <w:rFonts w:ascii="宋体" w:hAnsi="宋体" w:hint="eastAsia"/>
                <w:sz w:val="24"/>
                <w:szCs w:val="24"/>
              </w:rPr>
              <w:t>投标报价唯一；投标报价未超过预算金额或者最高限价；投标报价合理</w:t>
            </w:r>
          </w:p>
        </w:tc>
      </w:tr>
      <w:tr w:rsidR="00147D2E" w:rsidRPr="00147D2E">
        <w:trPr>
          <w:trHeight w:val="684"/>
        </w:trPr>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360" w:lineRule="exact"/>
              <w:jc w:val="left"/>
              <w:rPr>
                <w:rFonts w:ascii="宋体" w:hAnsi="宋体"/>
                <w:sz w:val="24"/>
                <w:szCs w:val="24"/>
              </w:rPr>
            </w:pPr>
            <w:r w:rsidRPr="00147D2E">
              <w:rPr>
                <w:rFonts w:ascii="宋体" w:hAnsi="宋体" w:hint="eastAsia"/>
                <w:sz w:val="24"/>
                <w:szCs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360" w:lineRule="exact"/>
              <w:jc w:val="left"/>
              <w:rPr>
                <w:rFonts w:ascii="宋体" w:hAnsi="宋体"/>
                <w:sz w:val="24"/>
                <w:szCs w:val="24"/>
              </w:rPr>
            </w:pPr>
            <w:r w:rsidRPr="00147D2E">
              <w:rPr>
                <w:rFonts w:ascii="宋体" w:hAnsi="宋体" w:hint="eastAsia"/>
                <w:sz w:val="24"/>
                <w:szCs w:val="24"/>
              </w:rPr>
              <w:t>符合采购文件要求</w:t>
            </w:r>
          </w:p>
        </w:tc>
      </w:tr>
      <w:tr w:rsidR="00147D2E" w:rsidRPr="00147D2E">
        <w:tc>
          <w:tcPr>
            <w:tcW w:w="534" w:type="dxa"/>
            <w:vMerge/>
            <w:tcBorders>
              <w:left w:val="single" w:sz="4" w:space="0" w:color="auto"/>
              <w:right w:val="single" w:sz="4" w:space="0" w:color="auto"/>
            </w:tcBorders>
            <w:vAlign w:val="center"/>
          </w:tcPr>
          <w:p w:rsidR="00147D2E" w:rsidRPr="00147D2E" w:rsidRDefault="00147D2E" w:rsidP="00147D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360" w:lineRule="exact"/>
              <w:jc w:val="left"/>
              <w:rPr>
                <w:rFonts w:ascii="宋体" w:hAnsi="宋体"/>
                <w:sz w:val="24"/>
                <w:szCs w:val="24"/>
              </w:rPr>
            </w:pPr>
            <w:r w:rsidRPr="00147D2E">
              <w:rPr>
                <w:rFonts w:ascii="宋体" w:hAnsi="宋体" w:hint="eastAsia"/>
                <w:sz w:val="24"/>
                <w:szCs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47D2E" w:rsidRPr="00147D2E" w:rsidRDefault="00147D2E" w:rsidP="00147D2E">
            <w:pPr>
              <w:spacing w:line="360" w:lineRule="exact"/>
              <w:jc w:val="left"/>
              <w:rPr>
                <w:rFonts w:ascii="宋体" w:hAnsi="宋体"/>
                <w:sz w:val="24"/>
                <w:szCs w:val="24"/>
              </w:rPr>
            </w:pPr>
            <w:r w:rsidRPr="00147D2E">
              <w:rPr>
                <w:rFonts w:ascii="宋体" w:hAnsi="宋体" w:hint="eastAsia"/>
                <w:sz w:val="24"/>
                <w:szCs w:val="24"/>
              </w:rPr>
              <w:t>符合法律、法规和采购文件中规定的其他实质性内容的</w:t>
            </w:r>
          </w:p>
        </w:tc>
      </w:tr>
    </w:tbl>
    <w:p w:rsidR="00721C09" w:rsidRPr="00681A9A" w:rsidRDefault="00721C09">
      <w:pPr>
        <w:jc w:val="left"/>
        <w:rPr>
          <w:rFonts w:ascii="宋体" w:hAnsi="宋体" w:cs="宋体"/>
          <w:b/>
          <w:bCs/>
          <w:kern w:val="0"/>
          <w:sz w:val="28"/>
          <w:szCs w:val="28"/>
        </w:rPr>
      </w:pPr>
    </w:p>
    <w:p w:rsidR="008F3CEC" w:rsidRPr="00681A9A" w:rsidRDefault="008F3CEC">
      <w:pPr>
        <w:jc w:val="left"/>
        <w:rPr>
          <w:rFonts w:ascii="宋体" w:hAnsi="宋体" w:cs="宋体"/>
          <w:b/>
          <w:bCs/>
          <w:kern w:val="0"/>
          <w:sz w:val="28"/>
          <w:szCs w:val="28"/>
        </w:rPr>
      </w:pPr>
    </w:p>
    <w:p w:rsidR="00721C09" w:rsidRPr="00681A9A" w:rsidRDefault="00B64C91">
      <w:pPr>
        <w:jc w:val="center"/>
        <w:rPr>
          <w:rFonts w:ascii="宋体" w:hAnsi="宋体" w:cs="宋体"/>
          <w:bCs/>
          <w:kern w:val="0"/>
          <w:sz w:val="28"/>
          <w:szCs w:val="28"/>
        </w:rPr>
      </w:pPr>
      <w:r w:rsidRPr="00681A9A">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9F3238" w:rsidTr="003800FB">
        <w:trPr>
          <w:trHeight w:val="970"/>
          <w:jc w:val="center"/>
        </w:trPr>
        <w:tc>
          <w:tcPr>
            <w:tcW w:w="745" w:type="dxa"/>
            <w:vAlign w:val="center"/>
          </w:tcPr>
          <w:p w:rsidR="009F3238" w:rsidRDefault="009F3238" w:rsidP="003800FB">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9F3238" w:rsidRDefault="009F3238" w:rsidP="003800FB">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9F3238" w:rsidRDefault="009F3238" w:rsidP="003800FB">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9F3238" w:rsidRDefault="009F3238" w:rsidP="003800FB">
            <w:pPr>
              <w:snapToGrid w:val="0"/>
              <w:spacing w:line="400" w:lineRule="exact"/>
              <w:jc w:val="center"/>
              <w:rPr>
                <w:rFonts w:hAnsi="宋体" w:cs="宋体"/>
                <w:sz w:val="24"/>
                <w:szCs w:val="28"/>
              </w:rPr>
            </w:pPr>
            <w:r>
              <w:rPr>
                <w:rFonts w:hAnsi="宋体" w:cs="宋体" w:hint="eastAsia"/>
                <w:sz w:val="24"/>
                <w:szCs w:val="28"/>
              </w:rPr>
              <w:t>评审标准</w:t>
            </w:r>
          </w:p>
        </w:tc>
      </w:tr>
      <w:tr w:rsidR="009F3238" w:rsidTr="003800FB">
        <w:trPr>
          <w:trHeight w:val="1290"/>
          <w:jc w:val="center"/>
        </w:trPr>
        <w:tc>
          <w:tcPr>
            <w:tcW w:w="745" w:type="dxa"/>
            <w:vMerge w:val="restart"/>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商</w:t>
            </w:r>
          </w:p>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务</w:t>
            </w:r>
          </w:p>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评</w:t>
            </w:r>
          </w:p>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审（</w:t>
            </w:r>
            <w:r w:rsidRPr="00F90C6D">
              <w:rPr>
                <w:rFonts w:hAnsi="宋体" w:cs="宋体" w:hint="eastAsia"/>
                <w:sz w:val="24"/>
                <w:szCs w:val="28"/>
              </w:rPr>
              <w:t>30</w:t>
            </w:r>
            <w:r w:rsidRPr="00F90C6D">
              <w:rPr>
                <w:rFonts w:hAnsi="宋体" w:cs="宋体" w:hint="eastAsia"/>
                <w:sz w:val="24"/>
                <w:szCs w:val="28"/>
              </w:rPr>
              <w:t>分）</w:t>
            </w:r>
          </w:p>
        </w:tc>
        <w:tc>
          <w:tcPr>
            <w:tcW w:w="1276"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响应文件</w:t>
            </w:r>
          </w:p>
        </w:tc>
        <w:tc>
          <w:tcPr>
            <w:tcW w:w="851"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3</w:t>
            </w:r>
          </w:p>
        </w:tc>
        <w:tc>
          <w:tcPr>
            <w:tcW w:w="6923" w:type="dxa"/>
            <w:vAlign w:val="center"/>
          </w:tcPr>
          <w:p w:rsidR="009F3238" w:rsidRPr="00F90C6D" w:rsidRDefault="009F3238" w:rsidP="003800FB">
            <w:pPr>
              <w:pStyle w:val="a8"/>
              <w:rPr>
                <w:szCs w:val="28"/>
              </w:rPr>
            </w:pPr>
            <w:r w:rsidRPr="00F90C6D">
              <w:rPr>
                <w:rFonts w:hint="eastAsia"/>
                <w:szCs w:val="28"/>
              </w:rPr>
              <w:t>响应文件规范合理，符合要求，有连续页码及目录，排版清晰明了得3分，否则不得分。</w:t>
            </w:r>
          </w:p>
        </w:tc>
      </w:tr>
      <w:tr w:rsidR="009F3238" w:rsidTr="003800FB">
        <w:trPr>
          <w:cantSplit/>
          <w:trHeight w:val="1240"/>
          <w:jc w:val="center"/>
        </w:trPr>
        <w:tc>
          <w:tcPr>
            <w:tcW w:w="745" w:type="dxa"/>
            <w:vMerge/>
            <w:vAlign w:val="center"/>
          </w:tcPr>
          <w:p w:rsidR="009F3238" w:rsidRPr="00F90C6D" w:rsidRDefault="009F3238" w:rsidP="003800FB">
            <w:pPr>
              <w:snapToGrid w:val="0"/>
              <w:spacing w:line="400" w:lineRule="exact"/>
              <w:jc w:val="center"/>
              <w:rPr>
                <w:rFonts w:hAnsi="宋体" w:cs="宋体"/>
                <w:sz w:val="24"/>
                <w:szCs w:val="28"/>
              </w:rPr>
            </w:pPr>
          </w:p>
        </w:tc>
        <w:tc>
          <w:tcPr>
            <w:tcW w:w="1276"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类似业绩</w:t>
            </w:r>
          </w:p>
        </w:tc>
        <w:tc>
          <w:tcPr>
            <w:tcW w:w="851"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9</w:t>
            </w:r>
          </w:p>
        </w:tc>
        <w:tc>
          <w:tcPr>
            <w:tcW w:w="6923" w:type="dxa"/>
            <w:vAlign w:val="center"/>
          </w:tcPr>
          <w:p w:rsidR="009F3238" w:rsidRPr="00F90C6D" w:rsidRDefault="009F3238" w:rsidP="003800FB">
            <w:pPr>
              <w:pStyle w:val="a8"/>
              <w:rPr>
                <w:szCs w:val="28"/>
              </w:rPr>
            </w:pPr>
            <w:r w:rsidRPr="00F90C6D">
              <w:rPr>
                <w:rFonts w:hint="eastAsia"/>
                <w:szCs w:val="28"/>
              </w:rPr>
              <w:t>供应商近3年（以合同签订时间为准）已完成或在服务的同类项目业绩，每提供一个得3分.提供合同等有效证明材料（能完全反映上述考核内容）复印件并加盖公章。</w:t>
            </w:r>
          </w:p>
        </w:tc>
      </w:tr>
      <w:tr w:rsidR="009F3238" w:rsidTr="003800FB">
        <w:trPr>
          <w:trHeight w:val="852"/>
          <w:jc w:val="center"/>
        </w:trPr>
        <w:tc>
          <w:tcPr>
            <w:tcW w:w="745" w:type="dxa"/>
            <w:vMerge/>
            <w:vAlign w:val="center"/>
          </w:tcPr>
          <w:p w:rsidR="009F3238" w:rsidRPr="00F90C6D" w:rsidRDefault="009F3238" w:rsidP="003800FB">
            <w:pPr>
              <w:snapToGrid w:val="0"/>
              <w:spacing w:line="400" w:lineRule="exact"/>
              <w:jc w:val="center"/>
              <w:rPr>
                <w:rFonts w:hAnsi="宋体" w:cs="宋体"/>
                <w:sz w:val="24"/>
                <w:szCs w:val="28"/>
              </w:rPr>
            </w:pPr>
          </w:p>
        </w:tc>
        <w:tc>
          <w:tcPr>
            <w:tcW w:w="1276" w:type="dxa"/>
            <w:vAlign w:val="center"/>
          </w:tcPr>
          <w:p w:rsidR="009F3238" w:rsidRPr="00F90C6D" w:rsidRDefault="00536867" w:rsidP="003800FB">
            <w:pPr>
              <w:snapToGrid w:val="0"/>
              <w:spacing w:line="400" w:lineRule="exact"/>
              <w:jc w:val="center"/>
              <w:rPr>
                <w:rFonts w:hAnsi="宋体" w:cs="宋体"/>
                <w:sz w:val="24"/>
                <w:szCs w:val="28"/>
              </w:rPr>
            </w:pPr>
            <w:r w:rsidRPr="00F90C6D">
              <w:rPr>
                <w:rFonts w:hAnsi="宋体" w:cs="宋体" w:hint="eastAsia"/>
                <w:sz w:val="24"/>
                <w:szCs w:val="28"/>
              </w:rPr>
              <w:t>厂家支持</w:t>
            </w:r>
          </w:p>
        </w:tc>
        <w:tc>
          <w:tcPr>
            <w:tcW w:w="851"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12</w:t>
            </w:r>
          </w:p>
        </w:tc>
        <w:tc>
          <w:tcPr>
            <w:tcW w:w="6923" w:type="dxa"/>
            <w:vAlign w:val="center"/>
          </w:tcPr>
          <w:p w:rsidR="004A799B" w:rsidRPr="00F90C6D" w:rsidRDefault="00536867" w:rsidP="00F90C6D">
            <w:pPr>
              <w:pStyle w:val="a8"/>
              <w:rPr>
                <w:szCs w:val="28"/>
              </w:rPr>
            </w:pPr>
            <w:r w:rsidRPr="00F90C6D">
              <w:rPr>
                <w:rFonts w:hint="eastAsia"/>
                <w:szCs w:val="28"/>
              </w:rPr>
              <w:t>供应商提供</w:t>
            </w:r>
            <w:r w:rsidR="00F90C6D" w:rsidRPr="00F90C6D">
              <w:rPr>
                <w:rFonts w:hint="eastAsia"/>
                <w:szCs w:val="28"/>
              </w:rPr>
              <w:t>针对该项目网络设备的</w:t>
            </w:r>
            <w:r w:rsidR="00AF152A" w:rsidRPr="00F90C6D">
              <w:rPr>
                <w:rFonts w:hint="eastAsia"/>
                <w:szCs w:val="28"/>
              </w:rPr>
              <w:t>品牌</w:t>
            </w:r>
            <w:r w:rsidRPr="00F90C6D">
              <w:rPr>
                <w:rFonts w:hint="eastAsia"/>
                <w:szCs w:val="28"/>
              </w:rPr>
              <w:t>厂家技术支持承诺函，</w:t>
            </w:r>
            <w:r w:rsidR="00AF152A" w:rsidRPr="00F90C6D">
              <w:rPr>
                <w:rFonts w:hint="eastAsia"/>
                <w:szCs w:val="28"/>
              </w:rPr>
              <w:t>每个6分。</w:t>
            </w:r>
          </w:p>
        </w:tc>
      </w:tr>
      <w:tr w:rsidR="009F3238" w:rsidTr="003800FB">
        <w:trPr>
          <w:trHeight w:val="782"/>
          <w:jc w:val="center"/>
        </w:trPr>
        <w:tc>
          <w:tcPr>
            <w:tcW w:w="745" w:type="dxa"/>
            <w:vMerge/>
            <w:vAlign w:val="center"/>
          </w:tcPr>
          <w:p w:rsidR="009F3238" w:rsidRPr="00F90C6D" w:rsidRDefault="009F3238" w:rsidP="003800FB">
            <w:pPr>
              <w:snapToGrid w:val="0"/>
              <w:spacing w:line="400" w:lineRule="exact"/>
              <w:jc w:val="center"/>
              <w:rPr>
                <w:rFonts w:hAnsi="宋体" w:cs="宋体"/>
                <w:sz w:val="24"/>
                <w:szCs w:val="28"/>
              </w:rPr>
            </w:pPr>
          </w:p>
        </w:tc>
        <w:tc>
          <w:tcPr>
            <w:tcW w:w="1276" w:type="dxa"/>
            <w:vAlign w:val="center"/>
          </w:tcPr>
          <w:p w:rsidR="009F3238" w:rsidRPr="00F90C6D" w:rsidRDefault="009F3238" w:rsidP="003800FB">
            <w:pPr>
              <w:pStyle w:val="a8"/>
              <w:jc w:val="center"/>
              <w:rPr>
                <w:rFonts w:ascii="Calibri"/>
                <w:kern w:val="2"/>
                <w:szCs w:val="28"/>
              </w:rPr>
            </w:pPr>
            <w:r w:rsidRPr="00F90C6D">
              <w:rPr>
                <w:rFonts w:ascii="Calibri" w:hint="eastAsia"/>
                <w:kern w:val="2"/>
                <w:szCs w:val="28"/>
              </w:rPr>
              <w:t>经营管理</w:t>
            </w:r>
          </w:p>
        </w:tc>
        <w:tc>
          <w:tcPr>
            <w:tcW w:w="851"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6</w:t>
            </w:r>
          </w:p>
        </w:tc>
        <w:tc>
          <w:tcPr>
            <w:tcW w:w="6923" w:type="dxa"/>
            <w:vAlign w:val="center"/>
          </w:tcPr>
          <w:p w:rsidR="009F3238" w:rsidRPr="00F90C6D" w:rsidRDefault="009F3238" w:rsidP="003800FB">
            <w:pPr>
              <w:pStyle w:val="a8"/>
              <w:rPr>
                <w:szCs w:val="28"/>
              </w:rPr>
            </w:pPr>
            <w:r w:rsidRPr="00F90C6D">
              <w:rPr>
                <w:rFonts w:hint="eastAsia"/>
                <w:szCs w:val="28"/>
              </w:rPr>
              <w:t>供应商具有健全，规范的管理组织、项目实施规范和制度得6分。</w:t>
            </w:r>
          </w:p>
        </w:tc>
      </w:tr>
      <w:tr w:rsidR="009F3238" w:rsidTr="003800FB">
        <w:trPr>
          <w:trHeight w:val="1179"/>
          <w:jc w:val="center"/>
        </w:trPr>
        <w:tc>
          <w:tcPr>
            <w:tcW w:w="745" w:type="dxa"/>
            <w:vMerge w:val="restart"/>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技</w:t>
            </w:r>
          </w:p>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术</w:t>
            </w:r>
          </w:p>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评</w:t>
            </w:r>
          </w:p>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审</w:t>
            </w:r>
          </w:p>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w:t>
            </w:r>
            <w:r w:rsidRPr="00F90C6D">
              <w:rPr>
                <w:rFonts w:hAnsi="宋体" w:cs="宋体" w:hint="eastAsia"/>
                <w:sz w:val="24"/>
                <w:szCs w:val="28"/>
              </w:rPr>
              <w:t>50</w:t>
            </w:r>
            <w:r w:rsidRPr="00F90C6D">
              <w:rPr>
                <w:rFonts w:hAnsi="宋体" w:cs="宋体" w:hint="eastAsia"/>
                <w:sz w:val="24"/>
                <w:szCs w:val="28"/>
              </w:rPr>
              <w:t>分）</w:t>
            </w:r>
          </w:p>
        </w:tc>
        <w:tc>
          <w:tcPr>
            <w:tcW w:w="1276" w:type="dxa"/>
            <w:vAlign w:val="center"/>
          </w:tcPr>
          <w:p w:rsidR="009F3238" w:rsidRPr="00F90C6D" w:rsidRDefault="009F3238" w:rsidP="003800FB">
            <w:pPr>
              <w:pStyle w:val="a8"/>
              <w:jc w:val="center"/>
              <w:rPr>
                <w:rFonts w:ascii="Calibri"/>
                <w:kern w:val="2"/>
                <w:szCs w:val="28"/>
              </w:rPr>
            </w:pPr>
            <w:r w:rsidRPr="00F90C6D">
              <w:rPr>
                <w:rFonts w:ascii="Calibri" w:hint="eastAsia"/>
                <w:kern w:val="2"/>
                <w:szCs w:val="28"/>
              </w:rPr>
              <w:t>技术响应</w:t>
            </w:r>
          </w:p>
        </w:tc>
        <w:tc>
          <w:tcPr>
            <w:tcW w:w="851"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10</w:t>
            </w:r>
          </w:p>
        </w:tc>
        <w:tc>
          <w:tcPr>
            <w:tcW w:w="6923" w:type="dxa"/>
            <w:vAlign w:val="center"/>
          </w:tcPr>
          <w:p w:rsidR="009F3238" w:rsidRPr="00F90C6D" w:rsidRDefault="009F3238" w:rsidP="00F90C6D">
            <w:pPr>
              <w:pStyle w:val="a8"/>
              <w:rPr>
                <w:szCs w:val="28"/>
              </w:rPr>
            </w:pPr>
            <w:r w:rsidRPr="00F90C6D">
              <w:rPr>
                <w:rFonts w:hint="eastAsia"/>
                <w:szCs w:val="28"/>
              </w:rPr>
              <w:t>有一项技术参数负偏离（包括未注明投标货物品牌等），扣</w:t>
            </w:r>
            <w:r w:rsidR="00F90C6D">
              <w:rPr>
                <w:rFonts w:hint="eastAsia"/>
                <w:szCs w:val="28"/>
              </w:rPr>
              <w:t>2</w:t>
            </w:r>
            <w:r w:rsidRPr="00F90C6D">
              <w:rPr>
                <w:rFonts w:hint="eastAsia"/>
                <w:szCs w:val="28"/>
              </w:rPr>
              <w:t>分，扣完为止。</w:t>
            </w:r>
          </w:p>
        </w:tc>
      </w:tr>
      <w:tr w:rsidR="009F3238" w:rsidTr="003800FB">
        <w:trPr>
          <w:trHeight w:val="1179"/>
          <w:jc w:val="center"/>
        </w:trPr>
        <w:tc>
          <w:tcPr>
            <w:tcW w:w="745" w:type="dxa"/>
            <w:vMerge/>
            <w:vAlign w:val="center"/>
          </w:tcPr>
          <w:p w:rsidR="009F3238" w:rsidRPr="00F90C6D" w:rsidRDefault="009F3238" w:rsidP="003800FB">
            <w:pPr>
              <w:snapToGrid w:val="0"/>
              <w:spacing w:line="400" w:lineRule="exact"/>
              <w:jc w:val="center"/>
              <w:rPr>
                <w:rFonts w:hAnsi="宋体" w:cs="宋体"/>
                <w:sz w:val="24"/>
                <w:szCs w:val="28"/>
              </w:rPr>
            </w:pPr>
          </w:p>
        </w:tc>
        <w:tc>
          <w:tcPr>
            <w:tcW w:w="1276" w:type="dxa"/>
            <w:vAlign w:val="center"/>
          </w:tcPr>
          <w:p w:rsidR="009F3238" w:rsidRPr="00F90C6D" w:rsidRDefault="009F3238" w:rsidP="00480769">
            <w:pPr>
              <w:pStyle w:val="a8"/>
              <w:jc w:val="center"/>
              <w:rPr>
                <w:rFonts w:ascii="Calibri"/>
                <w:kern w:val="2"/>
                <w:szCs w:val="28"/>
              </w:rPr>
            </w:pPr>
            <w:r w:rsidRPr="00F90C6D">
              <w:rPr>
                <w:rFonts w:ascii="Calibri" w:hint="eastAsia"/>
                <w:kern w:val="2"/>
                <w:szCs w:val="28"/>
              </w:rPr>
              <w:t>服务</w:t>
            </w:r>
            <w:r w:rsidR="00480769" w:rsidRPr="00F90C6D">
              <w:rPr>
                <w:rFonts w:ascii="Calibri" w:hint="eastAsia"/>
                <w:kern w:val="2"/>
                <w:szCs w:val="28"/>
              </w:rPr>
              <w:t>方案</w:t>
            </w:r>
          </w:p>
        </w:tc>
        <w:tc>
          <w:tcPr>
            <w:tcW w:w="851"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30</w:t>
            </w:r>
          </w:p>
        </w:tc>
        <w:tc>
          <w:tcPr>
            <w:tcW w:w="6923" w:type="dxa"/>
            <w:vAlign w:val="center"/>
          </w:tcPr>
          <w:p w:rsidR="009F3238" w:rsidRPr="00F90C6D" w:rsidRDefault="009F3238" w:rsidP="00480769">
            <w:pPr>
              <w:pStyle w:val="a8"/>
              <w:rPr>
                <w:szCs w:val="28"/>
              </w:rPr>
            </w:pPr>
            <w:r w:rsidRPr="00F90C6D">
              <w:rPr>
                <w:rFonts w:hint="eastAsia"/>
                <w:szCs w:val="28"/>
              </w:rPr>
              <w:t>项目期间提供切实可行</w:t>
            </w:r>
            <w:r w:rsidR="00F90C6D">
              <w:rPr>
                <w:rFonts w:hint="eastAsia"/>
                <w:szCs w:val="28"/>
              </w:rPr>
              <w:t>方案</w:t>
            </w:r>
            <w:r w:rsidRPr="00F90C6D">
              <w:rPr>
                <w:rFonts w:hint="eastAsia"/>
                <w:szCs w:val="28"/>
              </w:rPr>
              <w:t>，</w:t>
            </w:r>
            <w:r w:rsidR="003579B4" w:rsidRPr="00F90C6D">
              <w:rPr>
                <w:rFonts w:hint="eastAsia"/>
                <w:szCs w:val="28"/>
              </w:rPr>
              <w:t>结合采购方实际情况</w:t>
            </w:r>
            <w:r w:rsidR="00F90C6D">
              <w:rPr>
                <w:rFonts w:hint="eastAsia"/>
                <w:szCs w:val="28"/>
              </w:rPr>
              <w:t>，</w:t>
            </w:r>
            <w:r w:rsidR="00F90C6D" w:rsidRPr="00F90C6D">
              <w:rPr>
                <w:rFonts w:hint="eastAsia"/>
                <w:color w:val="FF0000"/>
                <w:szCs w:val="28"/>
              </w:rPr>
              <w:t>对采购方现有设备充分利旧</w:t>
            </w:r>
            <w:r w:rsidR="003579B4" w:rsidRPr="00F90C6D">
              <w:rPr>
                <w:rFonts w:hint="eastAsia"/>
                <w:szCs w:val="28"/>
              </w:rPr>
              <w:t>，</w:t>
            </w:r>
            <w:r w:rsidR="00480769" w:rsidRPr="00F90C6D">
              <w:rPr>
                <w:rFonts w:hint="eastAsia"/>
                <w:szCs w:val="28"/>
              </w:rPr>
              <w:t>详细</w:t>
            </w:r>
            <w:r w:rsidRPr="00F90C6D">
              <w:rPr>
                <w:rFonts w:hint="eastAsia"/>
                <w:szCs w:val="28"/>
              </w:rPr>
              <w:t>描述</w:t>
            </w:r>
            <w:r w:rsidR="00F90C6D">
              <w:rPr>
                <w:rFonts w:hint="eastAsia"/>
                <w:szCs w:val="28"/>
              </w:rPr>
              <w:t>项目</w:t>
            </w:r>
            <w:r w:rsidRPr="00F90C6D">
              <w:rPr>
                <w:rFonts w:hint="eastAsia"/>
                <w:szCs w:val="28"/>
              </w:rPr>
              <w:t>方案并提供确保方案落实的承诺函，</w:t>
            </w:r>
            <w:r w:rsidR="00480769" w:rsidRPr="00F90C6D">
              <w:rPr>
                <w:rFonts w:hint="eastAsia"/>
                <w:szCs w:val="28"/>
              </w:rPr>
              <w:t>承诺函加盖公章。</w:t>
            </w:r>
            <w:r w:rsidRPr="00F90C6D">
              <w:rPr>
                <w:rFonts w:hint="eastAsia"/>
                <w:szCs w:val="28"/>
              </w:rPr>
              <w:t>评审小组根据供应商提供的方案和承诺书进行综合评审，第一名得30分，第二名得20分，第三名得10分，其余不得分。</w:t>
            </w:r>
          </w:p>
        </w:tc>
      </w:tr>
      <w:tr w:rsidR="009F3238" w:rsidTr="003800FB">
        <w:trPr>
          <w:cantSplit/>
          <w:trHeight w:val="1134"/>
          <w:jc w:val="center"/>
        </w:trPr>
        <w:tc>
          <w:tcPr>
            <w:tcW w:w="745" w:type="dxa"/>
            <w:vMerge/>
            <w:vAlign w:val="center"/>
          </w:tcPr>
          <w:p w:rsidR="009F3238" w:rsidRPr="00F90C6D" w:rsidRDefault="009F3238" w:rsidP="003800FB">
            <w:pPr>
              <w:snapToGrid w:val="0"/>
              <w:spacing w:line="400" w:lineRule="exact"/>
              <w:jc w:val="center"/>
              <w:rPr>
                <w:rFonts w:hAnsi="宋体" w:cs="宋体"/>
                <w:sz w:val="24"/>
                <w:szCs w:val="28"/>
              </w:rPr>
            </w:pPr>
          </w:p>
        </w:tc>
        <w:tc>
          <w:tcPr>
            <w:tcW w:w="1276" w:type="dxa"/>
            <w:vAlign w:val="center"/>
          </w:tcPr>
          <w:p w:rsidR="009F3238" w:rsidRPr="00F90C6D" w:rsidRDefault="009F3238" w:rsidP="003800FB">
            <w:pPr>
              <w:pStyle w:val="a8"/>
              <w:jc w:val="center"/>
              <w:rPr>
                <w:rFonts w:ascii="Calibri"/>
                <w:kern w:val="2"/>
                <w:szCs w:val="28"/>
              </w:rPr>
            </w:pPr>
            <w:r w:rsidRPr="00F90C6D">
              <w:rPr>
                <w:rFonts w:ascii="Calibri" w:hint="eastAsia"/>
                <w:kern w:val="2"/>
                <w:szCs w:val="28"/>
              </w:rPr>
              <w:t>故障响应</w:t>
            </w:r>
          </w:p>
        </w:tc>
        <w:tc>
          <w:tcPr>
            <w:tcW w:w="851" w:type="dxa"/>
            <w:vAlign w:val="center"/>
          </w:tcPr>
          <w:p w:rsidR="009F3238" w:rsidRPr="00F90C6D" w:rsidRDefault="009F3238" w:rsidP="003800FB">
            <w:pPr>
              <w:snapToGrid w:val="0"/>
              <w:spacing w:line="400" w:lineRule="exact"/>
              <w:jc w:val="center"/>
              <w:rPr>
                <w:rFonts w:hAnsi="宋体" w:cs="宋体"/>
                <w:sz w:val="24"/>
                <w:szCs w:val="28"/>
              </w:rPr>
            </w:pPr>
            <w:r w:rsidRPr="00F90C6D">
              <w:rPr>
                <w:rFonts w:hAnsi="宋体" w:cs="宋体" w:hint="eastAsia"/>
                <w:sz w:val="24"/>
                <w:szCs w:val="28"/>
              </w:rPr>
              <w:t>10</w:t>
            </w:r>
          </w:p>
        </w:tc>
        <w:tc>
          <w:tcPr>
            <w:tcW w:w="6923" w:type="dxa"/>
            <w:vAlign w:val="center"/>
          </w:tcPr>
          <w:p w:rsidR="009F3238" w:rsidRPr="00F90C6D" w:rsidRDefault="009F3238" w:rsidP="003800FB">
            <w:pPr>
              <w:pStyle w:val="a8"/>
              <w:rPr>
                <w:szCs w:val="28"/>
              </w:rPr>
            </w:pPr>
            <w:r w:rsidRPr="00F90C6D">
              <w:rPr>
                <w:rFonts w:hint="eastAsia"/>
                <w:szCs w:val="28"/>
              </w:rPr>
              <w:t>评审小组根据供应商的故障响应能力（措施和响应时间等）以及加盖供应商公章的承诺函进行综合评审，第一名得10分，第二名得6分，第三名得2分，其余不得分。</w:t>
            </w:r>
          </w:p>
        </w:tc>
      </w:tr>
      <w:tr w:rsidR="00F90C6D" w:rsidTr="00E70525">
        <w:trPr>
          <w:trHeight w:val="1872"/>
          <w:jc w:val="center"/>
        </w:trPr>
        <w:tc>
          <w:tcPr>
            <w:tcW w:w="745" w:type="dxa"/>
            <w:vAlign w:val="center"/>
          </w:tcPr>
          <w:p w:rsidR="00F90C6D" w:rsidRPr="00F90C6D" w:rsidRDefault="00F90C6D" w:rsidP="003800FB">
            <w:pPr>
              <w:jc w:val="center"/>
              <w:rPr>
                <w:rFonts w:hAnsi="宋体" w:cs="宋体"/>
                <w:sz w:val="24"/>
                <w:szCs w:val="28"/>
              </w:rPr>
            </w:pPr>
            <w:r w:rsidRPr="00F90C6D">
              <w:rPr>
                <w:rFonts w:hAnsi="宋体" w:cs="宋体" w:hint="eastAsia"/>
                <w:sz w:val="24"/>
                <w:szCs w:val="28"/>
              </w:rPr>
              <w:t>价</w:t>
            </w:r>
          </w:p>
          <w:p w:rsidR="00F90C6D" w:rsidRPr="00F90C6D" w:rsidRDefault="00F90C6D" w:rsidP="003800FB">
            <w:pPr>
              <w:jc w:val="center"/>
              <w:rPr>
                <w:rFonts w:hAnsi="宋体" w:cs="宋体"/>
                <w:sz w:val="24"/>
                <w:szCs w:val="28"/>
              </w:rPr>
            </w:pPr>
            <w:r w:rsidRPr="00F90C6D">
              <w:rPr>
                <w:rFonts w:hAnsi="宋体" w:cs="宋体" w:hint="eastAsia"/>
                <w:sz w:val="24"/>
                <w:szCs w:val="28"/>
              </w:rPr>
              <w:t>格</w:t>
            </w:r>
          </w:p>
          <w:p w:rsidR="00F90C6D" w:rsidRPr="00F90C6D" w:rsidRDefault="00F90C6D" w:rsidP="003800FB">
            <w:pPr>
              <w:jc w:val="center"/>
              <w:rPr>
                <w:rFonts w:hAnsi="宋体" w:cs="宋体"/>
                <w:sz w:val="24"/>
                <w:szCs w:val="28"/>
              </w:rPr>
            </w:pPr>
            <w:r w:rsidRPr="00F90C6D">
              <w:rPr>
                <w:rFonts w:hAnsi="宋体" w:cs="宋体" w:hint="eastAsia"/>
                <w:sz w:val="24"/>
                <w:szCs w:val="28"/>
              </w:rPr>
              <w:t>评</w:t>
            </w:r>
          </w:p>
          <w:p w:rsidR="00F90C6D" w:rsidRPr="00F90C6D" w:rsidRDefault="00F90C6D" w:rsidP="003800FB">
            <w:pPr>
              <w:jc w:val="center"/>
              <w:rPr>
                <w:rFonts w:hAnsi="宋体" w:cs="宋体"/>
                <w:sz w:val="24"/>
                <w:szCs w:val="28"/>
              </w:rPr>
            </w:pPr>
            <w:r w:rsidRPr="00F90C6D">
              <w:rPr>
                <w:rFonts w:hAnsi="宋体" w:cs="宋体" w:hint="eastAsia"/>
                <w:sz w:val="24"/>
                <w:szCs w:val="28"/>
              </w:rPr>
              <w:t>审</w:t>
            </w:r>
          </w:p>
          <w:p w:rsidR="00F90C6D" w:rsidRPr="00F90C6D" w:rsidRDefault="00F90C6D" w:rsidP="003800FB">
            <w:pPr>
              <w:rPr>
                <w:rFonts w:hAnsi="宋体" w:cs="宋体"/>
                <w:sz w:val="24"/>
                <w:szCs w:val="28"/>
              </w:rPr>
            </w:pPr>
            <w:r w:rsidRPr="00F90C6D">
              <w:rPr>
                <w:rFonts w:hAnsi="宋体" w:cs="宋体" w:hint="eastAsia"/>
                <w:sz w:val="24"/>
                <w:szCs w:val="28"/>
              </w:rPr>
              <w:t>（</w:t>
            </w:r>
            <w:r w:rsidRPr="00F90C6D">
              <w:rPr>
                <w:rFonts w:hAnsi="宋体" w:cs="宋体" w:hint="eastAsia"/>
                <w:sz w:val="24"/>
                <w:szCs w:val="28"/>
              </w:rPr>
              <w:t>20</w:t>
            </w:r>
            <w:r w:rsidRPr="00F90C6D">
              <w:rPr>
                <w:rFonts w:hAnsi="宋体" w:cs="宋体" w:hint="eastAsia"/>
                <w:sz w:val="24"/>
                <w:szCs w:val="28"/>
              </w:rPr>
              <w:t>分）</w:t>
            </w:r>
          </w:p>
        </w:tc>
        <w:tc>
          <w:tcPr>
            <w:tcW w:w="1276" w:type="dxa"/>
            <w:vAlign w:val="center"/>
          </w:tcPr>
          <w:p w:rsidR="00F90C6D" w:rsidRPr="00F90C6D" w:rsidRDefault="00F90C6D" w:rsidP="003800FB">
            <w:pPr>
              <w:snapToGrid w:val="0"/>
              <w:spacing w:line="400" w:lineRule="exact"/>
              <w:jc w:val="center"/>
              <w:rPr>
                <w:rFonts w:hAnsi="宋体" w:cs="宋体"/>
                <w:sz w:val="24"/>
                <w:szCs w:val="28"/>
              </w:rPr>
            </w:pPr>
            <w:r w:rsidRPr="00F90C6D">
              <w:rPr>
                <w:rFonts w:hAnsi="宋体" w:cs="宋体" w:hint="eastAsia"/>
                <w:sz w:val="24"/>
                <w:szCs w:val="28"/>
              </w:rPr>
              <w:t>报价</w:t>
            </w:r>
          </w:p>
        </w:tc>
        <w:tc>
          <w:tcPr>
            <w:tcW w:w="851" w:type="dxa"/>
            <w:vAlign w:val="center"/>
          </w:tcPr>
          <w:p w:rsidR="00F90C6D" w:rsidRPr="00F90C6D" w:rsidRDefault="00F90C6D" w:rsidP="003800FB">
            <w:pPr>
              <w:snapToGrid w:val="0"/>
              <w:spacing w:line="400" w:lineRule="exact"/>
              <w:jc w:val="center"/>
              <w:rPr>
                <w:rFonts w:hAnsi="宋体" w:cs="宋体"/>
                <w:sz w:val="24"/>
                <w:szCs w:val="28"/>
              </w:rPr>
            </w:pPr>
            <w:r w:rsidRPr="00F90C6D">
              <w:rPr>
                <w:rFonts w:hAnsi="宋体" w:cs="宋体" w:hint="eastAsia"/>
                <w:sz w:val="24"/>
                <w:szCs w:val="28"/>
              </w:rPr>
              <w:t>20</w:t>
            </w:r>
          </w:p>
        </w:tc>
        <w:tc>
          <w:tcPr>
            <w:tcW w:w="6923" w:type="dxa"/>
            <w:vAlign w:val="center"/>
          </w:tcPr>
          <w:p w:rsidR="00F90C6D" w:rsidRPr="00F90C6D" w:rsidRDefault="00F90C6D" w:rsidP="00B01C31">
            <w:pPr>
              <w:snapToGrid w:val="0"/>
              <w:ind w:firstLineChars="196" w:firstLine="470"/>
              <w:rPr>
                <w:rFonts w:hAnsi="宋体"/>
                <w:sz w:val="24"/>
                <w:szCs w:val="28"/>
              </w:rPr>
            </w:pPr>
            <w:r w:rsidRPr="00F90C6D">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F90C6D">
              <w:rPr>
                <w:rFonts w:hAnsi="宋体" w:hint="eastAsia"/>
                <w:sz w:val="24"/>
                <w:szCs w:val="28"/>
              </w:rPr>
              <w:t>1%</w:t>
            </w:r>
            <w:r w:rsidRPr="00F90C6D">
              <w:rPr>
                <w:rFonts w:hAnsi="宋体" w:hint="eastAsia"/>
                <w:sz w:val="24"/>
                <w:szCs w:val="28"/>
              </w:rPr>
              <w:t>扣除</w:t>
            </w:r>
            <w:r w:rsidRPr="00F90C6D">
              <w:rPr>
                <w:rFonts w:hAnsi="宋体" w:hint="eastAsia"/>
                <w:sz w:val="24"/>
                <w:szCs w:val="28"/>
              </w:rPr>
              <w:t>0.5</w:t>
            </w:r>
            <w:r w:rsidRPr="00F90C6D">
              <w:rPr>
                <w:rFonts w:hAnsi="宋体" w:hint="eastAsia"/>
                <w:sz w:val="24"/>
                <w:szCs w:val="28"/>
              </w:rPr>
              <w:t>分，扣完为止）</w:t>
            </w:r>
          </w:p>
        </w:tc>
      </w:tr>
    </w:tbl>
    <w:p w:rsidR="00721C09" w:rsidRPr="009F3238" w:rsidRDefault="00B64C91">
      <w:pPr>
        <w:jc w:val="left"/>
        <w:rPr>
          <w:rFonts w:ascii="宋体" w:cs="Times New Roman"/>
          <w:b/>
          <w:bCs/>
          <w:color w:val="FF0000"/>
          <w:kern w:val="0"/>
          <w:sz w:val="28"/>
          <w:szCs w:val="28"/>
        </w:rPr>
      </w:pPr>
      <w:r w:rsidRPr="00681A9A">
        <w:rPr>
          <w:rFonts w:ascii="宋体" w:hAnsi="宋体" w:cs="宋体" w:hint="eastAsia"/>
          <w:b/>
          <w:bCs/>
          <w:kern w:val="0"/>
          <w:sz w:val="28"/>
          <w:szCs w:val="28"/>
        </w:rPr>
        <w:t>五、投标人须提交的资料</w:t>
      </w:r>
      <w:r w:rsidRPr="009F3238">
        <w:rPr>
          <w:rFonts w:ascii="宋体" w:hAnsi="宋体" w:cs="宋体" w:hint="eastAsia"/>
          <w:b/>
          <w:bCs/>
          <w:color w:val="FF0000"/>
          <w:kern w:val="0"/>
          <w:sz w:val="28"/>
          <w:szCs w:val="28"/>
        </w:rPr>
        <w:t>（所有</w:t>
      </w:r>
      <w:r w:rsidRPr="009F3238">
        <w:rPr>
          <w:rFonts w:ascii="宋体" w:hAnsi="宋体" w:cs="宋体"/>
          <w:b/>
          <w:bCs/>
          <w:color w:val="FF0000"/>
          <w:kern w:val="0"/>
          <w:sz w:val="28"/>
          <w:szCs w:val="28"/>
        </w:rPr>
        <w:t>资料需加盖公章，否则视为无效</w:t>
      </w:r>
      <w:r w:rsidRPr="009F3238">
        <w:rPr>
          <w:rFonts w:ascii="宋体" w:hAnsi="宋体" w:cs="宋体" w:hint="eastAsia"/>
          <w:b/>
          <w:bCs/>
          <w:color w:val="FF0000"/>
          <w:kern w:val="0"/>
          <w:sz w:val="28"/>
          <w:szCs w:val="28"/>
        </w:rPr>
        <w:t>）</w:t>
      </w:r>
    </w:p>
    <w:p w:rsidR="00721C09" w:rsidRPr="00681A9A" w:rsidRDefault="00B64C91">
      <w:pPr>
        <w:ind w:firstLineChars="200" w:firstLine="560"/>
        <w:jc w:val="left"/>
        <w:rPr>
          <w:rFonts w:ascii="宋体"/>
          <w:bCs/>
          <w:kern w:val="0"/>
          <w:sz w:val="28"/>
          <w:szCs w:val="28"/>
        </w:rPr>
      </w:pPr>
      <w:r w:rsidRPr="00681A9A">
        <w:rPr>
          <w:rFonts w:ascii="宋体" w:hAnsi="宋体" w:cs="宋体" w:hint="eastAsia"/>
          <w:bCs/>
          <w:kern w:val="0"/>
          <w:sz w:val="28"/>
          <w:szCs w:val="28"/>
        </w:rPr>
        <w:t>1、投标</w:t>
      </w:r>
      <w:r w:rsidRPr="00681A9A">
        <w:rPr>
          <w:rFonts w:ascii="宋体" w:hAnsi="宋体" w:cs="宋体"/>
          <w:bCs/>
          <w:kern w:val="0"/>
          <w:sz w:val="28"/>
          <w:szCs w:val="28"/>
        </w:rPr>
        <w:t>文件</w:t>
      </w:r>
      <w:r w:rsidRPr="00681A9A">
        <w:rPr>
          <w:rFonts w:ascii="宋体" w:hAnsi="宋体" w:cs="宋体" w:hint="eastAsia"/>
          <w:bCs/>
          <w:kern w:val="0"/>
          <w:sz w:val="28"/>
          <w:szCs w:val="28"/>
        </w:rPr>
        <w:t>封皮</w:t>
      </w:r>
    </w:p>
    <w:p w:rsidR="00721C09" w:rsidRPr="00681A9A" w:rsidRDefault="00B64C91">
      <w:pPr>
        <w:widowControl/>
        <w:spacing w:line="500" w:lineRule="exact"/>
        <w:ind w:firstLineChars="200" w:firstLine="560"/>
        <w:jc w:val="left"/>
        <w:rPr>
          <w:rFonts w:ascii="宋体"/>
          <w:kern w:val="0"/>
          <w:sz w:val="28"/>
          <w:szCs w:val="28"/>
        </w:rPr>
      </w:pPr>
      <w:r w:rsidRPr="00681A9A">
        <w:rPr>
          <w:rFonts w:ascii="宋体" w:hAnsi="宋体" w:cs="宋体"/>
          <w:kern w:val="0"/>
          <w:sz w:val="28"/>
          <w:szCs w:val="28"/>
        </w:rPr>
        <w:lastRenderedPageBreak/>
        <w:t>2</w:t>
      </w:r>
      <w:r w:rsidRPr="00681A9A">
        <w:rPr>
          <w:rFonts w:ascii="宋体" w:hAnsi="宋体" w:cs="宋体" w:hint="eastAsia"/>
          <w:kern w:val="0"/>
          <w:sz w:val="28"/>
          <w:szCs w:val="28"/>
        </w:rPr>
        <w:t>、供应商具有有效的营业执照或事业单位法人证书或社会团体法人登记证书或执业许可证或自然人身份证明等证明文件</w:t>
      </w:r>
      <w:r w:rsidRPr="00681A9A">
        <w:rPr>
          <w:rFonts w:ascii="宋体" w:hAnsi="宋体" w:cs="宋体" w:hint="eastAsia"/>
          <w:b/>
          <w:kern w:val="0"/>
          <w:sz w:val="28"/>
          <w:szCs w:val="28"/>
        </w:rPr>
        <w:t>（供应商根据自身情况提供对应的证明材料复印件）</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、参与</w:t>
      </w:r>
      <w:r w:rsidRPr="00681A9A">
        <w:rPr>
          <w:rFonts w:ascii="宋体" w:hAnsi="宋体" w:cs="宋体"/>
          <w:kern w:val="0"/>
          <w:sz w:val="28"/>
          <w:szCs w:val="28"/>
        </w:rPr>
        <w:t>投标</w:t>
      </w:r>
      <w:r w:rsidRPr="00681A9A">
        <w:rPr>
          <w:rFonts w:ascii="宋体" w:hAnsi="宋体" w:cs="宋体" w:hint="eastAsia"/>
          <w:kern w:val="0"/>
          <w:sz w:val="28"/>
          <w:szCs w:val="28"/>
        </w:rPr>
        <w:t>时需具有法定代表人或其他组织或自然人等资格证明文件，法定代表人或其他组织或自然人不能</w:t>
      </w:r>
      <w:r w:rsidRPr="00681A9A">
        <w:rPr>
          <w:rFonts w:ascii="宋体" w:hAnsi="宋体" w:cs="宋体"/>
          <w:kern w:val="0"/>
          <w:sz w:val="28"/>
          <w:szCs w:val="28"/>
        </w:rPr>
        <w:t>亲自投标</w:t>
      </w:r>
      <w:r w:rsidRPr="00681A9A">
        <w:rPr>
          <w:rFonts w:ascii="宋体" w:hAnsi="宋体" w:cs="宋体" w:hint="eastAsia"/>
          <w:kern w:val="0"/>
          <w:sz w:val="28"/>
          <w:szCs w:val="28"/>
        </w:rPr>
        <w:t>的</w:t>
      </w:r>
      <w:r w:rsidRPr="00681A9A">
        <w:rPr>
          <w:rFonts w:ascii="宋体" w:hAnsi="宋体" w:cs="宋体"/>
          <w:kern w:val="0"/>
          <w:sz w:val="28"/>
          <w:szCs w:val="28"/>
        </w:rPr>
        <w:t>，可以</w:t>
      </w:r>
      <w:r w:rsidRPr="00681A9A">
        <w:rPr>
          <w:rFonts w:ascii="宋体" w:hAnsi="宋体" w:cs="宋体" w:hint="eastAsia"/>
          <w:kern w:val="0"/>
          <w:sz w:val="28"/>
          <w:szCs w:val="28"/>
        </w:rPr>
        <w:t>授权</w:t>
      </w:r>
      <w:r w:rsidRPr="00681A9A">
        <w:rPr>
          <w:rFonts w:ascii="宋体" w:hAnsi="宋体" w:cs="宋体"/>
          <w:kern w:val="0"/>
          <w:sz w:val="28"/>
          <w:szCs w:val="28"/>
        </w:rPr>
        <w:t>他人进行投标，需提供授权</w:t>
      </w:r>
      <w:r w:rsidRPr="00681A9A">
        <w:rPr>
          <w:rFonts w:ascii="宋体" w:hAnsi="宋体" w:cs="宋体" w:hint="eastAsia"/>
          <w:kern w:val="0"/>
          <w:sz w:val="28"/>
          <w:szCs w:val="28"/>
        </w:rPr>
        <w:t>委托书。</w:t>
      </w:r>
      <w:r w:rsidRPr="00681A9A">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4</w:t>
      </w:r>
      <w:r w:rsidRPr="00681A9A">
        <w:rPr>
          <w:rFonts w:ascii="宋体" w:hAnsi="宋体" w:cs="宋体" w:hint="eastAsia"/>
          <w:kern w:val="0"/>
          <w:sz w:val="28"/>
          <w:szCs w:val="28"/>
        </w:rPr>
        <w:t>、投标报价表。</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5</w:t>
      </w:r>
      <w:r w:rsidRPr="00681A9A">
        <w:rPr>
          <w:rFonts w:ascii="宋体" w:hAnsi="宋体" w:cs="宋体" w:hint="eastAsia"/>
          <w:kern w:val="0"/>
          <w:sz w:val="28"/>
          <w:szCs w:val="28"/>
        </w:rPr>
        <w:t>、以上</w:t>
      </w:r>
      <w:r w:rsidRPr="00681A9A">
        <w:rPr>
          <w:rFonts w:ascii="宋体" w:hAnsi="宋体" w:cs="宋体"/>
          <w:kern w:val="0"/>
          <w:sz w:val="28"/>
          <w:szCs w:val="28"/>
        </w:rPr>
        <w:t>几项为基本资料，</w:t>
      </w:r>
      <w:r w:rsidRPr="00681A9A">
        <w:rPr>
          <w:rFonts w:ascii="宋体" w:hAnsi="宋体" w:cs="宋体" w:hint="eastAsia"/>
          <w:kern w:val="0"/>
          <w:sz w:val="28"/>
          <w:szCs w:val="28"/>
        </w:rPr>
        <w:t>是必须提供的</w:t>
      </w:r>
      <w:r w:rsidRPr="00681A9A">
        <w:rPr>
          <w:rFonts w:ascii="宋体" w:hAnsi="宋体" w:cs="宋体"/>
          <w:kern w:val="0"/>
          <w:sz w:val="28"/>
          <w:szCs w:val="28"/>
        </w:rPr>
        <w:t>。投标人</w:t>
      </w:r>
      <w:r w:rsidRPr="00681A9A">
        <w:rPr>
          <w:rFonts w:ascii="宋体" w:hAnsi="宋体" w:cs="宋体" w:hint="eastAsia"/>
          <w:kern w:val="0"/>
          <w:sz w:val="28"/>
          <w:szCs w:val="28"/>
        </w:rPr>
        <w:t>还</w:t>
      </w:r>
      <w:r w:rsidRPr="00681A9A">
        <w:rPr>
          <w:rFonts w:ascii="宋体" w:hAnsi="宋体" w:cs="宋体"/>
          <w:kern w:val="0"/>
          <w:sz w:val="28"/>
          <w:szCs w:val="28"/>
        </w:rPr>
        <w:t>应当根据项目的</w:t>
      </w:r>
      <w:r w:rsidRPr="00681A9A">
        <w:rPr>
          <w:rFonts w:ascii="宋体" w:hAnsi="宋体" w:cs="宋体" w:hint="eastAsia"/>
          <w:kern w:val="0"/>
          <w:sz w:val="28"/>
          <w:szCs w:val="28"/>
        </w:rPr>
        <w:t>具体</w:t>
      </w:r>
      <w:r w:rsidRPr="00681A9A">
        <w:rPr>
          <w:rFonts w:ascii="宋体" w:hAnsi="宋体" w:cs="宋体"/>
          <w:kern w:val="0"/>
          <w:sz w:val="28"/>
          <w:szCs w:val="28"/>
        </w:rPr>
        <w:t>要求，提供</w:t>
      </w:r>
      <w:r w:rsidRPr="00681A9A">
        <w:rPr>
          <w:rFonts w:ascii="宋体" w:hAnsi="宋体" w:cs="宋体" w:hint="eastAsia"/>
          <w:kern w:val="0"/>
          <w:sz w:val="28"/>
          <w:szCs w:val="28"/>
        </w:rPr>
        <w:t>认为需要提供的其他</w:t>
      </w:r>
      <w:r w:rsidRPr="00681A9A">
        <w:rPr>
          <w:rFonts w:ascii="宋体" w:hAnsi="宋体" w:cs="宋体"/>
          <w:kern w:val="0"/>
          <w:sz w:val="28"/>
          <w:szCs w:val="28"/>
        </w:rPr>
        <w:t>相关证明材料</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cs="Times New Roman"/>
          <w:kern w:val="0"/>
          <w:sz w:val="28"/>
          <w:szCs w:val="28"/>
        </w:rPr>
      </w:pPr>
      <w:r w:rsidRPr="00681A9A">
        <w:rPr>
          <w:rFonts w:ascii="宋体"/>
          <w:kern w:val="0"/>
          <w:sz w:val="28"/>
          <w:szCs w:val="28"/>
        </w:rPr>
        <w:t>6</w:t>
      </w:r>
      <w:r w:rsidRPr="00681A9A">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Pr="009F3238" w:rsidRDefault="00B64C91">
      <w:pPr>
        <w:spacing w:line="400" w:lineRule="exact"/>
        <w:ind w:leftChars="-67" w:left="-141" w:rightChars="-94" w:right="-197" w:firstLineChars="200" w:firstLine="560"/>
        <w:jc w:val="left"/>
        <w:rPr>
          <w:rFonts w:ascii="宋体" w:hAnsi="宋体" w:cs="宋体"/>
          <w:color w:val="FF0000"/>
          <w:kern w:val="0"/>
          <w:sz w:val="28"/>
          <w:szCs w:val="28"/>
        </w:rPr>
      </w:pPr>
      <w:r w:rsidRPr="009F3238">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721C09" w:rsidRPr="009F3238" w:rsidRDefault="00721C09">
      <w:pPr>
        <w:spacing w:line="340" w:lineRule="exact"/>
        <w:ind w:rightChars="-94" w:right="-197"/>
        <w:rPr>
          <w:rFonts w:ascii="宋体" w:hAnsi="宋体" w:cs="宋体"/>
          <w:color w:val="FF0000"/>
          <w:kern w:val="0"/>
          <w:sz w:val="28"/>
          <w:szCs w:val="28"/>
        </w:rPr>
        <w:sectPr w:rsidR="00721C09" w:rsidRPr="009F3238">
          <w:pgSz w:w="11906" w:h="16838"/>
          <w:pgMar w:top="1440" w:right="1800" w:bottom="1440" w:left="1800" w:header="851" w:footer="992" w:gutter="0"/>
          <w:cols w:space="720"/>
          <w:docGrid w:type="lines" w:linePitch="312"/>
        </w:sectPr>
      </w:pPr>
    </w:p>
    <w:p w:rsidR="009B2BC8" w:rsidRDefault="009B2BC8" w:rsidP="009B2BC8">
      <w:pPr>
        <w:pStyle w:val="1"/>
        <w:jc w:val="center"/>
      </w:pPr>
      <w:bookmarkStart w:id="1" w:name="_Toc456291260"/>
      <w:bookmarkStart w:id="2" w:name="_Toc456291354"/>
      <w:bookmarkStart w:id="3" w:name="_Toc462487372"/>
      <w:bookmarkStart w:id="4" w:name="_Toc456291479"/>
      <w:bookmarkStart w:id="5" w:name="_Toc456291280"/>
      <w:bookmarkStart w:id="6" w:name="_Toc456291165"/>
      <w:bookmarkStart w:id="7" w:name="_Toc456291537"/>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9B2BC8" w:rsidRDefault="009B2BC8" w:rsidP="009B2BC8">
      <w:pPr>
        <w:rPr>
          <w:rFonts w:ascii="宋体" w:hAnsi="宋体"/>
        </w:rPr>
      </w:pPr>
    </w:p>
    <w:p w:rsidR="009B2BC8" w:rsidRDefault="009B2BC8" w:rsidP="009B2BC8">
      <w:pPr>
        <w:pStyle w:val="4"/>
        <w:jc w:val="center"/>
        <w:rPr>
          <w:rFonts w:ascii="黑体" w:eastAsia="黑体" w:hAnsi="黑体"/>
          <w:b/>
          <w:bCs/>
          <w:sz w:val="44"/>
          <w:szCs w:val="44"/>
        </w:rPr>
      </w:pPr>
    </w:p>
    <w:p w:rsidR="009B2BC8" w:rsidRDefault="009B2BC8" w:rsidP="009B2BC8">
      <w:pPr>
        <w:pStyle w:val="4"/>
        <w:jc w:val="center"/>
        <w:rPr>
          <w:rFonts w:ascii="黑体" w:eastAsia="黑体" w:hAnsi="黑体"/>
          <w:b/>
          <w:bCs/>
          <w:sz w:val="44"/>
          <w:szCs w:val="44"/>
        </w:rPr>
      </w:pPr>
    </w:p>
    <w:p w:rsidR="009B2BC8" w:rsidRDefault="009B2BC8" w:rsidP="009B2BC8">
      <w:pPr>
        <w:pStyle w:val="4"/>
        <w:rPr>
          <w:rFonts w:ascii="楷体_GB2312" w:eastAsia="楷体_GB2312"/>
          <w:b/>
          <w:bCs/>
          <w:sz w:val="54"/>
        </w:rPr>
      </w:pPr>
    </w:p>
    <w:p w:rsidR="009B2BC8" w:rsidRDefault="009B2BC8" w:rsidP="009B2BC8">
      <w:pPr>
        <w:pStyle w:val="4"/>
        <w:jc w:val="center"/>
        <w:rPr>
          <w:rFonts w:ascii="黑体" w:eastAsia="黑体" w:hAnsi="黑体"/>
          <w:b/>
          <w:bCs/>
          <w:sz w:val="88"/>
          <w:szCs w:val="88"/>
        </w:rPr>
      </w:pPr>
      <w:r>
        <w:rPr>
          <w:rFonts w:ascii="黑体" w:eastAsia="黑体" w:hAnsi="黑体" w:hint="eastAsia"/>
          <w:b/>
          <w:bCs/>
          <w:sz w:val="88"/>
          <w:szCs w:val="88"/>
        </w:rPr>
        <w:t>投标文件</w:t>
      </w:r>
    </w:p>
    <w:p w:rsidR="009B2BC8" w:rsidRDefault="009B2BC8" w:rsidP="009B2BC8">
      <w:pPr>
        <w:pStyle w:val="4"/>
        <w:spacing w:line="500" w:lineRule="exact"/>
        <w:rPr>
          <w:rFonts w:ascii="楷体_GB2312" w:eastAsia="楷体_GB2312"/>
          <w:b/>
          <w:sz w:val="32"/>
          <w:szCs w:val="32"/>
        </w:rPr>
      </w:pPr>
    </w:p>
    <w:p w:rsidR="009B2BC8" w:rsidRDefault="009B2BC8" w:rsidP="009B2BC8">
      <w:pPr>
        <w:pStyle w:val="4"/>
        <w:spacing w:line="500" w:lineRule="exact"/>
        <w:ind w:firstLineChars="200" w:firstLine="562"/>
        <w:rPr>
          <w:rFonts w:ascii="楷体_GB2312" w:eastAsia="楷体_GB2312"/>
          <w:b/>
          <w:sz w:val="28"/>
        </w:rPr>
      </w:pPr>
    </w:p>
    <w:p w:rsidR="009B2BC8" w:rsidRDefault="009B2BC8" w:rsidP="009B2BC8">
      <w:pPr>
        <w:pStyle w:val="4"/>
        <w:spacing w:line="500" w:lineRule="exact"/>
        <w:ind w:firstLineChars="200" w:firstLine="560"/>
        <w:rPr>
          <w:rFonts w:ascii="楷体_GB2312" w:eastAsia="楷体_GB2312"/>
          <w:sz w:val="28"/>
        </w:rPr>
      </w:pPr>
    </w:p>
    <w:p w:rsidR="009B2BC8" w:rsidRDefault="009B2BC8" w:rsidP="009B2BC8">
      <w:pPr>
        <w:pStyle w:val="4"/>
        <w:spacing w:line="500" w:lineRule="exact"/>
        <w:ind w:firstLineChars="200" w:firstLine="560"/>
        <w:rPr>
          <w:rFonts w:ascii="楷体_GB2312" w:eastAsia="楷体_GB2312"/>
          <w:sz w:val="28"/>
        </w:rPr>
      </w:pPr>
    </w:p>
    <w:p w:rsidR="009B2BC8" w:rsidRDefault="009B2BC8" w:rsidP="009B2BC8">
      <w:pPr>
        <w:pStyle w:val="4"/>
        <w:spacing w:line="500" w:lineRule="exact"/>
        <w:ind w:firstLineChars="200" w:firstLine="560"/>
        <w:rPr>
          <w:rFonts w:ascii="楷体_GB2312" w:eastAsia="楷体_GB2312"/>
          <w:sz w:val="28"/>
        </w:rPr>
      </w:pPr>
    </w:p>
    <w:p w:rsidR="009B2BC8" w:rsidRDefault="009B2BC8" w:rsidP="009B2BC8">
      <w:pPr>
        <w:pStyle w:val="4"/>
        <w:spacing w:line="500" w:lineRule="exact"/>
        <w:ind w:firstLineChars="200" w:firstLine="560"/>
        <w:rPr>
          <w:rFonts w:ascii="楷体_GB2312" w:eastAsia="楷体_GB2312"/>
          <w:sz w:val="28"/>
        </w:rPr>
      </w:pPr>
    </w:p>
    <w:p w:rsidR="009B2BC8" w:rsidRDefault="009B2BC8" w:rsidP="009B2BC8">
      <w:pPr>
        <w:pStyle w:val="4"/>
        <w:spacing w:line="500" w:lineRule="exact"/>
        <w:ind w:firstLineChars="200" w:firstLine="560"/>
        <w:rPr>
          <w:rFonts w:ascii="楷体_GB2312" w:eastAsia="楷体_GB2312"/>
          <w:sz w:val="28"/>
        </w:rPr>
      </w:pPr>
    </w:p>
    <w:p w:rsidR="009B2BC8" w:rsidRDefault="009B2BC8" w:rsidP="009B2BC8">
      <w:pPr>
        <w:pStyle w:val="4"/>
        <w:spacing w:line="500" w:lineRule="exact"/>
        <w:ind w:firstLineChars="200" w:firstLine="560"/>
        <w:rPr>
          <w:rFonts w:ascii="楷体_GB2312" w:eastAsia="楷体_GB2312"/>
          <w:sz w:val="28"/>
        </w:rPr>
      </w:pPr>
    </w:p>
    <w:p w:rsidR="009B2BC8" w:rsidRDefault="009B2BC8" w:rsidP="009B2BC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B2BC8" w:rsidRDefault="009B2BC8" w:rsidP="009B2BC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B2BC8" w:rsidRDefault="009B2BC8" w:rsidP="009B2BC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B2BC8" w:rsidRDefault="009B2BC8" w:rsidP="009B2BC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B2BC8" w:rsidRDefault="009B2BC8" w:rsidP="009B2BC8">
      <w:pPr>
        <w:ind w:leftChars="-67" w:left="-141" w:rightChars="-94" w:right="-197" w:firstLineChars="200" w:firstLine="883"/>
        <w:jc w:val="center"/>
        <w:rPr>
          <w:rFonts w:ascii="宋体" w:hAnsi="宋体"/>
          <w:b/>
          <w:sz w:val="44"/>
        </w:rPr>
      </w:pPr>
    </w:p>
    <w:p w:rsidR="009B2BC8" w:rsidRDefault="009B2BC8" w:rsidP="009B2BC8">
      <w:pPr>
        <w:ind w:leftChars="-67" w:left="-141" w:rightChars="-94" w:right="-197" w:firstLineChars="200" w:firstLine="883"/>
        <w:jc w:val="center"/>
        <w:rPr>
          <w:rFonts w:ascii="宋体" w:hAnsi="宋体"/>
          <w:b/>
          <w:sz w:val="44"/>
        </w:rPr>
      </w:pPr>
    </w:p>
    <w:p w:rsidR="009B2BC8" w:rsidRDefault="009B2BC8" w:rsidP="009B2BC8">
      <w:pPr>
        <w:ind w:leftChars="-67" w:left="-141" w:rightChars="-94" w:right="-197" w:firstLineChars="200" w:firstLine="883"/>
        <w:jc w:val="center"/>
        <w:rPr>
          <w:rFonts w:ascii="宋体" w:hAnsi="宋体"/>
          <w:b/>
          <w:sz w:val="44"/>
        </w:rPr>
      </w:pPr>
    </w:p>
    <w:p w:rsidR="009B2BC8" w:rsidRDefault="009B2BC8" w:rsidP="009B2BC8">
      <w:pPr>
        <w:spacing w:line="360" w:lineRule="auto"/>
        <w:jc w:val="center"/>
        <w:rPr>
          <w:rFonts w:ascii="宋体" w:hAnsi="宋体"/>
          <w:b/>
          <w:sz w:val="28"/>
        </w:rPr>
      </w:pPr>
      <w:r>
        <w:rPr>
          <w:rFonts w:ascii="宋体" w:hAnsi="宋体" w:hint="eastAsia"/>
          <w:b/>
          <w:sz w:val="28"/>
        </w:rPr>
        <w:lastRenderedPageBreak/>
        <w:t>法定代表人资格证明书</w:t>
      </w:r>
    </w:p>
    <w:p w:rsidR="009B2BC8" w:rsidRDefault="009B2BC8" w:rsidP="009B2BC8">
      <w:pPr>
        <w:spacing w:line="360" w:lineRule="auto"/>
        <w:rPr>
          <w:rFonts w:ascii="宋体" w:hAnsi="宋体"/>
          <w:sz w:val="24"/>
        </w:rPr>
      </w:pPr>
    </w:p>
    <w:p w:rsidR="009B2BC8" w:rsidRDefault="009B2BC8" w:rsidP="009B2BC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B2BC8" w:rsidRDefault="009B2BC8" w:rsidP="009B2BC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B2BC8" w:rsidRDefault="009B2BC8" w:rsidP="009B2BC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B2BC8" w:rsidTr="00A670CB">
        <w:trPr>
          <w:trHeight w:val="2988"/>
        </w:trPr>
        <w:tc>
          <w:tcPr>
            <w:tcW w:w="6804" w:type="dxa"/>
            <w:tcBorders>
              <w:top w:val="single" w:sz="4" w:space="0" w:color="auto"/>
              <w:left w:val="single" w:sz="4" w:space="0" w:color="auto"/>
              <w:bottom w:val="single" w:sz="4" w:space="0" w:color="auto"/>
              <w:right w:val="single" w:sz="4" w:space="0" w:color="auto"/>
            </w:tcBorders>
          </w:tcPr>
          <w:p w:rsidR="009B2BC8" w:rsidRDefault="009B2BC8" w:rsidP="00A670CB">
            <w:pPr>
              <w:pStyle w:val="000"/>
              <w:adjustRightInd w:val="0"/>
              <w:snapToGrid w:val="0"/>
              <w:spacing w:line="500" w:lineRule="exact"/>
              <w:jc w:val="center"/>
              <w:rPr>
                <w:rFonts w:ascii="宋体" w:hAnsi="宋体"/>
                <w:szCs w:val="28"/>
              </w:rPr>
            </w:pPr>
          </w:p>
          <w:p w:rsidR="009B2BC8" w:rsidRDefault="009B2BC8" w:rsidP="00A670C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B2BC8" w:rsidRDefault="009B2BC8" w:rsidP="00A670CB">
            <w:pPr>
              <w:pStyle w:val="000"/>
              <w:adjustRightInd w:val="0"/>
              <w:snapToGrid w:val="0"/>
              <w:spacing w:line="500" w:lineRule="exact"/>
              <w:jc w:val="center"/>
              <w:rPr>
                <w:rFonts w:ascii="宋体" w:hAnsi="宋体"/>
                <w:szCs w:val="28"/>
              </w:rPr>
            </w:pPr>
          </w:p>
        </w:tc>
      </w:tr>
    </w:tbl>
    <w:p w:rsidR="009B2BC8" w:rsidRDefault="009B2BC8" w:rsidP="009B2BC8">
      <w:pPr>
        <w:pStyle w:val="000"/>
        <w:adjustRightInd w:val="0"/>
        <w:snapToGrid w:val="0"/>
        <w:spacing w:line="500" w:lineRule="exact"/>
        <w:rPr>
          <w:rFonts w:ascii="宋体" w:hAnsi="宋体"/>
          <w:szCs w:val="28"/>
        </w:rPr>
      </w:pP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B2BC8" w:rsidRDefault="009B2BC8" w:rsidP="009B2BC8">
      <w:pPr>
        <w:spacing w:line="360" w:lineRule="auto"/>
        <w:jc w:val="right"/>
        <w:rPr>
          <w:rFonts w:ascii="宋体" w:hAnsi="宋体"/>
          <w:sz w:val="24"/>
        </w:rPr>
      </w:pPr>
    </w:p>
    <w:p w:rsidR="009B2BC8" w:rsidRDefault="009B2BC8" w:rsidP="009B2BC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B2BC8" w:rsidRDefault="009B2BC8" w:rsidP="009B2BC8">
      <w:pPr>
        <w:spacing w:line="360" w:lineRule="auto"/>
        <w:jc w:val="right"/>
        <w:rPr>
          <w:rFonts w:ascii="宋体" w:hAnsi="宋体"/>
          <w:sz w:val="24"/>
        </w:rPr>
        <w:sectPr w:rsidR="009B2BC8">
          <w:pgSz w:w="11906" w:h="16838"/>
          <w:pgMar w:top="1440" w:right="1800" w:bottom="1440" w:left="1800" w:header="851" w:footer="992" w:gutter="0"/>
          <w:cols w:space="720"/>
          <w:docGrid w:type="lines" w:linePitch="312"/>
        </w:sectPr>
      </w:pPr>
    </w:p>
    <w:p w:rsidR="009B2BC8" w:rsidRDefault="009B2BC8" w:rsidP="009B2BC8">
      <w:pPr>
        <w:pStyle w:val="300"/>
      </w:pPr>
      <w:r>
        <w:rPr>
          <w:rFonts w:hint="eastAsia"/>
        </w:rPr>
        <w:lastRenderedPageBreak/>
        <w:t xml:space="preserve">单位负责人资格证明文件 </w:t>
      </w:r>
    </w:p>
    <w:p w:rsidR="009B2BC8" w:rsidRDefault="009B2BC8" w:rsidP="009B2BC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2BC8" w:rsidRDefault="009B2BC8" w:rsidP="009B2BC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B2BC8" w:rsidRDefault="009B2BC8" w:rsidP="009B2BC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B2BC8" w:rsidRDefault="009B2BC8" w:rsidP="009B2BC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B2BC8" w:rsidRDefault="009B2BC8" w:rsidP="009B2BC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B2BC8" w:rsidTr="00A670CB">
        <w:trPr>
          <w:trHeight w:val="2988"/>
        </w:trPr>
        <w:tc>
          <w:tcPr>
            <w:tcW w:w="6804" w:type="dxa"/>
            <w:tcBorders>
              <w:top w:val="single" w:sz="4" w:space="0" w:color="auto"/>
              <w:left w:val="single" w:sz="4" w:space="0" w:color="auto"/>
              <w:bottom w:val="single" w:sz="4" w:space="0" w:color="auto"/>
              <w:right w:val="single" w:sz="4" w:space="0" w:color="auto"/>
            </w:tcBorders>
          </w:tcPr>
          <w:p w:rsidR="009B2BC8" w:rsidRDefault="009B2BC8" w:rsidP="00A670CB">
            <w:pPr>
              <w:pStyle w:val="000"/>
              <w:adjustRightInd w:val="0"/>
              <w:snapToGrid w:val="0"/>
              <w:spacing w:line="500" w:lineRule="exact"/>
              <w:jc w:val="center"/>
              <w:rPr>
                <w:rFonts w:ascii="宋体" w:hAnsi="宋体"/>
                <w:szCs w:val="28"/>
              </w:rPr>
            </w:pPr>
          </w:p>
          <w:p w:rsidR="009B2BC8" w:rsidRDefault="009B2BC8" w:rsidP="00A670C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B2BC8" w:rsidRDefault="009B2BC8" w:rsidP="00A670CB">
            <w:pPr>
              <w:pStyle w:val="000"/>
              <w:adjustRightInd w:val="0"/>
              <w:snapToGrid w:val="0"/>
              <w:spacing w:line="500" w:lineRule="exact"/>
              <w:jc w:val="center"/>
              <w:rPr>
                <w:rFonts w:ascii="宋体" w:hAnsi="宋体"/>
                <w:szCs w:val="28"/>
              </w:rPr>
            </w:pPr>
          </w:p>
        </w:tc>
      </w:tr>
    </w:tbl>
    <w:p w:rsidR="009B2BC8" w:rsidRDefault="009B2BC8" w:rsidP="009B2BC8">
      <w:pPr>
        <w:pStyle w:val="000"/>
        <w:adjustRightInd w:val="0"/>
        <w:snapToGrid w:val="0"/>
        <w:spacing w:line="500" w:lineRule="exact"/>
        <w:rPr>
          <w:rFonts w:ascii="宋体" w:hAnsi="宋体"/>
          <w:szCs w:val="28"/>
        </w:rPr>
      </w:pPr>
    </w:p>
    <w:p w:rsidR="009B2BC8" w:rsidRDefault="009B2BC8" w:rsidP="009B2BC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B2BC8" w:rsidRDefault="009B2BC8" w:rsidP="009B2B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B2BC8" w:rsidRDefault="009B2BC8" w:rsidP="009B2BC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B2BC8" w:rsidRDefault="009B2BC8" w:rsidP="009B2BC8">
      <w:pPr>
        <w:spacing w:line="360" w:lineRule="auto"/>
        <w:jc w:val="right"/>
        <w:rPr>
          <w:rFonts w:ascii="宋体" w:hAnsi="宋体"/>
          <w:sz w:val="24"/>
        </w:rPr>
      </w:pPr>
    </w:p>
    <w:p w:rsidR="009B2BC8" w:rsidRDefault="009B2BC8" w:rsidP="009B2BC8">
      <w:pPr>
        <w:spacing w:line="360" w:lineRule="auto"/>
        <w:jc w:val="center"/>
        <w:rPr>
          <w:rFonts w:ascii="宋体" w:hAnsi="宋体"/>
          <w:b/>
          <w:sz w:val="28"/>
          <w:szCs w:val="28"/>
        </w:rPr>
        <w:sectPr w:rsidR="009B2BC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B2BC8" w:rsidRDefault="009B2BC8" w:rsidP="009B2BC8">
      <w:pPr>
        <w:pStyle w:val="300"/>
      </w:pPr>
      <w:r>
        <w:rPr>
          <w:rFonts w:hint="eastAsia"/>
        </w:rPr>
        <w:lastRenderedPageBreak/>
        <w:t xml:space="preserve">自然人资格证明文件 </w:t>
      </w:r>
    </w:p>
    <w:p w:rsidR="009B2BC8" w:rsidRDefault="009B2BC8" w:rsidP="009B2BC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2BC8" w:rsidRDefault="009B2BC8" w:rsidP="009B2BC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B2BC8" w:rsidRDefault="009B2BC8" w:rsidP="009B2B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B2BC8" w:rsidRDefault="009B2BC8" w:rsidP="009B2B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B2BC8" w:rsidRDefault="009B2BC8" w:rsidP="009B2B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B2BC8" w:rsidRDefault="009B2BC8" w:rsidP="009B2B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B2BC8" w:rsidRDefault="009B2BC8" w:rsidP="009B2BC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B2BC8" w:rsidTr="00A670CB">
        <w:trPr>
          <w:trHeight w:val="2988"/>
        </w:trPr>
        <w:tc>
          <w:tcPr>
            <w:tcW w:w="6804" w:type="dxa"/>
            <w:tcBorders>
              <w:top w:val="single" w:sz="4" w:space="0" w:color="auto"/>
              <w:left w:val="single" w:sz="4" w:space="0" w:color="auto"/>
              <w:bottom w:val="single" w:sz="4" w:space="0" w:color="auto"/>
              <w:right w:val="single" w:sz="4" w:space="0" w:color="auto"/>
            </w:tcBorders>
          </w:tcPr>
          <w:p w:rsidR="009B2BC8" w:rsidRDefault="009B2BC8" w:rsidP="00A670CB">
            <w:pPr>
              <w:pStyle w:val="000"/>
              <w:adjustRightInd w:val="0"/>
              <w:snapToGrid w:val="0"/>
              <w:spacing w:line="500" w:lineRule="exact"/>
              <w:jc w:val="center"/>
              <w:rPr>
                <w:rFonts w:ascii="宋体" w:hAnsi="宋体"/>
                <w:szCs w:val="28"/>
              </w:rPr>
            </w:pPr>
          </w:p>
          <w:p w:rsidR="009B2BC8" w:rsidRDefault="009B2BC8" w:rsidP="00A670C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B2BC8" w:rsidRDefault="009B2BC8" w:rsidP="00A670CB">
            <w:pPr>
              <w:pStyle w:val="000"/>
              <w:adjustRightInd w:val="0"/>
              <w:snapToGrid w:val="0"/>
              <w:spacing w:line="500" w:lineRule="exact"/>
              <w:jc w:val="center"/>
              <w:rPr>
                <w:rFonts w:ascii="宋体" w:hAnsi="宋体"/>
                <w:szCs w:val="28"/>
              </w:rPr>
            </w:pPr>
          </w:p>
        </w:tc>
      </w:tr>
    </w:tbl>
    <w:p w:rsidR="009B2BC8" w:rsidRDefault="009B2BC8" w:rsidP="009B2BC8">
      <w:pPr>
        <w:pStyle w:val="000"/>
        <w:adjustRightInd w:val="0"/>
        <w:snapToGrid w:val="0"/>
        <w:spacing w:line="500" w:lineRule="exact"/>
        <w:ind w:left="0" w:firstLine="0"/>
        <w:rPr>
          <w:rFonts w:ascii="宋体" w:hAnsi="宋体"/>
          <w:szCs w:val="28"/>
        </w:rPr>
      </w:pPr>
    </w:p>
    <w:p w:rsidR="009B2BC8" w:rsidRDefault="009B2BC8" w:rsidP="009B2BC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B2BC8" w:rsidRDefault="009B2BC8" w:rsidP="009B2B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B2BC8" w:rsidRDefault="009B2BC8" w:rsidP="009B2B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B2BC8" w:rsidRDefault="009B2BC8" w:rsidP="009B2BC8">
      <w:pPr>
        <w:pStyle w:val="300"/>
        <w:jc w:val="both"/>
        <w:rPr>
          <w:b w:val="0"/>
        </w:rPr>
      </w:pPr>
    </w:p>
    <w:p w:rsidR="009B2BC8" w:rsidRDefault="009B2BC8" w:rsidP="009B2BC8">
      <w:pPr>
        <w:pStyle w:val="30"/>
        <w:rPr>
          <w:sz w:val="28"/>
          <w:szCs w:val="28"/>
        </w:rPr>
        <w:sectPr w:rsidR="009B2BC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B2BC8" w:rsidRDefault="009B2BC8" w:rsidP="009B2BC8">
      <w:pPr>
        <w:pStyle w:val="300"/>
      </w:pPr>
      <w:r>
        <w:rPr>
          <w:rFonts w:hint="eastAsia"/>
        </w:rPr>
        <w:lastRenderedPageBreak/>
        <w:t>授权委托书</w:t>
      </w:r>
    </w:p>
    <w:p w:rsidR="009B2BC8" w:rsidRDefault="009B2BC8" w:rsidP="009B2BC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B2BC8" w:rsidRDefault="009B2BC8" w:rsidP="009B2BC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B2BC8" w:rsidRDefault="009B2BC8" w:rsidP="009B2BC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B2BC8" w:rsidRDefault="009B2BC8" w:rsidP="009B2BC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B2BC8" w:rsidRDefault="009B2BC8" w:rsidP="009B2BC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B2BC8" w:rsidRDefault="009B2BC8" w:rsidP="009B2BC8">
      <w:pPr>
        <w:pStyle w:val="000"/>
        <w:spacing w:before="0" w:after="0" w:line="240" w:lineRule="auto"/>
        <w:ind w:left="0" w:firstLine="0"/>
        <w:rPr>
          <w:rFonts w:ascii="宋体" w:hAnsi="宋体"/>
          <w:szCs w:val="28"/>
        </w:rPr>
      </w:pPr>
      <w:r>
        <w:rPr>
          <w:rFonts w:ascii="宋体" w:hAnsi="宋体" w:hint="eastAsia"/>
          <w:szCs w:val="28"/>
        </w:rPr>
        <w:t>附：</w:t>
      </w:r>
    </w:p>
    <w:p w:rsidR="009B2BC8" w:rsidRDefault="009B2BC8" w:rsidP="009B2BC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B2BC8" w:rsidRDefault="009B2BC8" w:rsidP="009B2BC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B2BC8" w:rsidTr="00A670CB">
        <w:trPr>
          <w:trHeight w:val="3862"/>
        </w:trPr>
        <w:tc>
          <w:tcPr>
            <w:tcW w:w="7663" w:type="dxa"/>
            <w:tcBorders>
              <w:top w:val="single" w:sz="4" w:space="0" w:color="auto"/>
              <w:left w:val="single" w:sz="4" w:space="0" w:color="auto"/>
              <w:bottom w:val="single" w:sz="4" w:space="0" w:color="auto"/>
              <w:right w:val="single" w:sz="4" w:space="0" w:color="auto"/>
            </w:tcBorders>
          </w:tcPr>
          <w:p w:rsidR="009B2BC8" w:rsidRDefault="009B2BC8" w:rsidP="00A670CB">
            <w:pPr>
              <w:pStyle w:val="000"/>
              <w:spacing w:line="500" w:lineRule="exact"/>
              <w:rPr>
                <w:rFonts w:ascii="宋体" w:hAnsi="宋体"/>
                <w:szCs w:val="28"/>
              </w:rPr>
            </w:pPr>
            <w:r>
              <w:rPr>
                <w:rFonts w:ascii="宋体" w:hAnsi="宋体" w:hint="eastAsia"/>
                <w:szCs w:val="28"/>
              </w:rPr>
              <w:t>粘贴被授权人身份证（扫描件）</w:t>
            </w:r>
          </w:p>
          <w:p w:rsidR="009B2BC8" w:rsidRDefault="009B2BC8" w:rsidP="00A670CB">
            <w:pPr>
              <w:pStyle w:val="000"/>
              <w:spacing w:line="500" w:lineRule="exact"/>
              <w:rPr>
                <w:rFonts w:ascii="宋体" w:hAnsi="宋体"/>
                <w:szCs w:val="28"/>
              </w:rPr>
            </w:pPr>
          </w:p>
        </w:tc>
      </w:tr>
    </w:tbl>
    <w:p w:rsidR="009B2BC8" w:rsidRDefault="009B2BC8" w:rsidP="009B2BC8">
      <w:pPr>
        <w:pStyle w:val="30"/>
        <w:rPr>
          <w:sz w:val="28"/>
          <w:szCs w:val="28"/>
        </w:rPr>
        <w:sectPr w:rsidR="009B2BC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B2BC8" w:rsidRDefault="009B2BC8" w:rsidP="009B2BC8">
      <w:pPr>
        <w:jc w:val="center"/>
        <w:rPr>
          <w:rFonts w:ascii="宋体" w:hAnsi="宋体"/>
          <w:b/>
          <w:sz w:val="36"/>
          <w:szCs w:val="28"/>
        </w:rPr>
      </w:pPr>
      <w:r>
        <w:rPr>
          <w:rFonts w:ascii="宋体" w:hAnsi="宋体"/>
          <w:b/>
          <w:bCs/>
          <w:sz w:val="36"/>
          <w:szCs w:val="28"/>
        </w:rPr>
        <w:lastRenderedPageBreak/>
        <w:t>承诺函</w:t>
      </w:r>
    </w:p>
    <w:p w:rsidR="009B2BC8" w:rsidRDefault="009B2BC8" w:rsidP="009B2BC8">
      <w:pPr>
        <w:jc w:val="center"/>
        <w:rPr>
          <w:rFonts w:ascii="宋体" w:hAnsi="宋体"/>
          <w:b/>
          <w:sz w:val="28"/>
          <w:szCs w:val="28"/>
        </w:rPr>
      </w:pPr>
    </w:p>
    <w:p w:rsidR="009B2BC8" w:rsidRDefault="009B2BC8" w:rsidP="009B2BC8">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B2BC8" w:rsidRDefault="009B2BC8" w:rsidP="009B2BC8">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B2BC8" w:rsidRDefault="009B2BC8" w:rsidP="009B2BC8">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B2BC8" w:rsidRDefault="009B2BC8" w:rsidP="009B2BC8">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B2BC8" w:rsidRDefault="009B2BC8" w:rsidP="009B2BC8">
      <w:pPr>
        <w:tabs>
          <w:tab w:val="left" w:pos="854"/>
        </w:tabs>
        <w:spacing w:line="360" w:lineRule="auto"/>
        <w:rPr>
          <w:rFonts w:ascii="宋体" w:hAnsi="宋体"/>
          <w:bCs/>
          <w:sz w:val="28"/>
          <w:szCs w:val="28"/>
        </w:rPr>
      </w:pPr>
    </w:p>
    <w:p w:rsidR="009B2BC8" w:rsidRDefault="009B2BC8" w:rsidP="009B2BC8">
      <w:pPr>
        <w:tabs>
          <w:tab w:val="left" w:pos="854"/>
        </w:tabs>
        <w:spacing w:line="360" w:lineRule="auto"/>
        <w:rPr>
          <w:rFonts w:ascii="宋体" w:hAnsi="宋体"/>
          <w:bCs/>
          <w:sz w:val="28"/>
          <w:szCs w:val="28"/>
        </w:rPr>
      </w:pPr>
    </w:p>
    <w:p w:rsidR="009B2BC8" w:rsidRDefault="009B2BC8" w:rsidP="009B2BC8">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B2BC8" w:rsidRDefault="009B2BC8" w:rsidP="009B2BC8">
      <w:pPr>
        <w:spacing w:line="500" w:lineRule="exact"/>
        <w:ind w:firstLine="720"/>
        <w:rPr>
          <w:rFonts w:ascii="宋体" w:hAnsi="宋体"/>
          <w:kern w:val="0"/>
          <w:sz w:val="28"/>
          <w:szCs w:val="28"/>
        </w:rPr>
      </w:pPr>
    </w:p>
    <w:p w:rsidR="009B2BC8" w:rsidRDefault="009B2BC8" w:rsidP="009B2BC8">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B2BC8" w:rsidRDefault="009B2BC8" w:rsidP="009B2BC8">
      <w:pPr>
        <w:pStyle w:val="000"/>
        <w:spacing w:before="0" w:after="0" w:line="240" w:lineRule="auto"/>
        <w:ind w:left="1070" w:hangingChars="382" w:hanging="1070"/>
        <w:jc w:val="left"/>
        <w:rPr>
          <w:rFonts w:ascii="宋体" w:hAnsi="宋体"/>
          <w:kern w:val="0"/>
          <w:szCs w:val="28"/>
        </w:rPr>
      </w:pPr>
    </w:p>
    <w:p w:rsidR="009B2BC8" w:rsidRDefault="009B2BC8" w:rsidP="009B2BC8">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9B2BC8" w:rsidRDefault="009B2BC8" w:rsidP="009B2BC8">
      <w:pPr>
        <w:pStyle w:val="30"/>
        <w:rPr>
          <w:sz w:val="28"/>
          <w:szCs w:val="28"/>
        </w:rPr>
      </w:pPr>
    </w:p>
    <w:p w:rsidR="00721C09" w:rsidRPr="00681A9A" w:rsidRDefault="00721C09" w:rsidP="009B2BC8">
      <w:pPr>
        <w:pStyle w:val="1"/>
        <w:jc w:val="center"/>
        <w:rPr>
          <w:sz w:val="28"/>
          <w:szCs w:val="28"/>
        </w:rPr>
      </w:pPr>
      <w:bookmarkStart w:id="8" w:name="_GoBack"/>
      <w:bookmarkEnd w:id="8"/>
    </w:p>
    <w:sectPr w:rsidR="00721C09" w:rsidRPr="00681A9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A4" w:rsidRDefault="00A570A4" w:rsidP="00C651A6">
      <w:r>
        <w:separator/>
      </w:r>
    </w:p>
  </w:endnote>
  <w:endnote w:type="continuationSeparator" w:id="0">
    <w:p w:rsidR="00A570A4" w:rsidRDefault="00A570A4"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A4" w:rsidRDefault="00A570A4" w:rsidP="00C651A6">
      <w:r>
        <w:separator/>
      </w:r>
    </w:p>
  </w:footnote>
  <w:footnote w:type="continuationSeparator" w:id="0">
    <w:p w:rsidR="00A570A4" w:rsidRDefault="00A570A4"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3BCF"/>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1897"/>
    <w:rsid w:val="000C225C"/>
    <w:rsid w:val="000C307B"/>
    <w:rsid w:val="000C6D45"/>
    <w:rsid w:val="000D259A"/>
    <w:rsid w:val="000E1758"/>
    <w:rsid w:val="000E3314"/>
    <w:rsid w:val="000F095F"/>
    <w:rsid w:val="000F1370"/>
    <w:rsid w:val="00105512"/>
    <w:rsid w:val="00110A4C"/>
    <w:rsid w:val="00111AEA"/>
    <w:rsid w:val="001153D5"/>
    <w:rsid w:val="00116FC5"/>
    <w:rsid w:val="001249D2"/>
    <w:rsid w:val="00125F97"/>
    <w:rsid w:val="0013281D"/>
    <w:rsid w:val="00132C09"/>
    <w:rsid w:val="00147D2E"/>
    <w:rsid w:val="001539FE"/>
    <w:rsid w:val="001546ED"/>
    <w:rsid w:val="00157685"/>
    <w:rsid w:val="00162024"/>
    <w:rsid w:val="001720DE"/>
    <w:rsid w:val="001836E3"/>
    <w:rsid w:val="00192837"/>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5628E"/>
    <w:rsid w:val="002659CC"/>
    <w:rsid w:val="00267019"/>
    <w:rsid w:val="00267A5F"/>
    <w:rsid w:val="00274D4A"/>
    <w:rsid w:val="0028067E"/>
    <w:rsid w:val="00281E3B"/>
    <w:rsid w:val="002858FD"/>
    <w:rsid w:val="00287E26"/>
    <w:rsid w:val="00291D9B"/>
    <w:rsid w:val="002920F0"/>
    <w:rsid w:val="00292435"/>
    <w:rsid w:val="002939B6"/>
    <w:rsid w:val="00295BE8"/>
    <w:rsid w:val="002A6CCE"/>
    <w:rsid w:val="002B2D81"/>
    <w:rsid w:val="002B5840"/>
    <w:rsid w:val="002C1294"/>
    <w:rsid w:val="002D44E1"/>
    <w:rsid w:val="002E2711"/>
    <w:rsid w:val="002E53E8"/>
    <w:rsid w:val="00301986"/>
    <w:rsid w:val="00301DE8"/>
    <w:rsid w:val="00306D33"/>
    <w:rsid w:val="00310441"/>
    <w:rsid w:val="00311434"/>
    <w:rsid w:val="00311489"/>
    <w:rsid w:val="00312F37"/>
    <w:rsid w:val="00317855"/>
    <w:rsid w:val="003239D9"/>
    <w:rsid w:val="00326254"/>
    <w:rsid w:val="00331027"/>
    <w:rsid w:val="00334330"/>
    <w:rsid w:val="00342298"/>
    <w:rsid w:val="0034229D"/>
    <w:rsid w:val="00343F61"/>
    <w:rsid w:val="003500BB"/>
    <w:rsid w:val="00350C0A"/>
    <w:rsid w:val="003579B4"/>
    <w:rsid w:val="0036316C"/>
    <w:rsid w:val="003678FB"/>
    <w:rsid w:val="00372A0C"/>
    <w:rsid w:val="00372EEC"/>
    <w:rsid w:val="00374FA1"/>
    <w:rsid w:val="00375618"/>
    <w:rsid w:val="003771B9"/>
    <w:rsid w:val="003800FB"/>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401E67"/>
    <w:rsid w:val="004116E2"/>
    <w:rsid w:val="00412907"/>
    <w:rsid w:val="00421514"/>
    <w:rsid w:val="0042375F"/>
    <w:rsid w:val="00424AFD"/>
    <w:rsid w:val="00427D2E"/>
    <w:rsid w:val="004303FC"/>
    <w:rsid w:val="00431633"/>
    <w:rsid w:val="00440AB7"/>
    <w:rsid w:val="00446638"/>
    <w:rsid w:val="00447BFB"/>
    <w:rsid w:val="00447DE4"/>
    <w:rsid w:val="00453CBC"/>
    <w:rsid w:val="00453CDC"/>
    <w:rsid w:val="00474384"/>
    <w:rsid w:val="00480769"/>
    <w:rsid w:val="00492E11"/>
    <w:rsid w:val="004A2562"/>
    <w:rsid w:val="004A4255"/>
    <w:rsid w:val="004A799B"/>
    <w:rsid w:val="004B272B"/>
    <w:rsid w:val="004B5EBD"/>
    <w:rsid w:val="004C4E45"/>
    <w:rsid w:val="004D2F37"/>
    <w:rsid w:val="004D43F7"/>
    <w:rsid w:val="004D59EA"/>
    <w:rsid w:val="004D62F7"/>
    <w:rsid w:val="004D696C"/>
    <w:rsid w:val="004E653B"/>
    <w:rsid w:val="004E6636"/>
    <w:rsid w:val="004F47F7"/>
    <w:rsid w:val="00503601"/>
    <w:rsid w:val="00511356"/>
    <w:rsid w:val="00512935"/>
    <w:rsid w:val="00520057"/>
    <w:rsid w:val="00521CC1"/>
    <w:rsid w:val="0052240D"/>
    <w:rsid w:val="00536867"/>
    <w:rsid w:val="00544F7E"/>
    <w:rsid w:val="005455AF"/>
    <w:rsid w:val="0055245D"/>
    <w:rsid w:val="00556687"/>
    <w:rsid w:val="005614F8"/>
    <w:rsid w:val="00563340"/>
    <w:rsid w:val="00564A6B"/>
    <w:rsid w:val="0056741D"/>
    <w:rsid w:val="00573DED"/>
    <w:rsid w:val="00574257"/>
    <w:rsid w:val="005821EF"/>
    <w:rsid w:val="00586638"/>
    <w:rsid w:val="005A3835"/>
    <w:rsid w:val="005B18A8"/>
    <w:rsid w:val="005B302D"/>
    <w:rsid w:val="005B51F9"/>
    <w:rsid w:val="005B7B08"/>
    <w:rsid w:val="005B7B8D"/>
    <w:rsid w:val="005C0FA3"/>
    <w:rsid w:val="005D558A"/>
    <w:rsid w:val="005E4F99"/>
    <w:rsid w:val="005E6A87"/>
    <w:rsid w:val="005F1935"/>
    <w:rsid w:val="005F1DE4"/>
    <w:rsid w:val="005F4601"/>
    <w:rsid w:val="00601A2A"/>
    <w:rsid w:val="00605EDC"/>
    <w:rsid w:val="006212AD"/>
    <w:rsid w:val="006300B6"/>
    <w:rsid w:val="006351E0"/>
    <w:rsid w:val="00644CE6"/>
    <w:rsid w:val="00645B11"/>
    <w:rsid w:val="00661044"/>
    <w:rsid w:val="00672A37"/>
    <w:rsid w:val="00673FC6"/>
    <w:rsid w:val="00681A9A"/>
    <w:rsid w:val="00682114"/>
    <w:rsid w:val="006838C0"/>
    <w:rsid w:val="006864CE"/>
    <w:rsid w:val="00687A6E"/>
    <w:rsid w:val="00694DF5"/>
    <w:rsid w:val="006A466A"/>
    <w:rsid w:val="006A642F"/>
    <w:rsid w:val="006B66A7"/>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61669"/>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84F07"/>
    <w:rsid w:val="00890969"/>
    <w:rsid w:val="008913E7"/>
    <w:rsid w:val="00892EBF"/>
    <w:rsid w:val="008A21B7"/>
    <w:rsid w:val="008B6F61"/>
    <w:rsid w:val="008B7F4D"/>
    <w:rsid w:val="008C2795"/>
    <w:rsid w:val="008C6180"/>
    <w:rsid w:val="008C6D72"/>
    <w:rsid w:val="008E60C8"/>
    <w:rsid w:val="008F3CEC"/>
    <w:rsid w:val="00903433"/>
    <w:rsid w:val="00903484"/>
    <w:rsid w:val="00914444"/>
    <w:rsid w:val="009232D8"/>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A6FBF"/>
    <w:rsid w:val="009B2BC8"/>
    <w:rsid w:val="009B5DBC"/>
    <w:rsid w:val="009B6E72"/>
    <w:rsid w:val="009B7FB3"/>
    <w:rsid w:val="009C3B76"/>
    <w:rsid w:val="009C3C8B"/>
    <w:rsid w:val="009D74BC"/>
    <w:rsid w:val="009F0ABA"/>
    <w:rsid w:val="009F3238"/>
    <w:rsid w:val="009F3289"/>
    <w:rsid w:val="009F32C8"/>
    <w:rsid w:val="009F4BB8"/>
    <w:rsid w:val="009F50C2"/>
    <w:rsid w:val="009F59F0"/>
    <w:rsid w:val="009F77E6"/>
    <w:rsid w:val="00A41CF2"/>
    <w:rsid w:val="00A4389D"/>
    <w:rsid w:val="00A570A4"/>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152A"/>
    <w:rsid w:val="00AF3791"/>
    <w:rsid w:val="00B0183D"/>
    <w:rsid w:val="00B01C31"/>
    <w:rsid w:val="00B1305C"/>
    <w:rsid w:val="00B13AE6"/>
    <w:rsid w:val="00B25174"/>
    <w:rsid w:val="00B26B6F"/>
    <w:rsid w:val="00B32179"/>
    <w:rsid w:val="00B34EC3"/>
    <w:rsid w:val="00B351DC"/>
    <w:rsid w:val="00B4611C"/>
    <w:rsid w:val="00B47379"/>
    <w:rsid w:val="00B54BAA"/>
    <w:rsid w:val="00B608D7"/>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377D3"/>
    <w:rsid w:val="00C40604"/>
    <w:rsid w:val="00C42329"/>
    <w:rsid w:val="00C60BD0"/>
    <w:rsid w:val="00C61678"/>
    <w:rsid w:val="00C640ED"/>
    <w:rsid w:val="00C6515A"/>
    <w:rsid w:val="00C651A6"/>
    <w:rsid w:val="00C70B90"/>
    <w:rsid w:val="00C755D3"/>
    <w:rsid w:val="00C82236"/>
    <w:rsid w:val="00C8699A"/>
    <w:rsid w:val="00C94673"/>
    <w:rsid w:val="00C96707"/>
    <w:rsid w:val="00CA6671"/>
    <w:rsid w:val="00CB3480"/>
    <w:rsid w:val="00CB704B"/>
    <w:rsid w:val="00CC6D8D"/>
    <w:rsid w:val="00CD321B"/>
    <w:rsid w:val="00CD32B2"/>
    <w:rsid w:val="00CE4D07"/>
    <w:rsid w:val="00CF6B2D"/>
    <w:rsid w:val="00D01EEA"/>
    <w:rsid w:val="00D04FEF"/>
    <w:rsid w:val="00D05A49"/>
    <w:rsid w:val="00D13A78"/>
    <w:rsid w:val="00D16FE2"/>
    <w:rsid w:val="00D17F7E"/>
    <w:rsid w:val="00D210FF"/>
    <w:rsid w:val="00D25C39"/>
    <w:rsid w:val="00D30CE8"/>
    <w:rsid w:val="00D31DB8"/>
    <w:rsid w:val="00D33ADD"/>
    <w:rsid w:val="00D351DF"/>
    <w:rsid w:val="00D3588F"/>
    <w:rsid w:val="00D4208B"/>
    <w:rsid w:val="00D42FBF"/>
    <w:rsid w:val="00D43D28"/>
    <w:rsid w:val="00D479E8"/>
    <w:rsid w:val="00D50CAD"/>
    <w:rsid w:val="00D512CE"/>
    <w:rsid w:val="00D6186D"/>
    <w:rsid w:val="00D62614"/>
    <w:rsid w:val="00D70956"/>
    <w:rsid w:val="00D71B72"/>
    <w:rsid w:val="00D736B9"/>
    <w:rsid w:val="00D908E7"/>
    <w:rsid w:val="00D95522"/>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648DA"/>
    <w:rsid w:val="00E914FF"/>
    <w:rsid w:val="00EA7509"/>
    <w:rsid w:val="00EB6C64"/>
    <w:rsid w:val="00EC0674"/>
    <w:rsid w:val="00EC19C0"/>
    <w:rsid w:val="00EC2623"/>
    <w:rsid w:val="00EC6C82"/>
    <w:rsid w:val="00ED0C25"/>
    <w:rsid w:val="00EE5546"/>
    <w:rsid w:val="00EF0F47"/>
    <w:rsid w:val="00EF65AE"/>
    <w:rsid w:val="00EF7B8A"/>
    <w:rsid w:val="00F01B0C"/>
    <w:rsid w:val="00F02E53"/>
    <w:rsid w:val="00F04576"/>
    <w:rsid w:val="00F05662"/>
    <w:rsid w:val="00F12EE2"/>
    <w:rsid w:val="00F134B8"/>
    <w:rsid w:val="00F13956"/>
    <w:rsid w:val="00F2103B"/>
    <w:rsid w:val="00F21B75"/>
    <w:rsid w:val="00F330CE"/>
    <w:rsid w:val="00F352A4"/>
    <w:rsid w:val="00F37A34"/>
    <w:rsid w:val="00F515F1"/>
    <w:rsid w:val="00F55C33"/>
    <w:rsid w:val="00F60263"/>
    <w:rsid w:val="00F61058"/>
    <w:rsid w:val="00F74FCF"/>
    <w:rsid w:val="00F77276"/>
    <w:rsid w:val="00F77DEC"/>
    <w:rsid w:val="00F80E50"/>
    <w:rsid w:val="00F879C4"/>
    <w:rsid w:val="00F90C6D"/>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2EC555-09BF-4120-B15A-88386D20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721C09"/>
    <w:rPr>
      <w:rFonts w:cs="Calibri"/>
      <w:b/>
      <w:bCs/>
      <w:kern w:val="44"/>
      <w:sz w:val="44"/>
      <w:szCs w:val="44"/>
    </w:rPr>
  </w:style>
  <w:style w:type="character" w:customStyle="1" w:styleId="2Char">
    <w:name w:val="标题 2 Char"/>
    <w:link w:val="2"/>
    <w:uiPriority w:val="99"/>
    <w:qFormat/>
    <w:locked/>
    <w:rsid w:val="00721C09"/>
    <w:rPr>
      <w:rFonts w:ascii="Cambria" w:eastAsia="宋体" w:hAnsi="Cambria" w:cs="Cambria"/>
      <w:b/>
      <w:bCs/>
      <w:sz w:val="32"/>
      <w:szCs w:val="32"/>
    </w:rPr>
  </w:style>
  <w:style w:type="paragraph" w:styleId="a3">
    <w:name w:val="annotation text"/>
    <w:basedOn w:val="a"/>
    <w:link w:val="Char"/>
    <w:uiPriority w:val="99"/>
    <w:qFormat/>
    <w:rsid w:val="00721C09"/>
    <w:pPr>
      <w:jc w:val="left"/>
    </w:pPr>
    <w:rPr>
      <w:rFonts w:cs="Times New Roman"/>
    </w:rPr>
  </w:style>
  <w:style w:type="character" w:customStyle="1" w:styleId="Char">
    <w:name w:val="批注文字 Char"/>
    <w:link w:val="a3"/>
    <w:uiPriority w:val="99"/>
    <w:qFormat/>
    <w:rsid w:val="00721C09"/>
    <w:rPr>
      <w:kern w:val="2"/>
      <w:sz w:val="21"/>
      <w:szCs w:val="21"/>
    </w:rPr>
  </w:style>
  <w:style w:type="paragraph" w:styleId="a4">
    <w:name w:val="Plain Text"/>
    <w:basedOn w:val="a"/>
    <w:link w:val="Char0"/>
    <w:qFormat/>
    <w:rsid w:val="00721C09"/>
    <w:rPr>
      <w:rFonts w:ascii="宋体" w:hAnsi="Courier New" w:cs="Courier New"/>
    </w:rPr>
  </w:style>
  <w:style w:type="character" w:customStyle="1" w:styleId="Char0">
    <w:name w:val="纯文本 Char"/>
    <w:link w:val="a4"/>
    <w:qFormat/>
    <w:rsid w:val="00721C09"/>
    <w:rPr>
      <w:rFonts w:ascii="宋体" w:hAnsi="Courier New" w:cs="Courier New"/>
      <w:kern w:val="2"/>
      <w:sz w:val="21"/>
      <w:szCs w:val="21"/>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character" w:customStyle="1" w:styleId="Char2">
    <w:name w:val="页脚 Char"/>
    <w:link w:val="a6"/>
    <w:uiPriority w:val="99"/>
    <w:qFormat/>
    <w:locked/>
    <w:rsid w:val="00721C09"/>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qFormat/>
    <w:locked/>
    <w:rsid w:val="00721C09"/>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9826">
      <w:bodyDiv w:val="1"/>
      <w:marLeft w:val="0"/>
      <w:marRight w:val="0"/>
      <w:marTop w:val="0"/>
      <w:marBottom w:val="0"/>
      <w:divBdr>
        <w:top w:val="none" w:sz="0" w:space="0" w:color="auto"/>
        <w:left w:val="none" w:sz="0" w:space="0" w:color="auto"/>
        <w:bottom w:val="none" w:sz="0" w:space="0" w:color="auto"/>
        <w:right w:val="none" w:sz="0" w:space="0" w:color="auto"/>
      </w:divBdr>
    </w:div>
    <w:div w:id="325256058">
      <w:bodyDiv w:val="1"/>
      <w:marLeft w:val="0"/>
      <w:marRight w:val="0"/>
      <w:marTop w:val="0"/>
      <w:marBottom w:val="0"/>
      <w:divBdr>
        <w:top w:val="none" w:sz="0" w:space="0" w:color="auto"/>
        <w:left w:val="none" w:sz="0" w:space="0" w:color="auto"/>
        <w:bottom w:val="none" w:sz="0" w:space="0" w:color="auto"/>
        <w:right w:val="none" w:sz="0" w:space="0" w:color="auto"/>
      </w:divBdr>
    </w:div>
    <w:div w:id="516236991">
      <w:bodyDiv w:val="1"/>
      <w:marLeft w:val="0"/>
      <w:marRight w:val="0"/>
      <w:marTop w:val="0"/>
      <w:marBottom w:val="0"/>
      <w:divBdr>
        <w:top w:val="none" w:sz="0" w:space="0" w:color="auto"/>
        <w:left w:val="none" w:sz="0" w:space="0" w:color="auto"/>
        <w:bottom w:val="none" w:sz="0" w:space="0" w:color="auto"/>
        <w:right w:val="none" w:sz="0" w:space="0" w:color="auto"/>
      </w:divBdr>
    </w:div>
    <w:div w:id="615217064">
      <w:bodyDiv w:val="1"/>
      <w:marLeft w:val="0"/>
      <w:marRight w:val="0"/>
      <w:marTop w:val="0"/>
      <w:marBottom w:val="0"/>
      <w:divBdr>
        <w:top w:val="none" w:sz="0" w:space="0" w:color="auto"/>
        <w:left w:val="none" w:sz="0" w:space="0" w:color="auto"/>
        <w:bottom w:val="none" w:sz="0" w:space="0" w:color="auto"/>
        <w:right w:val="none" w:sz="0" w:space="0" w:color="auto"/>
      </w:divBdr>
    </w:div>
    <w:div w:id="795949781">
      <w:bodyDiv w:val="1"/>
      <w:marLeft w:val="0"/>
      <w:marRight w:val="0"/>
      <w:marTop w:val="0"/>
      <w:marBottom w:val="0"/>
      <w:divBdr>
        <w:top w:val="none" w:sz="0" w:space="0" w:color="auto"/>
        <w:left w:val="none" w:sz="0" w:space="0" w:color="auto"/>
        <w:bottom w:val="none" w:sz="0" w:space="0" w:color="auto"/>
        <w:right w:val="none" w:sz="0" w:space="0" w:color="auto"/>
      </w:divBdr>
    </w:div>
    <w:div w:id="835340695">
      <w:bodyDiv w:val="1"/>
      <w:marLeft w:val="0"/>
      <w:marRight w:val="0"/>
      <w:marTop w:val="0"/>
      <w:marBottom w:val="0"/>
      <w:divBdr>
        <w:top w:val="none" w:sz="0" w:space="0" w:color="auto"/>
        <w:left w:val="none" w:sz="0" w:space="0" w:color="auto"/>
        <w:bottom w:val="none" w:sz="0" w:space="0" w:color="auto"/>
        <w:right w:val="none" w:sz="0" w:space="0" w:color="auto"/>
      </w:divBdr>
    </w:div>
    <w:div w:id="1113750384">
      <w:bodyDiv w:val="1"/>
      <w:marLeft w:val="0"/>
      <w:marRight w:val="0"/>
      <w:marTop w:val="0"/>
      <w:marBottom w:val="0"/>
      <w:divBdr>
        <w:top w:val="none" w:sz="0" w:space="0" w:color="auto"/>
        <w:left w:val="none" w:sz="0" w:space="0" w:color="auto"/>
        <w:bottom w:val="none" w:sz="0" w:space="0" w:color="auto"/>
        <w:right w:val="none" w:sz="0" w:space="0" w:color="auto"/>
      </w:divBdr>
    </w:div>
    <w:div w:id="1347558793">
      <w:bodyDiv w:val="1"/>
      <w:marLeft w:val="0"/>
      <w:marRight w:val="0"/>
      <w:marTop w:val="0"/>
      <w:marBottom w:val="0"/>
      <w:divBdr>
        <w:top w:val="none" w:sz="0" w:space="0" w:color="auto"/>
        <w:left w:val="none" w:sz="0" w:space="0" w:color="auto"/>
        <w:bottom w:val="none" w:sz="0" w:space="0" w:color="auto"/>
        <w:right w:val="none" w:sz="0" w:space="0" w:color="auto"/>
      </w:divBdr>
    </w:div>
    <w:div w:id="1454473150">
      <w:bodyDiv w:val="1"/>
      <w:marLeft w:val="0"/>
      <w:marRight w:val="0"/>
      <w:marTop w:val="0"/>
      <w:marBottom w:val="0"/>
      <w:divBdr>
        <w:top w:val="none" w:sz="0" w:space="0" w:color="auto"/>
        <w:left w:val="none" w:sz="0" w:space="0" w:color="auto"/>
        <w:bottom w:val="none" w:sz="0" w:space="0" w:color="auto"/>
        <w:right w:val="none" w:sz="0" w:space="0" w:color="auto"/>
      </w:divBdr>
    </w:div>
    <w:div w:id="1480658650">
      <w:bodyDiv w:val="1"/>
      <w:marLeft w:val="0"/>
      <w:marRight w:val="0"/>
      <w:marTop w:val="0"/>
      <w:marBottom w:val="0"/>
      <w:divBdr>
        <w:top w:val="none" w:sz="0" w:space="0" w:color="auto"/>
        <w:left w:val="none" w:sz="0" w:space="0" w:color="auto"/>
        <w:bottom w:val="none" w:sz="0" w:space="0" w:color="auto"/>
        <w:right w:val="none" w:sz="0" w:space="0" w:color="auto"/>
      </w:divBdr>
    </w:div>
    <w:div w:id="1515876964">
      <w:bodyDiv w:val="1"/>
      <w:marLeft w:val="0"/>
      <w:marRight w:val="0"/>
      <w:marTop w:val="0"/>
      <w:marBottom w:val="0"/>
      <w:divBdr>
        <w:top w:val="none" w:sz="0" w:space="0" w:color="auto"/>
        <w:left w:val="none" w:sz="0" w:space="0" w:color="auto"/>
        <w:bottom w:val="none" w:sz="0" w:space="0" w:color="auto"/>
        <w:right w:val="none" w:sz="0" w:space="0" w:color="auto"/>
      </w:divBdr>
    </w:div>
    <w:div w:id="1535924203">
      <w:bodyDiv w:val="1"/>
      <w:marLeft w:val="0"/>
      <w:marRight w:val="0"/>
      <w:marTop w:val="0"/>
      <w:marBottom w:val="0"/>
      <w:divBdr>
        <w:top w:val="none" w:sz="0" w:space="0" w:color="auto"/>
        <w:left w:val="none" w:sz="0" w:space="0" w:color="auto"/>
        <w:bottom w:val="none" w:sz="0" w:space="0" w:color="auto"/>
        <w:right w:val="none" w:sz="0" w:space="0" w:color="auto"/>
      </w:divBdr>
    </w:div>
    <w:div w:id="1781870407">
      <w:bodyDiv w:val="1"/>
      <w:marLeft w:val="0"/>
      <w:marRight w:val="0"/>
      <w:marTop w:val="0"/>
      <w:marBottom w:val="0"/>
      <w:divBdr>
        <w:top w:val="none" w:sz="0" w:space="0" w:color="auto"/>
        <w:left w:val="none" w:sz="0" w:space="0" w:color="auto"/>
        <w:bottom w:val="none" w:sz="0" w:space="0" w:color="auto"/>
        <w:right w:val="none" w:sz="0" w:space="0" w:color="auto"/>
      </w:divBdr>
    </w:div>
    <w:div w:id="1809470613">
      <w:bodyDiv w:val="1"/>
      <w:marLeft w:val="0"/>
      <w:marRight w:val="0"/>
      <w:marTop w:val="0"/>
      <w:marBottom w:val="0"/>
      <w:divBdr>
        <w:top w:val="none" w:sz="0" w:space="0" w:color="auto"/>
        <w:left w:val="none" w:sz="0" w:space="0" w:color="auto"/>
        <w:bottom w:val="none" w:sz="0" w:space="0" w:color="auto"/>
        <w:right w:val="none" w:sz="0" w:space="0" w:color="auto"/>
      </w:divBdr>
    </w:div>
    <w:div w:id="1906404450">
      <w:bodyDiv w:val="1"/>
      <w:marLeft w:val="0"/>
      <w:marRight w:val="0"/>
      <w:marTop w:val="0"/>
      <w:marBottom w:val="0"/>
      <w:divBdr>
        <w:top w:val="none" w:sz="0" w:space="0" w:color="auto"/>
        <w:left w:val="none" w:sz="0" w:space="0" w:color="auto"/>
        <w:bottom w:val="none" w:sz="0" w:space="0" w:color="auto"/>
        <w:right w:val="none" w:sz="0" w:space="0" w:color="auto"/>
      </w:divBdr>
    </w:div>
    <w:div w:id="2079665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76CEE-7AC9-46D6-AFBE-D55BDE64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18</Pages>
  <Words>1349</Words>
  <Characters>7694</Characters>
  <Application>Microsoft Office Word</Application>
  <DocSecurity>0</DocSecurity>
  <Lines>64</Lines>
  <Paragraphs>18</Paragraphs>
  <ScaleCrop>false</ScaleCrop>
  <Company>Microsoft</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51</cp:revision>
  <cp:lastPrinted>2022-08-05T08:47:00Z</cp:lastPrinted>
  <dcterms:created xsi:type="dcterms:W3CDTF">2021-01-28T04:01:00Z</dcterms:created>
  <dcterms:modified xsi:type="dcterms:W3CDTF">2023-10-27T08:58:00Z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