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宜昌市中心人民医院对非接触式眼压计项目进行院内采购，欢迎广大符合条件的投标人踊跃投标。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A2003</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、项目名称：宜昌市中心人民医院非接触式眼压计项目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hint="default" w:eastAsia="宋体" w:cs="Times New Roman"/>
          <w:sz w:val="28"/>
          <w:szCs w:val="28"/>
          <w:lang w:val="en-US" w:eastAsia="zh-CN"/>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联系人：</w:t>
      </w:r>
      <w:r>
        <w:rPr>
          <w:rFonts w:hint="eastAsia"/>
          <w:sz w:val="28"/>
          <w:szCs w:val="28"/>
          <w:lang w:val="en-US" w:eastAsia="zh-CN"/>
        </w:rPr>
        <w:t>聂</w:t>
      </w:r>
      <w:r>
        <w:rPr>
          <w:rFonts w:hint="eastAsia"/>
          <w:sz w:val="28"/>
          <w:szCs w:val="28"/>
        </w:rPr>
        <w:t>老师</w:t>
      </w:r>
      <w:r>
        <w:rPr>
          <w:rFonts w:hint="eastAsia"/>
          <w:sz w:val="28"/>
          <w:szCs w:val="28"/>
          <w:lang w:eastAsia="zh-CN"/>
        </w:rPr>
        <w:t>（</w:t>
      </w:r>
      <w:r>
        <w:rPr>
          <w:rFonts w:hint="eastAsia"/>
          <w:sz w:val="28"/>
          <w:szCs w:val="28"/>
          <w:lang w:val="en-US" w:eastAsia="zh-CN"/>
        </w:rPr>
        <w:t>医学工程部</w:t>
      </w:r>
      <w:r>
        <w:rPr>
          <w:rFonts w:hint="eastAsia"/>
          <w:sz w:val="28"/>
          <w:szCs w:val="28"/>
          <w:lang w:eastAsia="zh-CN"/>
        </w:rPr>
        <w:t>）</w:t>
      </w:r>
      <w:r>
        <w:rPr>
          <w:rFonts w:hint="eastAsia"/>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hint="eastAsia"/>
          <w:sz w:val="28"/>
          <w:szCs w:val="28"/>
        </w:rPr>
        <w:t>0717-</w:t>
      </w:r>
      <w:r>
        <w:rPr>
          <w:rFonts w:hint="eastAsia"/>
          <w:sz w:val="28"/>
          <w:szCs w:val="28"/>
          <w:lang w:val="en-US" w:eastAsia="zh-CN"/>
        </w:rPr>
        <w:t>6228257</w:t>
      </w:r>
      <w:r>
        <w:rPr>
          <w:rFonts w:hint="eastAsia"/>
          <w:sz w:val="28"/>
          <w:szCs w:val="28"/>
        </w:rPr>
        <w:t>/0717-648658</w:t>
      </w:r>
      <w:r>
        <w:rPr>
          <w:rFonts w:ascii="宋体" w:hAnsi="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color w:val="000000"/>
          <w:sz w:val="28"/>
          <w:szCs w:val="28"/>
        </w:rPr>
        <w:t>-202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A2003</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color w:val="FF0000"/>
          <w:sz w:val="28"/>
          <w:szCs w:val="28"/>
          <w:highlight w:val="green"/>
        </w:rPr>
        <w:t>非接触式眼压计</w:t>
      </w:r>
      <w:r>
        <w:rPr>
          <w:rFonts w:hint="eastAsia"/>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15万</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ascii="宋体" w:hAnsi="宋体"/>
          <w:sz w:val="28"/>
          <w:szCs w:val="28"/>
        </w:rPr>
      </w:pPr>
      <w:r>
        <w:rPr>
          <w:rFonts w:hint="eastAsia" w:ascii="宋体" w:hAnsi="宋体" w:cs="宋体"/>
          <w:kern w:val="0"/>
          <w:sz w:val="28"/>
          <w:szCs w:val="28"/>
        </w:rPr>
        <w:t>5、</w:t>
      </w:r>
      <w:r>
        <w:rPr>
          <w:rFonts w:hint="eastAsia" w:ascii="宋体" w:hAnsi="宋体"/>
          <w:sz w:val="28"/>
          <w:szCs w:val="28"/>
        </w:rPr>
        <w:t>供应商具有有效的产品合格证。</w:t>
      </w:r>
    </w:p>
    <w:p>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本项目用于眼压测量。</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Ansi="宋体"/>
                <w:spacing w:val="2"/>
                <w:sz w:val="28"/>
                <w:szCs w:val="28"/>
              </w:rPr>
              <w:t>非接触式眼压计</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776"/>
        <w:gridCol w:w="3969"/>
        <w:gridCol w:w="1195"/>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776"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响应/偏离</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1</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cs="宋体"/>
                <w:kern w:val="0"/>
                <w:sz w:val="24"/>
              </w:rPr>
              <w:t>可测量范围</w:t>
            </w:r>
          </w:p>
        </w:tc>
        <w:tc>
          <w:tcPr>
            <w:tcW w:w="3969" w:type="dxa"/>
            <w:tcBorders>
              <w:top w:val="nil"/>
              <w:left w:val="nil"/>
              <w:bottom w:val="single" w:color="auto" w:sz="4" w:space="0"/>
              <w:right w:val="single" w:color="auto" w:sz="4" w:space="0"/>
            </w:tcBorders>
            <w:shd w:val="clear" w:color="000000" w:fill="FFFFFF"/>
            <w:vAlign w:val="center"/>
          </w:tcPr>
          <w:p>
            <w:pPr>
              <w:autoSpaceDE w:val="0"/>
              <w:autoSpaceDN w:val="0"/>
              <w:adjustRightInd w:val="0"/>
              <w:spacing w:line="380" w:lineRule="exact"/>
              <w:jc w:val="left"/>
              <w:rPr>
                <w:rFonts w:ascii="宋体" w:hAnsi="宋体" w:cs="ArialMT"/>
                <w:kern w:val="0"/>
                <w:sz w:val="24"/>
              </w:rPr>
            </w:pPr>
            <w:r>
              <w:rPr>
                <w:rFonts w:hint="eastAsia" w:ascii="宋体" w:hAnsi="宋体" w:cs="ArialMT"/>
                <w:kern w:val="0"/>
                <w:sz w:val="24"/>
              </w:rPr>
              <w:t xml:space="preserve">1 </w:t>
            </w:r>
            <w:r>
              <w:rPr>
                <w:rFonts w:hint="eastAsia" w:ascii="宋体" w:hAnsi="宋体" w:cs="宋体"/>
                <w:kern w:val="0"/>
                <w:sz w:val="24"/>
              </w:rPr>
              <w:t xml:space="preserve">至 </w:t>
            </w:r>
            <w:r>
              <w:rPr>
                <w:rFonts w:hint="eastAsia" w:ascii="宋体" w:hAnsi="宋体" w:cs="ArialMT"/>
                <w:kern w:val="0"/>
                <w:sz w:val="24"/>
              </w:rPr>
              <w:t>60 mmHg</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2</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8"/>
                <w:szCs w:val="28"/>
              </w:rPr>
              <w:t>★</w:t>
            </w:r>
            <w:r>
              <w:rPr>
                <w:rFonts w:hint="eastAsia" w:hAnsi="宋体" w:cs="宋体"/>
                <w:kern w:val="0"/>
                <w:sz w:val="24"/>
              </w:rPr>
              <w:t>喷气模式</w:t>
            </w:r>
          </w:p>
        </w:tc>
        <w:tc>
          <w:tcPr>
            <w:tcW w:w="396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bCs/>
                <w:spacing w:val="6"/>
                <w:sz w:val="24"/>
              </w:rPr>
              <w:t>具有自动气流控制系统，</w:t>
            </w:r>
            <w:r>
              <w:rPr>
                <w:rFonts w:hint="eastAsia" w:hAnsi="宋体" w:cs="ArialMT"/>
                <w:kern w:val="0"/>
                <w:sz w:val="24"/>
              </w:rPr>
              <w:t>APC40 mmHg, APC60 mmHg, 40 mmHg, 60 mmHg</w:t>
            </w:r>
            <w:r>
              <w:rPr>
                <w:rFonts w:hint="eastAsia" w:hAnsi="宋体"/>
                <w:b/>
                <w:bCs/>
                <w:spacing w:val="6"/>
                <w:sz w:val="24"/>
              </w:rPr>
              <w:t xml:space="preserve"> </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3</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cs="宋体"/>
                <w:kern w:val="0"/>
                <w:sz w:val="24"/>
              </w:rPr>
              <w:t>工作距离</w:t>
            </w:r>
          </w:p>
        </w:tc>
        <w:tc>
          <w:tcPr>
            <w:tcW w:w="3969" w:type="dxa"/>
            <w:tcBorders>
              <w:top w:val="nil"/>
              <w:left w:val="nil"/>
              <w:bottom w:val="single" w:color="auto" w:sz="4" w:space="0"/>
              <w:right w:val="single" w:color="auto" w:sz="4" w:space="0"/>
            </w:tcBorders>
            <w:shd w:val="clear" w:color="000000" w:fill="FFFFFF"/>
            <w:vAlign w:val="center"/>
          </w:tcPr>
          <w:p>
            <w:pPr>
              <w:autoSpaceDE w:val="0"/>
              <w:autoSpaceDN w:val="0"/>
              <w:adjustRightInd w:val="0"/>
              <w:spacing w:line="380" w:lineRule="exact"/>
              <w:jc w:val="left"/>
              <w:rPr>
                <w:rFonts w:ascii="宋体" w:hAnsi="宋体" w:cs="ArialMT"/>
                <w:kern w:val="0"/>
                <w:sz w:val="24"/>
              </w:rPr>
            </w:pPr>
            <w:r>
              <w:rPr>
                <w:rFonts w:hint="eastAsia" w:ascii="宋体" w:hAnsi="宋体" w:cs="ArialMT"/>
                <w:kern w:val="0"/>
                <w:sz w:val="24"/>
              </w:rPr>
              <w:t>11 mm</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4</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cs="宋体"/>
                <w:kern w:val="0"/>
                <w:sz w:val="24"/>
              </w:rPr>
              <w:t>视力表固视目标</w:t>
            </w:r>
          </w:p>
        </w:tc>
        <w:tc>
          <w:tcPr>
            <w:tcW w:w="3969"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rPr>
            </w:pPr>
            <w:r>
              <w:rPr>
                <w:rFonts w:hint="eastAsia" w:ascii="宋体" w:hAnsi="宋体" w:cs="宋体"/>
                <w:kern w:val="0"/>
                <w:sz w:val="24"/>
              </w:rPr>
              <w:t>绿色</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5</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8"/>
                <w:szCs w:val="28"/>
              </w:rPr>
              <w:t>★</w:t>
            </w:r>
            <w:r>
              <w:rPr>
                <w:rFonts w:hint="eastAsia" w:cs="宋体"/>
                <w:kern w:val="0"/>
                <w:sz w:val="24"/>
              </w:rPr>
              <w:t>水平方向上移动</w:t>
            </w:r>
          </w:p>
        </w:tc>
        <w:tc>
          <w:tcPr>
            <w:tcW w:w="3969"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rPr>
            </w:pPr>
            <w:r>
              <w:rPr>
                <w:rFonts w:ascii="宋体" w:hAnsi="宋体" w:cs="宋体"/>
                <w:color w:val="000000"/>
                <w:sz w:val="24"/>
                <w:szCs w:val="24"/>
              </w:rPr>
              <w:t>具有操作手柄</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6</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cs="宋体"/>
                <w:kern w:val="0"/>
                <w:sz w:val="24"/>
              </w:rPr>
              <w:t>前后方向移动</w:t>
            </w:r>
          </w:p>
        </w:tc>
        <w:tc>
          <w:tcPr>
            <w:tcW w:w="3969"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rPr>
            </w:pPr>
            <w:r>
              <w:rPr>
                <w:rFonts w:hint="eastAsia" w:ascii="宋体" w:cs="宋体"/>
                <w:kern w:val="0"/>
                <w:sz w:val="24"/>
              </w:rPr>
              <w:t>大于等于35mm</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7</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cs="宋体"/>
                <w:kern w:val="0"/>
                <w:sz w:val="24"/>
              </w:rPr>
              <w:t>左右方向移动</w:t>
            </w:r>
          </w:p>
        </w:tc>
        <w:tc>
          <w:tcPr>
            <w:tcW w:w="396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rPr>
                <w:rFonts w:hAnsi="宋体"/>
                <w:spacing w:val="2"/>
                <w:sz w:val="24"/>
                <w:szCs w:val="24"/>
              </w:rPr>
            </w:pPr>
            <w:r>
              <w:rPr>
                <w:rFonts w:hint="eastAsia" w:cs="宋体"/>
                <w:kern w:val="0"/>
                <w:sz w:val="24"/>
              </w:rPr>
              <w:t>大于等于80mm</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8</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8"/>
                <w:szCs w:val="28"/>
              </w:rPr>
              <w:t>★</w:t>
            </w:r>
            <w:r>
              <w:rPr>
                <w:rFonts w:hint="eastAsia" w:hAnsi="宋体" w:cs="宋体"/>
                <w:kern w:val="0"/>
                <w:sz w:val="24"/>
              </w:rPr>
              <w:t>可拆卸式喷气嘴，方便日常维护</w:t>
            </w:r>
          </w:p>
        </w:tc>
        <w:tc>
          <w:tcPr>
            <w:tcW w:w="3969"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rPr>
            </w:pPr>
            <w:r>
              <w:rPr>
                <w:rFonts w:ascii="宋体" w:hAnsi="宋体" w:cs="宋体"/>
                <w:color w:val="000000"/>
                <w:sz w:val="24"/>
                <w:szCs w:val="24"/>
              </w:rPr>
              <w:t>具有</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9</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Ansi="宋体"/>
                <w:spacing w:val="2"/>
                <w:sz w:val="24"/>
                <w:szCs w:val="24"/>
              </w:rPr>
              <w:t>显示屏</w:t>
            </w:r>
          </w:p>
        </w:tc>
        <w:tc>
          <w:tcPr>
            <w:tcW w:w="396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rPr>
                <w:rFonts w:hAnsi="宋体"/>
                <w:spacing w:val="2"/>
                <w:sz w:val="24"/>
                <w:szCs w:val="24"/>
              </w:rPr>
            </w:pPr>
            <w:r>
              <w:rPr>
                <w:rFonts w:hint="eastAsia" w:hAnsi="宋体" w:cs="宋体"/>
                <w:kern w:val="0"/>
                <w:sz w:val="24"/>
              </w:rPr>
              <w:t>彩色</w:t>
            </w:r>
            <w:r>
              <w:rPr>
                <w:rFonts w:hint="eastAsia" w:hAnsi="宋体" w:cs="ArialMT"/>
                <w:kern w:val="0"/>
                <w:sz w:val="24"/>
              </w:rPr>
              <w:t>LCD</w:t>
            </w:r>
            <w:r>
              <w:rPr>
                <w:rFonts w:hint="eastAsia" w:hAnsi="宋体" w:cs="宋体"/>
                <w:kern w:val="0"/>
                <w:sz w:val="24"/>
              </w:rPr>
              <w:t>显示屏</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1</w:t>
            </w:r>
            <w:r>
              <w:rPr>
                <w:rFonts w:hAnsi="宋体"/>
                <w:spacing w:val="2"/>
                <w:sz w:val="24"/>
                <w:szCs w:val="24"/>
              </w:rPr>
              <w:t>0</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s="宋体"/>
                <w:color w:val="000000"/>
                <w:sz w:val="24"/>
                <w:szCs w:val="24"/>
              </w:rPr>
            </w:pPr>
            <w:r>
              <w:rPr>
                <w:rFonts w:hint="eastAsia" w:hAnsi="宋体"/>
                <w:spacing w:val="2"/>
                <w:sz w:val="24"/>
                <w:szCs w:val="24"/>
              </w:rPr>
              <w:t>打印机</w:t>
            </w:r>
          </w:p>
        </w:tc>
        <w:tc>
          <w:tcPr>
            <w:tcW w:w="396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rPr>
                <w:rFonts w:hAnsi="宋体" w:cs="宋体"/>
                <w:color w:val="000000"/>
                <w:sz w:val="24"/>
                <w:szCs w:val="24"/>
              </w:rPr>
            </w:pPr>
            <w:r>
              <w:rPr>
                <w:rFonts w:hint="eastAsia" w:hAnsi="宋体" w:cs="宋体"/>
                <w:kern w:val="0"/>
                <w:sz w:val="24"/>
              </w:rPr>
              <w:t>带自动裁纸机的热敏行式打印机</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1</w:t>
            </w:r>
            <w:r>
              <w:rPr>
                <w:rFonts w:hAnsi="宋体"/>
                <w:spacing w:val="2"/>
                <w:sz w:val="24"/>
                <w:szCs w:val="24"/>
              </w:rPr>
              <w:t>2</w:t>
            </w:r>
          </w:p>
        </w:tc>
        <w:tc>
          <w:tcPr>
            <w:tcW w:w="2776"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s="宋体"/>
                <w:color w:val="000000"/>
                <w:sz w:val="24"/>
                <w:szCs w:val="24"/>
              </w:rPr>
            </w:pPr>
            <w:r>
              <w:rPr>
                <w:rFonts w:hint="eastAsia" w:hAnsi="宋体" w:cs="宋体"/>
                <w:kern w:val="0"/>
                <w:sz w:val="24"/>
              </w:rPr>
              <w:t>接口接头</w:t>
            </w:r>
          </w:p>
        </w:tc>
        <w:tc>
          <w:tcPr>
            <w:tcW w:w="3969" w:type="dxa"/>
            <w:tcBorders>
              <w:top w:val="single" w:color="auto" w:sz="4" w:space="0"/>
              <w:left w:val="nil"/>
              <w:bottom w:val="single" w:color="auto" w:sz="4" w:space="0"/>
              <w:right w:val="single" w:color="auto" w:sz="4" w:space="0"/>
            </w:tcBorders>
            <w:shd w:val="clear" w:color="000000" w:fill="FFFFFF"/>
            <w:vAlign w:val="center"/>
          </w:tcPr>
          <w:p>
            <w:pPr>
              <w:pStyle w:val="4"/>
              <w:tabs>
                <w:tab w:val="left" w:pos="3300"/>
                <w:tab w:val="left" w:pos="3630"/>
              </w:tabs>
              <w:contextualSpacing/>
              <w:rPr>
                <w:rFonts w:hAnsi="宋体" w:cs="宋体"/>
                <w:color w:val="000000"/>
                <w:sz w:val="24"/>
                <w:szCs w:val="24"/>
              </w:rPr>
            </w:pPr>
            <w:r>
              <w:rPr>
                <w:rFonts w:hint="eastAsia" w:hAnsi="宋体" w:cs="ArialMT"/>
                <w:kern w:val="0"/>
                <w:sz w:val="24"/>
              </w:rPr>
              <w:t>RS-232C</w:t>
            </w:r>
            <w:r>
              <w:rPr>
                <w:rFonts w:hint="eastAsia" w:hAnsi="宋体" w:cs="宋体"/>
                <w:kern w:val="0"/>
                <w:sz w:val="24"/>
              </w:rPr>
              <w:t>：</w:t>
            </w:r>
            <w:r>
              <w:rPr>
                <w:rFonts w:hint="eastAsia" w:hAnsi="宋体" w:cs="ArialMT"/>
                <w:kern w:val="0"/>
                <w:sz w:val="24"/>
              </w:rPr>
              <w:t>1</w:t>
            </w:r>
            <w:r>
              <w:rPr>
                <w:rFonts w:hint="eastAsia" w:hAnsi="宋体" w:cs="宋体"/>
                <w:kern w:val="0"/>
                <w:sz w:val="24"/>
              </w:rPr>
              <w:t>个端口（</w:t>
            </w:r>
            <w:r>
              <w:rPr>
                <w:rFonts w:hint="eastAsia" w:hAnsi="宋体" w:cs="ArialMT"/>
                <w:kern w:val="0"/>
                <w:sz w:val="24"/>
              </w:rPr>
              <w:t>OUT</w:t>
            </w:r>
            <w:r>
              <w:rPr>
                <w:rFonts w:hint="eastAsia" w:hAnsi="宋体" w:cs="宋体"/>
                <w:kern w:val="0"/>
                <w:sz w:val="24"/>
              </w:rPr>
              <w:t>）、</w:t>
            </w:r>
            <w:r>
              <w:rPr>
                <w:rFonts w:hint="eastAsia" w:hAnsi="宋体" w:cs="ArialMT"/>
                <w:kern w:val="0"/>
                <w:sz w:val="24"/>
              </w:rPr>
              <w:t xml:space="preserve">USB: 1 </w:t>
            </w:r>
            <w:r>
              <w:rPr>
                <w:rFonts w:hint="eastAsia" w:hAnsi="宋体" w:cs="宋体"/>
                <w:kern w:val="0"/>
                <w:sz w:val="24"/>
              </w:rPr>
              <w:t>个端口、</w:t>
            </w:r>
            <w:r>
              <w:rPr>
                <w:rFonts w:hint="eastAsia" w:hAnsi="宋体" w:cs="ArialMT"/>
                <w:kern w:val="0"/>
                <w:sz w:val="24"/>
              </w:rPr>
              <w:t xml:space="preserve">LAN: 1 </w:t>
            </w:r>
            <w:r>
              <w:rPr>
                <w:rFonts w:hint="eastAsia" w:hAnsi="宋体" w:cs="宋体"/>
                <w:kern w:val="0"/>
                <w:sz w:val="24"/>
              </w:rPr>
              <w:t>个端口</w:t>
            </w:r>
          </w:p>
        </w:tc>
        <w:tc>
          <w:tcPr>
            <w:tcW w:w="1195"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4"/>
                <w:szCs w:val="24"/>
              </w:rPr>
            </w:pPr>
            <w:r>
              <w:rPr>
                <w:rFonts w:hint="eastAsia" w:hAnsi="宋体"/>
                <w:spacing w:val="2"/>
                <w:sz w:val="24"/>
                <w:szCs w:val="24"/>
              </w:rPr>
              <w:t>1</w:t>
            </w:r>
            <w:r>
              <w:rPr>
                <w:rFonts w:hAnsi="宋体"/>
                <w:spacing w:val="2"/>
                <w:sz w:val="24"/>
                <w:szCs w:val="24"/>
              </w:rPr>
              <w:t>3</w:t>
            </w:r>
          </w:p>
        </w:tc>
        <w:tc>
          <w:tcPr>
            <w:tcW w:w="2776"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s="宋体"/>
                <w:color w:val="000000"/>
                <w:sz w:val="24"/>
                <w:szCs w:val="24"/>
              </w:rPr>
            </w:pPr>
            <w:r>
              <w:rPr>
                <w:rFonts w:hint="eastAsia" w:hAnsi="宋体"/>
                <w:spacing w:val="2"/>
                <w:sz w:val="28"/>
                <w:szCs w:val="28"/>
              </w:rPr>
              <w:t>★</w:t>
            </w:r>
            <w:r>
              <w:rPr>
                <w:rFonts w:hint="eastAsia" w:hAnsi="宋体"/>
                <w:bCs/>
                <w:spacing w:val="6"/>
                <w:sz w:val="24"/>
              </w:rPr>
              <w:t>线形控制喷气</w:t>
            </w:r>
          </w:p>
        </w:tc>
        <w:tc>
          <w:tcPr>
            <w:tcW w:w="3969" w:type="dxa"/>
            <w:tcBorders>
              <w:top w:val="nil"/>
              <w:left w:val="nil"/>
              <w:bottom w:val="single" w:color="auto" w:sz="4" w:space="0"/>
              <w:right w:val="single" w:color="auto" w:sz="4" w:space="0"/>
            </w:tcBorders>
            <w:shd w:val="clear" w:color="000000" w:fill="FFFFFF"/>
            <w:vAlign w:val="center"/>
          </w:tcPr>
          <w:p>
            <w:pPr>
              <w:tabs>
                <w:tab w:val="left" w:pos="4140"/>
              </w:tabs>
              <w:spacing w:line="380" w:lineRule="exact"/>
              <w:jc w:val="left"/>
              <w:rPr>
                <w:rFonts w:ascii="宋体" w:hAnsi="宋体" w:cs="宋体"/>
                <w:kern w:val="0"/>
                <w:sz w:val="24"/>
              </w:rPr>
            </w:pPr>
            <w:r>
              <w:rPr>
                <w:rFonts w:hint="eastAsia"/>
                <w:bCs/>
                <w:spacing w:val="6"/>
                <w:sz w:val="24"/>
              </w:rPr>
              <w:t>根据眼压情况真正实现</w:t>
            </w:r>
            <w:r>
              <w:rPr>
                <w:rFonts w:hint="eastAsia" w:ascii="宋体" w:hAnsi="宋体"/>
                <w:bCs/>
                <w:spacing w:val="6"/>
                <w:sz w:val="24"/>
              </w:rPr>
              <w:t>时时</w:t>
            </w:r>
            <w:r>
              <w:rPr>
                <w:rFonts w:hint="eastAsia"/>
                <w:bCs/>
                <w:spacing w:val="6"/>
                <w:sz w:val="24"/>
              </w:rPr>
              <w:t>线性喷气量控制，让病人更舒服</w:t>
            </w:r>
          </w:p>
        </w:tc>
        <w:tc>
          <w:tcPr>
            <w:tcW w:w="1195"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4"/>
                <w:szCs w:val="24"/>
              </w:rPr>
            </w:pPr>
          </w:p>
        </w:tc>
      </w:tr>
    </w:tbl>
    <w:p>
      <w:pPr>
        <w:jc w:val="left"/>
        <w:rPr>
          <w:szCs w:val="22"/>
        </w:rPr>
      </w:pPr>
    </w:p>
    <w:p>
      <w:pPr>
        <w:jc w:val="left"/>
        <w:rPr>
          <w:rFonts w:ascii="宋体" w:hAnsi="宋体" w:cs="宋体"/>
          <w:b/>
          <w:kern w:val="0"/>
          <w:sz w:val="28"/>
          <w:szCs w:val="28"/>
        </w:rPr>
      </w:pPr>
      <w:r>
        <w:rPr>
          <w:rFonts w:hint="eastAsia" w:ascii="宋体" w:hAnsi="宋体" w:cs="宋体"/>
          <w:b/>
          <w:kern w:val="0"/>
          <w:sz w:val="28"/>
          <w:szCs w:val="28"/>
        </w:rPr>
        <w:t>3.</w:t>
      </w:r>
      <w:r>
        <w:rPr>
          <w:rFonts w:ascii="宋体" w:hAnsi="宋体" w:cs="宋体"/>
          <w:b/>
          <w:kern w:val="0"/>
          <w:sz w:val="28"/>
          <w:szCs w:val="28"/>
        </w:rPr>
        <w:t>3</w:t>
      </w:r>
      <w:r>
        <w:rPr>
          <w:rFonts w:hint="eastAsia" w:ascii="宋体" w:hAnsi="宋体" w:cs="宋体"/>
          <w:b/>
          <w:kern w:val="0"/>
          <w:sz w:val="28"/>
          <w:szCs w:val="28"/>
        </w:rPr>
        <w:t>商务要求</w:t>
      </w:r>
    </w:p>
    <w:tbl>
      <w:tblPr>
        <w:tblStyle w:val="9"/>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bookmarkStart w:id="8" w:name="_GoBack"/>
            <w:r>
              <w:rPr>
                <w:rFonts w:hint="eastAsia" w:ascii="宋体" w:hAnsi="宋体" w:eastAsia="宋体" w:cs="宋体"/>
                <w:sz w:val="24"/>
              </w:rPr>
              <w:t>宜昌市中心人民医院</w:t>
            </w:r>
            <w:r>
              <w:rPr>
                <w:rFonts w:hint="eastAsia" w:ascii="宋体" w:hAnsi="宋体" w:eastAsia="宋体" w:cs="宋体"/>
                <w:sz w:val="24"/>
              </w:rPr>
              <w:t>指定地点。</w:t>
            </w:r>
            <w:bookmarkEnd w:id="8"/>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jc w:val="left"/>
        <w:rPr>
          <w:rFonts w:ascii="宋体" w:hAnsi="宋体" w:cs="宋体"/>
          <w:kern w:val="0"/>
          <w:sz w:val="28"/>
          <w:szCs w:val="28"/>
        </w:rPr>
      </w:pPr>
      <w:r>
        <w:rPr>
          <w:rFonts w:hint="eastAsia" w:ascii="宋体" w:hAnsi="宋体" w:cs="宋体"/>
          <w:b/>
          <w:kern w:val="0"/>
          <w:sz w:val="28"/>
          <w:szCs w:val="28"/>
        </w:rPr>
        <w:t>四、资格性审查符合性审查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hint="eastAsia" w:ascii="宋体" w:hAnsi="宋体" w:cs="宋体"/>
          <w:b/>
          <w:bCs/>
          <w:kern w:val="0"/>
          <w:sz w:val="28"/>
          <w:szCs w:val="28"/>
        </w:rPr>
      </w:pPr>
    </w:p>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62487372"/>
      <w:bookmarkStart w:id="2" w:name="_Toc456291354"/>
      <w:bookmarkStart w:id="3" w:name="_Toc456291280"/>
      <w:bookmarkStart w:id="4" w:name="_Toc456291479"/>
      <w:bookmarkStart w:id="5" w:name="_Toc456291260"/>
      <w:bookmarkStart w:id="6" w:name="_Toc456291537"/>
      <w:bookmarkStart w:id="7" w:name="_Toc456291165"/>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pPr>
        <w:pStyle w:val="27"/>
        <w:adjustRightInd w:val="0"/>
        <w:snapToGrid w:val="0"/>
        <w:spacing w:line="500" w:lineRule="exact"/>
        <w:rPr>
          <w:rFonts w:ascii="宋体" w:hAnsi="宋体"/>
          <w:szCs w:val="28"/>
        </w:rPr>
      </w:pP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pPr>
        <w:pStyle w:val="27"/>
        <w:adjustRightInd w:val="0"/>
        <w:snapToGrid w:val="0"/>
        <w:spacing w:line="500" w:lineRule="exact"/>
        <w:rPr>
          <w:rFonts w:ascii="宋体" w:hAnsi="宋体"/>
          <w:szCs w:val="28"/>
        </w:rPr>
      </w:pP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pPr>
        <w:spacing w:line="360" w:lineRule="auto"/>
        <w:jc w:val="righ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pPr>
        <w:pStyle w:val="27"/>
        <w:adjustRightInd w:val="0"/>
        <w:snapToGrid w:val="0"/>
        <w:spacing w:line="500" w:lineRule="exact"/>
        <w:rPr>
          <w:rFonts w:ascii="宋体" w:hAnsi="宋体"/>
          <w:szCs w:val="28"/>
        </w:rPr>
      </w:pP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pPr>
        <w:pStyle w:val="27"/>
        <w:spacing w:line="500" w:lineRule="exact"/>
        <w:ind w:left="1604" w:leftChars="255" w:hanging="1069" w:hangingChars="382"/>
        <w:rPr>
          <w:rFonts w:ascii="宋体" w:hAnsi="宋体"/>
        </w:rPr>
      </w:pPr>
      <w:r>
        <w:rPr>
          <w:rFonts w:hint="eastAsia" w:ascii="宋体" w:hAnsi="宋体"/>
        </w:rPr>
        <w:t>签发日期：年月日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szCs w:val="28"/>
          <w:u w:val="single"/>
        </w:rPr>
        <w:t>（项目名称）</w:t>
      </w:r>
      <w:r>
        <w:rPr>
          <w:rFonts w:hint="eastAsia" w:ascii="宋体" w:hAnsi="宋体"/>
          <w:bCs/>
          <w:szCs w:val="28"/>
        </w:rPr>
        <w:t>项目(项目编号：)的采购活动，本单位郑重声明如下：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 xml:space="preserve">日期：年月日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ArialMT">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81E47"/>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3F1F"/>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0E2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04B"/>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3ED8"/>
    <w:rsid w:val="00AD4795"/>
    <w:rsid w:val="00AD7B16"/>
    <w:rsid w:val="00AF3791"/>
    <w:rsid w:val="00B13AE6"/>
    <w:rsid w:val="00B25174"/>
    <w:rsid w:val="00B26B6F"/>
    <w:rsid w:val="00B32179"/>
    <w:rsid w:val="00B34EC3"/>
    <w:rsid w:val="00B351DC"/>
    <w:rsid w:val="00B4611C"/>
    <w:rsid w:val="00B47379"/>
    <w:rsid w:val="00B54BAA"/>
    <w:rsid w:val="00B60E9D"/>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1FD3"/>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2B101254"/>
    <w:rsid w:val="422F3108"/>
    <w:rsid w:val="48EA18C2"/>
    <w:rsid w:val="59E35D33"/>
    <w:rsid w:val="70ED71A1"/>
    <w:rsid w:val="7D6A6E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754</Words>
  <Characters>4298</Characters>
  <Lines>35</Lines>
  <Paragraphs>10</Paragraphs>
  <TotalTime>0</TotalTime>
  <ScaleCrop>false</ScaleCrop>
  <LinksUpToDate>false</LinksUpToDate>
  <CharactersWithSpaces>5042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2024-01-05T01:56:58Z</dcterms:modified>
  <dc:title>宜昌市中心人民医院</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12A0A589B20B490288B66EE17527108C_12</vt:lpwstr>
  </property>
</Properties>
</file>