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highlight w:val="none"/>
        </w:rPr>
      </w:pPr>
      <w:bookmarkStart w:id="8" w:name="_GoBack"/>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2024年放射工作人员个人剂量监测采购项目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jc w:val="both"/>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yellow"/>
        </w:rPr>
        <w:t>YCZXYYZB-2024-A3007</w:t>
      </w:r>
    </w:p>
    <w:p>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2024年放射工作人员个人剂量监测采购项目</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yellow"/>
          <w:lang w:val="en-US" w:eastAsia="zh-CN"/>
        </w:rPr>
        <w:t>2024年2月23日9：00</w:t>
      </w:r>
      <w:r>
        <w:rPr>
          <w:rFonts w:hint="eastAsia"/>
          <w:sz w:val="28"/>
          <w:szCs w:val="28"/>
          <w:highlight w:val="none"/>
        </w:rPr>
        <w:t>。</w:t>
      </w:r>
    </w:p>
    <w:p>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yellow"/>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w:t>
      </w:r>
      <w:r>
        <w:rPr>
          <w:rFonts w:hint="eastAsia"/>
          <w:sz w:val="28"/>
          <w:szCs w:val="28"/>
          <w:highlight w:val="yellow"/>
        </w:rPr>
        <w:t>宜昌市中心人民医院</w:t>
      </w:r>
      <w:r>
        <w:rPr>
          <w:rFonts w:hint="eastAsia"/>
          <w:sz w:val="28"/>
          <w:szCs w:val="28"/>
          <w:highlight w:val="yellow"/>
          <w:lang w:val="en-US" w:eastAsia="zh-CN"/>
        </w:rPr>
        <w:t>9号楼会议室</w:t>
      </w:r>
      <w:r>
        <w:rPr>
          <w:rFonts w:hint="eastAsia"/>
          <w:sz w:val="28"/>
          <w:szCs w:val="28"/>
          <w:highlight w:val="none"/>
        </w:rPr>
        <w:t>。</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老师0717-6484621（</w:t>
      </w:r>
      <w:r>
        <w:rPr>
          <w:rFonts w:hint="eastAsia"/>
          <w:sz w:val="28"/>
          <w:szCs w:val="28"/>
          <w:highlight w:val="none"/>
          <w:lang w:val="en-US" w:eastAsia="zh-CN"/>
        </w:rPr>
        <w:t>医务部</w:t>
      </w:r>
      <w:r>
        <w:rPr>
          <w:rFonts w:hint="eastAsia"/>
          <w:sz w:val="28"/>
          <w:szCs w:val="28"/>
          <w:highlight w:val="none"/>
        </w:rPr>
        <w:t>）</w:t>
      </w:r>
    </w:p>
    <w:p>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13997662875</w:t>
      </w:r>
    </w:p>
    <w:bookmarkEnd w:id="8"/>
    <w:p>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jc w:val="both"/>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yellow"/>
        </w:rPr>
        <w:t>YCZXYYZB-2024-A3007</w:t>
      </w:r>
    </w:p>
    <w:p>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2024年放射工作人员个人剂量监测采购项目</w:t>
      </w:r>
    </w:p>
    <w:p>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、项目预算：1</w:t>
      </w: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yellow"/>
        </w:rPr>
        <w:t>投标人进行</w:t>
      </w:r>
      <w:r>
        <w:rPr>
          <w:rFonts w:hint="eastAsia" w:ascii="宋体" w:hAnsi="宋体" w:cs="宋体"/>
          <w:b/>
          <w:kern w:val="0"/>
          <w:sz w:val="28"/>
          <w:szCs w:val="28"/>
          <w:highlight w:val="yellow"/>
          <w:lang w:val="en-US" w:eastAsia="zh-CN"/>
        </w:rPr>
        <w:t>一</w:t>
      </w:r>
      <w:r>
        <w:rPr>
          <w:rFonts w:hint="eastAsia" w:ascii="宋体" w:hAnsi="宋体" w:cs="宋体"/>
          <w:b/>
          <w:kern w:val="0"/>
          <w:sz w:val="28"/>
          <w:szCs w:val="28"/>
          <w:highlight w:val="yellow"/>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both"/>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both"/>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both"/>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both"/>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pPr>
        <w:widowControl/>
        <w:spacing w:line="500" w:lineRule="exact"/>
        <w:ind w:firstLine="560" w:firstLineChars="200"/>
        <w:jc w:val="both"/>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公司具备放射卫生技术服务机构乙级及以上资质和检验检测机构资质认定证书，资质证书在有效期内，并提供放射卫生技术服务范围，服务范围含个人剂量监测服务项目。</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2024年放射工作人员个人剂量监测采购项目。根据《中华人民共和国职业病防治法》和《放射诊疗管理规定》，2024年我院放射工作人员</w:t>
      </w:r>
      <w:r>
        <w:rPr>
          <w:rFonts w:hint="eastAsia" w:ascii="宋体" w:hAnsi="宋体" w:cs="宋体"/>
          <w:bCs/>
          <w:kern w:val="0"/>
          <w:sz w:val="28"/>
          <w:szCs w:val="28"/>
          <w:highlight w:val="none"/>
          <w:lang w:val="en-US" w:eastAsia="zh-CN"/>
        </w:rPr>
        <w:t>需</w:t>
      </w:r>
      <w:r>
        <w:rPr>
          <w:rFonts w:hint="eastAsia" w:ascii="宋体" w:hAnsi="宋体" w:cs="宋体"/>
          <w:bCs/>
          <w:kern w:val="0"/>
          <w:sz w:val="28"/>
          <w:szCs w:val="28"/>
          <w:highlight w:val="none"/>
        </w:rPr>
        <w:t>进行</w:t>
      </w:r>
      <w:r>
        <w:rPr>
          <w:rFonts w:hint="eastAsia" w:ascii="宋体" w:hAnsi="宋体" w:cs="宋体"/>
          <w:bCs/>
          <w:kern w:val="0"/>
          <w:sz w:val="28"/>
          <w:szCs w:val="28"/>
          <w:highlight w:val="none"/>
          <w:lang w:val="en-US" w:eastAsia="zh-CN"/>
        </w:rPr>
        <w:t>放射工作人员</w:t>
      </w:r>
      <w:r>
        <w:rPr>
          <w:rFonts w:hint="eastAsia" w:ascii="宋体" w:hAnsi="宋体" w:cs="宋体"/>
          <w:bCs/>
          <w:kern w:val="0"/>
          <w:sz w:val="28"/>
          <w:szCs w:val="28"/>
          <w:highlight w:val="none"/>
        </w:rPr>
        <w:t>个人剂量监测，检测频次3个月/次（4次/年）</w:t>
      </w:r>
      <w:r>
        <w:rPr>
          <w:rFonts w:hint="eastAsia" w:ascii="宋体" w:hAnsi="宋体" w:cs="宋体"/>
          <w:bCs/>
          <w:kern w:val="0"/>
          <w:sz w:val="28"/>
          <w:szCs w:val="28"/>
          <w:highlight w:val="none"/>
          <w:lang w:eastAsia="zh-CN"/>
        </w:rPr>
        <w:t>。</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widowControl/>
        <w:spacing w:line="500" w:lineRule="exact"/>
        <w:jc w:val="center"/>
        <w:rPr>
          <w:rFonts w:hint="eastAsia" w:ascii="宋体" w:hAnsi="宋体" w:cs="宋体"/>
          <w:b/>
          <w:bCs/>
          <w:kern w:val="0"/>
          <w:sz w:val="28"/>
          <w:szCs w:val="28"/>
        </w:rPr>
      </w:pPr>
      <w:r>
        <w:rPr>
          <w:rFonts w:hint="eastAsia" w:ascii="宋体" w:hAnsi="宋体"/>
          <w:b/>
          <w:sz w:val="28"/>
          <w:szCs w:val="28"/>
        </w:rPr>
        <w:t>服务需求一览表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659"/>
        <w:gridCol w:w="2690"/>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序号</w:t>
            </w:r>
          </w:p>
        </w:tc>
        <w:tc>
          <w:tcPr>
            <w:tcW w:w="2659"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名称</w:t>
            </w:r>
          </w:p>
        </w:tc>
        <w:tc>
          <w:tcPr>
            <w:tcW w:w="2690"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采购内容</w:t>
            </w:r>
          </w:p>
        </w:tc>
        <w:tc>
          <w:tcPr>
            <w:tcW w:w="2478"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数量（人）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1</w:t>
            </w:r>
          </w:p>
        </w:tc>
        <w:tc>
          <w:tcPr>
            <w:tcW w:w="2659" w:type="dxa"/>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202</w:t>
            </w:r>
            <w:r>
              <w:rPr>
                <w:rFonts w:hint="eastAsia" w:ascii="宋体" w:hAnsi="宋体" w:cs="宋体"/>
                <w:kern w:val="0"/>
                <w:sz w:val="28"/>
                <w:szCs w:val="28"/>
                <w:lang w:val="en-US" w:eastAsia="zh-CN"/>
              </w:rPr>
              <w:t>4</w:t>
            </w:r>
            <w:r>
              <w:rPr>
                <w:rFonts w:hint="eastAsia" w:ascii="宋体" w:hAnsi="宋体" w:cs="宋体"/>
                <w:kern w:val="0"/>
                <w:sz w:val="28"/>
                <w:szCs w:val="28"/>
              </w:rPr>
              <w:t>年放射工作</w:t>
            </w:r>
          </w:p>
          <w:p>
            <w:pPr>
              <w:widowControl/>
              <w:spacing w:line="360" w:lineRule="auto"/>
              <w:jc w:val="center"/>
              <w:rPr>
                <w:rFonts w:ascii="宋体" w:hAnsi="宋体" w:cs="宋体"/>
                <w:kern w:val="0"/>
                <w:sz w:val="28"/>
                <w:szCs w:val="28"/>
              </w:rPr>
            </w:pPr>
            <w:r>
              <w:rPr>
                <w:rFonts w:hint="eastAsia" w:ascii="宋体" w:hAnsi="宋体" w:cs="宋体"/>
                <w:kern w:val="0"/>
                <w:sz w:val="28"/>
                <w:szCs w:val="28"/>
              </w:rPr>
              <w:t>人员个人剂量监测</w:t>
            </w:r>
          </w:p>
        </w:tc>
        <w:tc>
          <w:tcPr>
            <w:tcW w:w="2690" w:type="dxa"/>
            <w:noWrap w:val="0"/>
            <w:vAlign w:val="center"/>
          </w:tcPr>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202</w:t>
            </w:r>
            <w:r>
              <w:rPr>
                <w:rFonts w:hint="eastAsia" w:ascii="宋体" w:hAnsi="宋体" w:cs="宋体"/>
                <w:bCs/>
                <w:kern w:val="0"/>
                <w:sz w:val="28"/>
                <w:szCs w:val="28"/>
                <w:lang w:val="en-US" w:eastAsia="zh-CN"/>
              </w:rPr>
              <w:t>4</w:t>
            </w:r>
            <w:r>
              <w:rPr>
                <w:rFonts w:hint="eastAsia" w:ascii="宋体" w:hAnsi="宋体" w:cs="宋体"/>
                <w:bCs/>
                <w:kern w:val="0"/>
                <w:sz w:val="28"/>
                <w:szCs w:val="28"/>
              </w:rPr>
              <w:t>年放射工作</w:t>
            </w:r>
          </w:p>
          <w:p>
            <w:pPr>
              <w:widowControl/>
              <w:spacing w:line="360" w:lineRule="auto"/>
              <w:jc w:val="center"/>
              <w:rPr>
                <w:rFonts w:ascii="宋体" w:hAnsi="宋体" w:cs="宋体"/>
                <w:bCs/>
                <w:kern w:val="0"/>
                <w:sz w:val="28"/>
                <w:szCs w:val="28"/>
              </w:rPr>
            </w:pPr>
            <w:r>
              <w:rPr>
                <w:rFonts w:hint="eastAsia" w:ascii="宋体" w:hAnsi="宋体" w:cs="宋体"/>
                <w:bCs/>
                <w:kern w:val="0"/>
                <w:sz w:val="28"/>
                <w:szCs w:val="28"/>
              </w:rPr>
              <w:t>人员个人剂量</w:t>
            </w:r>
            <w:r>
              <w:rPr>
                <w:rFonts w:hint="eastAsia" w:ascii="宋体" w:hAnsi="宋体" w:cs="宋体"/>
                <w:bCs/>
                <w:kern w:val="0"/>
                <w:sz w:val="28"/>
                <w:szCs w:val="28"/>
                <w:lang w:val="en-US" w:eastAsia="zh-CN"/>
              </w:rPr>
              <w:t>监</w:t>
            </w:r>
            <w:r>
              <w:rPr>
                <w:rFonts w:hint="eastAsia" w:ascii="宋体" w:hAnsi="宋体" w:cs="宋体"/>
                <w:bCs/>
                <w:kern w:val="0"/>
                <w:sz w:val="28"/>
                <w:szCs w:val="28"/>
              </w:rPr>
              <w:t>测</w:t>
            </w:r>
          </w:p>
        </w:tc>
        <w:tc>
          <w:tcPr>
            <w:tcW w:w="2478" w:type="dxa"/>
            <w:noWrap w:val="0"/>
            <w:vAlign w:val="center"/>
          </w:tcPr>
          <w:p>
            <w:pPr>
              <w:widowControl/>
              <w:spacing w:line="360" w:lineRule="auto"/>
              <w:jc w:val="center"/>
              <w:rPr>
                <w:rFonts w:hint="eastAsia" w:ascii="宋体" w:hAnsi="宋体" w:eastAsia="宋体" w:cs="宋体"/>
                <w:bCs/>
                <w:kern w:val="0"/>
                <w:sz w:val="28"/>
                <w:szCs w:val="28"/>
                <w:lang w:eastAsia="zh-CN"/>
              </w:rPr>
            </w:pPr>
            <w:r>
              <w:rPr>
                <w:rFonts w:hint="eastAsia" w:ascii="宋体" w:hAnsi="宋体" w:cs="宋体"/>
                <w:bCs/>
                <w:kern w:val="0"/>
                <w:sz w:val="28"/>
                <w:szCs w:val="28"/>
                <w:lang w:val="en-US" w:eastAsia="zh-CN"/>
              </w:rPr>
              <w:t>5</w:t>
            </w:r>
            <w:r>
              <w:rPr>
                <w:rFonts w:hint="eastAsia" w:ascii="宋体" w:hAnsi="宋体" w:cs="宋体"/>
                <w:bCs/>
                <w:kern w:val="0"/>
                <w:sz w:val="28"/>
                <w:szCs w:val="28"/>
              </w:rPr>
              <w:t>00</w:t>
            </w:r>
            <w:r>
              <w:rPr>
                <w:rFonts w:hint="eastAsia" w:ascii="宋体" w:hAnsi="宋体" w:cs="宋体"/>
                <w:bCs/>
                <w:kern w:val="0"/>
                <w:sz w:val="28"/>
                <w:szCs w:val="28"/>
                <w:lang w:eastAsia="zh-CN"/>
              </w:rPr>
              <w:t>（</w:t>
            </w:r>
            <w:r>
              <w:rPr>
                <w:rFonts w:hint="eastAsia" w:ascii="宋体" w:hAnsi="宋体" w:cs="宋体"/>
                <w:bCs/>
                <w:kern w:val="0"/>
                <w:sz w:val="28"/>
                <w:szCs w:val="28"/>
                <w:lang w:val="en-US" w:eastAsia="zh-CN"/>
              </w:rPr>
              <w:t>人员有浮动</w:t>
            </w:r>
            <w:r>
              <w:rPr>
                <w:rFonts w:hint="eastAsia" w:ascii="宋体" w:hAnsi="宋体" w:cs="宋体"/>
                <w:bCs/>
                <w:kern w:val="0"/>
                <w:sz w:val="28"/>
                <w:szCs w:val="28"/>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1、个人剂量监测服务周期为1年（4个季度），中标公司应在每季度个人剂量牌回收后4个工作周内出具相应检测报告。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2、中标公司必须提供符合省、市卫生监督局要求的检测报告，报告表编制过程，如需要反复、多次复核数据而需要到现场，由此产生的所有费用中标人承担。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3、检测报告中涉及的医院信息，中标人应严格遵守保密原则，不得将信息透露给其他机构。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因伍家院区与西陵院区上一年度个人剂量监测起始时间不一致，为保持统一，本次个人剂量监测自2024年5月1日开始对两院区同时监测4个季度，在此之前中标公司需对西陵院区单独执行2024年3月5日至4月30日的个人剂量监测并出具合格的监测报告。</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付款条件及方式：完成</w:t>
      </w:r>
      <w:r>
        <w:rPr>
          <w:rFonts w:hint="eastAsia" w:ascii="宋体" w:hAnsi="宋体" w:cs="宋体"/>
          <w:kern w:val="0"/>
          <w:sz w:val="28"/>
          <w:szCs w:val="28"/>
          <w:highlight w:val="none"/>
          <w:lang w:val="en-US" w:eastAsia="zh-CN"/>
        </w:rPr>
        <w:t>宜昌市中心人民医院2024年放射工作人员个人剂量监测</w:t>
      </w:r>
      <w:r>
        <w:rPr>
          <w:rFonts w:hint="eastAsia" w:ascii="宋体" w:hAnsi="宋体" w:cs="宋体"/>
          <w:kern w:val="0"/>
          <w:sz w:val="28"/>
          <w:szCs w:val="28"/>
          <w:highlight w:val="none"/>
        </w:rPr>
        <w:t>并</w:t>
      </w:r>
      <w:r>
        <w:rPr>
          <w:rFonts w:hint="eastAsia" w:ascii="宋体" w:hAnsi="宋体" w:cs="宋体"/>
          <w:kern w:val="0"/>
          <w:sz w:val="28"/>
          <w:szCs w:val="28"/>
          <w:highlight w:val="none"/>
          <w:lang w:val="en-US" w:eastAsia="zh-CN"/>
        </w:rPr>
        <w:t>出具相应合格的监测报告</w:t>
      </w:r>
      <w:r>
        <w:rPr>
          <w:rFonts w:hint="eastAsia" w:ascii="宋体" w:hAnsi="宋体" w:cs="宋体"/>
          <w:kern w:val="0"/>
          <w:sz w:val="28"/>
          <w:szCs w:val="28"/>
          <w:highlight w:val="none"/>
        </w:rPr>
        <w:t>后一次性支付全部款项</w:t>
      </w:r>
      <w:r>
        <w:rPr>
          <w:rFonts w:hint="eastAsia" w:ascii="宋体" w:hAnsi="宋体" w:cs="宋体"/>
          <w:kern w:val="0"/>
          <w:sz w:val="28"/>
          <w:szCs w:val="28"/>
          <w:highlight w:val="none"/>
          <w:lang w:eastAsia="zh-CN"/>
        </w:rPr>
        <w:t>。</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正本两份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62487372"/>
      <w:bookmarkStart w:id="2" w:name="_Toc456291280"/>
      <w:bookmarkStart w:id="3" w:name="_Toc456291165"/>
      <w:bookmarkStart w:id="4" w:name="_Toc456291479"/>
      <w:bookmarkStart w:id="5" w:name="_Toc456291354"/>
      <w:bookmarkStart w:id="6" w:name="_Toc456291260"/>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jc w:val="cente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jc w:val="center"/>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jc w:val="both"/>
        <w:rPr>
          <w:rFonts w:ascii="楷体_GB2312" w:eastAsia="楷体_GB2312"/>
          <w:b/>
          <w:sz w:val="32"/>
          <w:szCs w:val="32"/>
          <w:highlight w:val="none"/>
        </w:rPr>
      </w:pPr>
    </w:p>
    <w:p>
      <w:pPr>
        <w:pStyle w:val="26"/>
        <w:spacing w:line="500" w:lineRule="exact"/>
        <w:ind w:firstLine="562" w:firstLineChars="200"/>
        <w:jc w:val="both"/>
        <w:rPr>
          <w:rFonts w:ascii="楷体_GB2312" w:eastAsia="楷体_GB2312"/>
          <w:b/>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spacing w:line="360" w:lineRule="auto"/>
        <w:jc w:val="both"/>
        <w:rPr>
          <w:rFonts w:ascii="宋体" w:hAnsi="宋体"/>
          <w:b/>
          <w:sz w:val="28"/>
          <w:highlight w:val="none"/>
        </w:rPr>
      </w:pPr>
      <w:r>
        <w:rPr>
          <w:rFonts w:hint="eastAsia" w:ascii="宋体" w:hAnsi="宋体"/>
          <w:b/>
          <w:sz w:val="28"/>
          <w:highlight w:val="none"/>
        </w:rPr>
        <w:t>法定代表人资格证明书</w:t>
      </w:r>
    </w:p>
    <w:p>
      <w:pPr>
        <w:spacing w:line="360" w:lineRule="auto"/>
        <w:jc w:val="both"/>
        <w:rPr>
          <w:rFonts w:ascii="宋体" w:hAnsi="宋体"/>
          <w:sz w:val="24"/>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jc w:val="both"/>
        <w:rPr>
          <w:highlight w:val="none"/>
        </w:rPr>
      </w:pPr>
      <w:r>
        <w:rPr>
          <w:rFonts w:hint="eastAsia"/>
          <w:highlight w:val="none"/>
        </w:rPr>
        <w:t xml:space="preserve">单位负责人资格证明文件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jc w:val="both"/>
        <w:rPr>
          <w:highlight w:val="none"/>
        </w:rPr>
      </w:pPr>
      <w:r>
        <w:rPr>
          <w:rFonts w:hint="eastAsia"/>
          <w:highlight w:val="none"/>
        </w:rPr>
        <w:t xml:space="preserve">自然人资格证明文件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ind w:left="0" w:firstLine="0"/>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jc w:val="both"/>
        <w:rPr>
          <w:highlight w:val="none"/>
        </w:rPr>
      </w:pPr>
      <w:r>
        <w:rPr>
          <w:rFonts w:hint="eastAsia"/>
          <w:highlight w:val="none"/>
        </w:rPr>
        <w:t>授权委托书</w:t>
      </w:r>
    </w:p>
    <w:p>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jc w:val="both"/>
              <w:rPr>
                <w:rFonts w:ascii="宋体" w:hAnsi="宋体"/>
                <w:szCs w:val="28"/>
                <w:highlight w:val="none"/>
              </w:rPr>
            </w:pPr>
          </w:p>
        </w:tc>
      </w:tr>
    </w:tbl>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both"/>
        <w:rPr>
          <w:rFonts w:ascii="宋体" w:hAnsi="宋体"/>
          <w:b/>
          <w:sz w:val="36"/>
          <w:szCs w:val="28"/>
          <w:highlight w:val="none"/>
        </w:rPr>
      </w:pPr>
      <w:r>
        <w:rPr>
          <w:rFonts w:ascii="宋体" w:hAnsi="宋体"/>
          <w:b/>
          <w:bCs/>
          <w:sz w:val="36"/>
          <w:szCs w:val="28"/>
          <w:highlight w:val="none"/>
        </w:rPr>
        <w:t>承诺函</w:t>
      </w:r>
    </w:p>
    <w:p>
      <w:pPr>
        <w:jc w:val="both"/>
        <w:rPr>
          <w:rFonts w:ascii="宋体" w:hAnsi="宋体"/>
          <w:b/>
          <w:sz w:val="28"/>
          <w:szCs w:val="28"/>
          <w:highlight w:val="none"/>
        </w:rPr>
      </w:pPr>
    </w:p>
    <w:p>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jc w:val="both"/>
        <w:rPr>
          <w:rFonts w:ascii="宋体" w:hAnsi="宋体"/>
          <w:bCs/>
          <w:sz w:val="28"/>
          <w:szCs w:val="28"/>
          <w:highlight w:val="none"/>
        </w:rPr>
      </w:pPr>
    </w:p>
    <w:p>
      <w:pPr>
        <w:tabs>
          <w:tab w:val="left" w:pos="854"/>
        </w:tabs>
        <w:spacing w:line="360" w:lineRule="auto"/>
        <w:jc w:val="both"/>
        <w:rPr>
          <w:rFonts w:ascii="宋体" w:hAnsi="宋体"/>
          <w:bCs/>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jc w:val="both"/>
        <w:rPr>
          <w:rFonts w:ascii="宋体" w:hAnsi="宋体"/>
          <w:kern w:val="0"/>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both"/>
        <w:rPr>
          <w:rFonts w:ascii="宋体" w:hAnsi="宋体"/>
          <w:kern w:val="0"/>
          <w:szCs w:val="28"/>
          <w:highlight w:val="none"/>
        </w:rPr>
      </w:pPr>
    </w:p>
    <w:p>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jc w:val="both"/>
        <w:rPr>
          <w:sz w:val="28"/>
          <w:szCs w:val="28"/>
          <w:highlight w:val="none"/>
        </w:rPr>
      </w:pPr>
    </w:p>
    <w:p>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4203D"/>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560191C"/>
    <w:rsid w:val="095167B8"/>
    <w:rsid w:val="0FA76635"/>
    <w:rsid w:val="16765552"/>
    <w:rsid w:val="1C815689"/>
    <w:rsid w:val="220B5E62"/>
    <w:rsid w:val="3ECF3E9B"/>
    <w:rsid w:val="415B1DF3"/>
    <w:rsid w:val="47084839"/>
    <w:rsid w:val="4AE95AC3"/>
    <w:rsid w:val="52DF154F"/>
    <w:rsid w:val="604B361A"/>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autoRedefine/>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911</Words>
  <Characters>5198</Characters>
  <Lines>43</Lines>
  <Paragraphs>12</Paragraphs>
  <TotalTime>124</TotalTime>
  <ScaleCrop>false</ScaleCrop>
  <LinksUpToDate>false</LinksUpToDate>
  <CharactersWithSpaces>6097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2024-02-19T02:21:48Z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5417F98B3F564B6FAA0BA57EE193CFAC_13</vt:lpwstr>
  </property>
</Properties>
</file>