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B2C00">
      <w:pPr>
        <w:pStyle w:val="13"/>
        <w:shd w:val="clear" w:color="auto" w:fill="FFFFFF"/>
        <w:spacing w:before="0" w:beforeAutospacing="0" w:after="0" w:afterAutospacing="0"/>
        <w:jc w:val="center"/>
        <w:rPr>
          <w:rStyle w:val="17"/>
          <w:rFonts w:ascii="黑体" w:hAnsi="黑体" w:eastAsia="黑体" w:cs="黑体"/>
          <w:color w:val="auto"/>
          <w:sz w:val="44"/>
          <w:szCs w:val="44"/>
          <w:highlight w:val="none"/>
        </w:rPr>
      </w:pPr>
      <w:r>
        <w:rPr>
          <w:rStyle w:val="17"/>
          <w:rFonts w:hint="eastAsia" w:ascii="黑体" w:hAnsi="黑体" w:eastAsia="黑体" w:cs="黑体"/>
          <w:color w:val="auto"/>
          <w:sz w:val="44"/>
          <w:szCs w:val="44"/>
          <w:highlight w:val="none"/>
        </w:rPr>
        <w:t>宜昌市</w:t>
      </w:r>
      <w:r>
        <w:rPr>
          <w:rStyle w:val="17"/>
          <w:rFonts w:ascii="黑体" w:hAnsi="黑体" w:eastAsia="黑体" w:cs="黑体"/>
          <w:color w:val="auto"/>
          <w:sz w:val="44"/>
          <w:szCs w:val="44"/>
          <w:highlight w:val="none"/>
        </w:rPr>
        <w:t>中心人民医院</w:t>
      </w:r>
    </w:p>
    <w:p w14:paraId="3E5701B0">
      <w:pPr>
        <w:pStyle w:val="13"/>
        <w:shd w:val="clear" w:color="auto" w:fill="FFFFFF"/>
        <w:spacing w:before="0" w:beforeAutospacing="0" w:after="0" w:afterAutospacing="0"/>
        <w:jc w:val="center"/>
        <w:rPr>
          <w:rStyle w:val="17"/>
          <w:rFonts w:ascii="黑体" w:hAnsi="黑体" w:eastAsia="黑体" w:cs="黑体"/>
          <w:color w:val="auto"/>
          <w:sz w:val="44"/>
          <w:szCs w:val="44"/>
          <w:highlight w:val="none"/>
        </w:rPr>
      </w:pPr>
      <w:r>
        <w:rPr>
          <w:rStyle w:val="17"/>
          <w:rFonts w:hint="eastAsia" w:ascii="黑体" w:hAnsi="黑体" w:eastAsia="黑体" w:cs="黑体"/>
          <w:color w:val="auto"/>
          <w:sz w:val="44"/>
          <w:szCs w:val="44"/>
          <w:highlight w:val="none"/>
        </w:rPr>
        <w:t>院内</w:t>
      </w:r>
      <w:r>
        <w:rPr>
          <w:rStyle w:val="17"/>
          <w:rFonts w:ascii="黑体" w:hAnsi="黑体" w:eastAsia="黑体" w:cs="黑体"/>
          <w:color w:val="auto"/>
          <w:sz w:val="44"/>
          <w:szCs w:val="44"/>
          <w:highlight w:val="none"/>
        </w:rPr>
        <w:t>采购项目采购公告</w:t>
      </w:r>
    </w:p>
    <w:p w14:paraId="1A627760">
      <w:pPr>
        <w:pStyle w:val="13"/>
        <w:shd w:val="clear" w:color="auto" w:fill="FFFFFF"/>
        <w:wordWrap w:val="0"/>
        <w:spacing w:before="0" w:beforeAutospacing="0" w:after="0" w:afterAutospacing="0"/>
        <w:ind w:firstLine="560" w:firstLineChars="200"/>
        <w:jc w:val="both"/>
        <w:rPr>
          <w:rFonts w:cs="Times New Roman"/>
          <w:color w:val="auto"/>
          <w:sz w:val="28"/>
          <w:szCs w:val="28"/>
          <w:highlight w:val="none"/>
        </w:rPr>
      </w:pPr>
      <w:r>
        <w:rPr>
          <w:rFonts w:hint="eastAsia"/>
          <w:color w:val="auto"/>
          <w:sz w:val="28"/>
          <w:szCs w:val="28"/>
          <w:highlight w:val="none"/>
        </w:rPr>
        <w:t>宜昌市中心人民医院对</w:t>
      </w:r>
      <w:r>
        <w:rPr>
          <w:rFonts w:hint="eastAsia" w:asciiTheme="minorEastAsia" w:hAnsiTheme="minorEastAsia" w:eastAsiaTheme="minorEastAsia"/>
          <w:color w:val="auto"/>
          <w:sz w:val="28"/>
          <w:szCs w:val="28"/>
          <w:highlight w:val="none"/>
        </w:rPr>
        <w:t>西陵院区</w:t>
      </w:r>
      <w:r>
        <w:rPr>
          <w:rFonts w:hint="eastAsia"/>
          <w:color w:val="auto"/>
          <w:sz w:val="28"/>
          <w:szCs w:val="28"/>
          <w:highlight w:val="none"/>
        </w:rPr>
        <w:t>门急诊住院部3号楼</w:t>
      </w:r>
      <w:r>
        <w:rPr>
          <w:rFonts w:hint="eastAsia"/>
          <w:color w:val="auto"/>
          <w:sz w:val="28"/>
          <w:szCs w:val="28"/>
          <w:highlight w:val="none"/>
          <w:lang w:val="en-US" w:eastAsia="zh-CN"/>
        </w:rPr>
        <w:t>24、25</w:t>
      </w:r>
      <w:r>
        <w:rPr>
          <w:rFonts w:hint="eastAsia"/>
          <w:color w:val="auto"/>
          <w:sz w:val="28"/>
          <w:szCs w:val="28"/>
          <w:highlight w:val="none"/>
        </w:rPr>
        <w:t>楼层应急照明系统</w:t>
      </w:r>
      <w:r>
        <w:rPr>
          <w:rFonts w:hint="eastAsia" w:asciiTheme="minorEastAsia" w:hAnsiTheme="minorEastAsia" w:eastAsiaTheme="minorEastAsia"/>
          <w:color w:val="auto"/>
          <w:sz w:val="28"/>
          <w:szCs w:val="28"/>
          <w:highlight w:val="none"/>
        </w:rPr>
        <w:t>项目</w:t>
      </w:r>
      <w:r>
        <w:rPr>
          <w:rFonts w:hint="eastAsia"/>
          <w:color w:val="auto"/>
          <w:sz w:val="28"/>
          <w:szCs w:val="28"/>
          <w:highlight w:val="none"/>
        </w:rPr>
        <w:t>进行院内采购，欢迎广大符合条件的投标人踊跃投标。</w:t>
      </w:r>
    </w:p>
    <w:p w14:paraId="02B8CFD2">
      <w:pPr>
        <w:pStyle w:val="13"/>
        <w:shd w:val="clear" w:color="auto" w:fill="FFFFFF"/>
        <w:spacing w:before="0" w:beforeAutospacing="0" w:after="0" w:afterAutospacing="0"/>
        <w:jc w:val="both"/>
        <w:rPr>
          <w:rFonts w:cs="Times New Roman"/>
          <w:b/>
          <w:bCs/>
          <w:color w:val="auto"/>
          <w:sz w:val="28"/>
          <w:szCs w:val="28"/>
          <w:highlight w:val="none"/>
        </w:rPr>
      </w:pPr>
      <w:r>
        <w:rPr>
          <w:rFonts w:hint="eastAsia"/>
          <w:b/>
          <w:bCs/>
          <w:color w:val="auto"/>
          <w:sz w:val="28"/>
          <w:szCs w:val="28"/>
          <w:highlight w:val="none"/>
        </w:rPr>
        <w:t>一、项目名称</w:t>
      </w:r>
    </w:p>
    <w:p w14:paraId="7B5AAC72">
      <w:pPr>
        <w:pStyle w:val="13"/>
        <w:shd w:val="clear" w:color="auto" w:fill="FFFFFF"/>
        <w:spacing w:before="0" w:beforeAutospacing="0" w:after="0" w:afterAutospacing="0"/>
        <w:ind w:firstLine="645"/>
        <w:jc w:val="both"/>
        <w:rPr>
          <w:rFonts w:hint="default" w:eastAsia="宋体"/>
          <w:color w:val="auto"/>
          <w:sz w:val="28"/>
          <w:szCs w:val="28"/>
          <w:highlight w:val="none"/>
          <w:lang w:val="en-US" w:eastAsia="zh-CN"/>
        </w:rPr>
      </w:pPr>
      <w:r>
        <w:rPr>
          <w:color w:val="auto"/>
          <w:sz w:val="28"/>
          <w:szCs w:val="28"/>
          <w:highlight w:val="none"/>
        </w:rPr>
        <w:t>1</w:t>
      </w:r>
      <w:r>
        <w:rPr>
          <w:rFonts w:hint="eastAsia"/>
          <w:color w:val="auto"/>
          <w:sz w:val="28"/>
          <w:szCs w:val="28"/>
          <w:highlight w:val="none"/>
        </w:rPr>
        <w:t>、项目编号：YCZXYYZB-2024-A3050</w:t>
      </w:r>
    </w:p>
    <w:p w14:paraId="74B12A29">
      <w:pPr>
        <w:pStyle w:val="13"/>
        <w:shd w:val="clear" w:color="auto" w:fill="FFFFFF"/>
        <w:spacing w:before="0" w:beforeAutospacing="0" w:after="0" w:afterAutospacing="0"/>
        <w:ind w:firstLine="645"/>
        <w:jc w:val="both"/>
        <w:rPr>
          <w:rFonts w:cs="Times New Roman"/>
          <w:color w:val="auto"/>
          <w:sz w:val="28"/>
          <w:szCs w:val="28"/>
          <w:highlight w:val="none"/>
        </w:rPr>
      </w:pPr>
      <w:r>
        <w:rPr>
          <w:color w:val="auto"/>
          <w:sz w:val="28"/>
          <w:szCs w:val="28"/>
          <w:highlight w:val="none"/>
        </w:rPr>
        <w:t>2</w:t>
      </w:r>
      <w:r>
        <w:rPr>
          <w:rFonts w:hint="eastAsia"/>
          <w:color w:val="auto"/>
          <w:sz w:val="28"/>
          <w:szCs w:val="28"/>
          <w:highlight w:val="none"/>
        </w:rPr>
        <w:t>、项目名称：宜昌市中心人民医院西陵院区门急诊住院部3号楼</w:t>
      </w:r>
      <w:r>
        <w:rPr>
          <w:rFonts w:hint="eastAsia"/>
          <w:color w:val="auto"/>
          <w:sz w:val="28"/>
          <w:szCs w:val="28"/>
          <w:highlight w:val="none"/>
          <w:lang w:val="en-US" w:eastAsia="zh-CN"/>
        </w:rPr>
        <w:t>24、25</w:t>
      </w:r>
      <w:r>
        <w:rPr>
          <w:rFonts w:hint="eastAsia"/>
          <w:color w:val="auto"/>
          <w:sz w:val="28"/>
          <w:szCs w:val="28"/>
          <w:highlight w:val="none"/>
        </w:rPr>
        <w:t>楼层应急照明系统</w:t>
      </w:r>
      <w:r>
        <w:rPr>
          <w:rFonts w:hint="eastAsia" w:asciiTheme="minorEastAsia" w:hAnsiTheme="minorEastAsia" w:eastAsiaTheme="minorEastAsia"/>
          <w:color w:val="auto"/>
          <w:sz w:val="28"/>
          <w:szCs w:val="28"/>
          <w:highlight w:val="none"/>
        </w:rPr>
        <w:t>采购项目</w:t>
      </w:r>
    </w:p>
    <w:p w14:paraId="70AFE53B">
      <w:pPr>
        <w:pStyle w:val="13"/>
        <w:shd w:val="clear" w:color="auto" w:fill="FFFFFF"/>
        <w:spacing w:before="0" w:beforeAutospacing="0" w:after="0" w:afterAutospacing="0"/>
        <w:jc w:val="both"/>
        <w:rPr>
          <w:rFonts w:cs="Times New Roman"/>
          <w:color w:val="auto"/>
          <w:sz w:val="28"/>
          <w:szCs w:val="28"/>
          <w:highlight w:val="none"/>
        </w:rPr>
      </w:pPr>
      <w:r>
        <w:rPr>
          <w:rStyle w:val="17"/>
          <w:rFonts w:hint="eastAsia"/>
          <w:color w:val="auto"/>
          <w:sz w:val="28"/>
          <w:szCs w:val="28"/>
          <w:highlight w:val="none"/>
        </w:rPr>
        <w:t>二、采购文件获取</w:t>
      </w:r>
    </w:p>
    <w:p w14:paraId="06493601">
      <w:pPr>
        <w:pStyle w:val="13"/>
        <w:shd w:val="clear" w:color="auto" w:fill="FFFFFF"/>
        <w:wordWrap w:val="0"/>
        <w:spacing w:before="0" w:beforeAutospacing="0" w:after="0" w:afterAutospacing="0"/>
        <w:ind w:firstLine="560" w:firstLineChars="200"/>
        <w:jc w:val="both"/>
        <w:rPr>
          <w:rFonts w:cs="Times New Roman"/>
          <w:color w:val="auto"/>
          <w:sz w:val="28"/>
          <w:szCs w:val="28"/>
          <w:highlight w:val="none"/>
        </w:rPr>
      </w:pPr>
      <w:r>
        <w:rPr>
          <w:rFonts w:hint="eastAsia"/>
          <w:color w:val="auto"/>
          <w:sz w:val="28"/>
          <w:szCs w:val="28"/>
          <w:highlight w:val="none"/>
        </w:rPr>
        <w:t>投标人在宜昌市中心人民医院官网（http://www.yczxyy.com/）通知通告——招标信息栏</w:t>
      </w:r>
      <w:r>
        <w:rPr>
          <w:rFonts w:hint="eastAsia"/>
          <w:b/>
          <w:bCs/>
          <w:color w:val="auto"/>
          <w:sz w:val="28"/>
          <w:szCs w:val="28"/>
          <w:highlight w:val="none"/>
        </w:rPr>
        <w:t>自行下载采购文件</w:t>
      </w:r>
      <w:r>
        <w:rPr>
          <w:rFonts w:hint="eastAsia"/>
          <w:color w:val="auto"/>
          <w:sz w:val="28"/>
          <w:szCs w:val="28"/>
          <w:highlight w:val="none"/>
        </w:rPr>
        <w:t>。</w:t>
      </w:r>
    </w:p>
    <w:p w14:paraId="6B517B18">
      <w:pPr>
        <w:pStyle w:val="13"/>
        <w:shd w:val="clear" w:color="auto" w:fill="FFFFFF"/>
        <w:spacing w:before="0" w:beforeAutospacing="0" w:after="0" w:afterAutospacing="0"/>
        <w:jc w:val="both"/>
        <w:rPr>
          <w:rFonts w:cs="Times New Roman"/>
          <w:color w:val="auto"/>
          <w:sz w:val="28"/>
          <w:szCs w:val="28"/>
          <w:highlight w:val="none"/>
        </w:rPr>
      </w:pPr>
      <w:r>
        <w:rPr>
          <w:rStyle w:val="17"/>
          <w:rFonts w:hint="eastAsia"/>
          <w:color w:val="auto"/>
          <w:sz w:val="28"/>
          <w:szCs w:val="28"/>
          <w:highlight w:val="none"/>
        </w:rPr>
        <w:t>三、投标文件递交</w:t>
      </w:r>
    </w:p>
    <w:p w14:paraId="285B344C">
      <w:pPr>
        <w:pStyle w:val="13"/>
        <w:shd w:val="clear" w:color="auto" w:fill="FFFFFF"/>
        <w:spacing w:before="0" w:beforeAutospacing="0" w:after="0" w:afterAutospacing="0"/>
        <w:ind w:firstLine="560" w:firstLineChars="200"/>
        <w:jc w:val="both"/>
        <w:rPr>
          <w:rFonts w:cs="Times New Roman"/>
          <w:color w:val="auto"/>
          <w:sz w:val="28"/>
          <w:szCs w:val="28"/>
          <w:highlight w:val="none"/>
        </w:rPr>
      </w:pPr>
      <w:r>
        <w:rPr>
          <w:color w:val="auto"/>
          <w:sz w:val="28"/>
          <w:szCs w:val="28"/>
          <w:highlight w:val="none"/>
        </w:rPr>
        <w:t>1</w:t>
      </w:r>
      <w:r>
        <w:rPr>
          <w:rFonts w:hint="eastAsia"/>
          <w:color w:val="auto"/>
          <w:sz w:val="28"/>
          <w:szCs w:val="28"/>
          <w:highlight w:val="none"/>
        </w:rPr>
        <w:t>、投标文件递交的</w:t>
      </w:r>
      <w:r>
        <w:rPr>
          <w:rFonts w:hint="eastAsia"/>
          <w:b/>
          <w:bCs/>
          <w:color w:val="auto"/>
          <w:sz w:val="28"/>
          <w:szCs w:val="28"/>
          <w:highlight w:val="none"/>
        </w:rPr>
        <w:t>截止时间</w:t>
      </w:r>
      <w:r>
        <w:rPr>
          <w:rFonts w:hint="eastAsia"/>
          <w:color w:val="auto"/>
          <w:sz w:val="28"/>
          <w:szCs w:val="28"/>
          <w:highlight w:val="none"/>
        </w:rPr>
        <w:t>为</w:t>
      </w:r>
      <w:r>
        <w:rPr>
          <w:rFonts w:hint="eastAsia"/>
          <w:color w:val="auto"/>
          <w:sz w:val="28"/>
          <w:szCs w:val="28"/>
          <w:highlight w:val="none"/>
          <w:lang w:val="en-US" w:eastAsia="zh-CN"/>
        </w:rPr>
        <w:t>2024年8月</w:t>
      </w:r>
      <w:bookmarkStart w:id="8" w:name="_GoBack"/>
      <w:bookmarkEnd w:id="8"/>
      <w:r>
        <w:rPr>
          <w:rFonts w:hint="eastAsia"/>
          <w:color w:val="auto"/>
          <w:sz w:val="28"/>
          <w:szCs w:val="28"/>
          <w:highlight w:val="none"/>
          <w:lang w:val="en-US" w:eastAsia="zh-CN"/>
        </w:rPr>
        <w:t>14日9：00</w:t>
      </w:r>
      <w:r>
        <w:rPr>
          <w:rFonts w:hint="eastAsia"/>
          <w:color w:val="auto"/>
          <w:sz w:val="28"/>
          <w:szCs w:val="28"/>
          <w:highlight w:val="none"/>
        </w:rPr>
        <w:t>。</w:t>
      </w:r>
    </w:p>
    <w:p w14:paraId="771B1614">
      <w:pPr>
        <w:pStyle w:val="13"/>
        <w:shd w:val="clear" w:color="auto" w:fill="FFFFFF"/>
        <w:spacing w:before="0" w:beforeAutospacing="0" w:after="0" w:afterAutospacing="0"/>
        <w:ind w:firstLine="562" w:firstLineChars="200"/>
        <w:jc w:val="both"/>
        <w:rPr>
          <w:rFonts w:cs="Times New Roman"/>
          <w:b/>
          <w:color w:val="auto"/>
          <w:sz w:val="28"/>
          <w:szCs w:val="28"/>
          <w:highlight w:val="none"/>
        </w:rPr>
      </w:pPr>
      <w:r>
        <w:rPr>
          <w:b/>
          <w:color w:val="auto"/>
          <w:sz w:val="28"/>
          <w:szCs w:val="28"/>
          <w:highlight w:val="none"/>
        </w:rPr>
        <w:t>2</w:t>
      </w:r>
      <w:r>
        <w:rPr>
          <w:rFonts w:hint="eastAsia"/>
          <w:b/>
          <w:color w:val="auto"/>
          <w:sz w:val="28"/>
          <w:szCs w:val="28"/>
          <w:highlight w:val="none"/>
        </w:rPr>
        <w:t>、递交投标文件需携带的资料：</w:t>
      </w:r>
    </w:p>
    <w:p w14:paraId="3C7F4ACF">
      <w:pPr>
        <w:pStyle w:val="13"/>
        <w:shd w:val="clear" w:color="auto" w:fill="FFFFFF"/>
        <w:spacing w:before="0" w:beforeAutospacing="0" w:after="0" w:afterAutospacing="0"/>
        <w:ind w:firstLine="465"/>
        <w:jc w:val="both"/>
        <w:rPr>
          <w:rFonts w:cs="Times New Roman"/>
          <w:color w:val="auto"/>
          <w:sz w:val="28"/>
          <w:szCs w:val="28"/>
          <w:highlight w:val="none"/>
        </w:rPr>
      </w:pPr>
      <w:r>
        <w:rPr>
          <w:rFonts w:hint="eastAsia"/>
          <w:color w:val="auto"/>
          <w:sz w:val="28"/>
          <w:szCs w:val="28"/>
          <w:highlight w:val="none"/>
        </w:rPr>
        <w:t>（</w:t>
      </w:r>
      <w:r>
        <w:rPr>
          <w:color w:val="auto"/>
          <w:sz w:val="28"/>
          <w:szCs w:val="28"/>
          <w:highlight w:val="none"/>
        </w:rPr>
        <w:t>1</w:t>
      </w:r>
      <w:r>
        <w:rPr>
          <w:rFonts w:hint="eastAsia"/>
          <w:color w:val="auto"/>
          <w:sz w:val="28"/>
          <w:szCs w:val="28"/>
          <w:highlight w:val="none"/>
        </w:rPr>
        <w:t>）密封完好的投标文件。</w:t>
      </w:r>
    </w:p>
    <w:p w14:paraId="457D70EF">
      <w:pPr>
        <w:pStyle w:val="13"/>
        <w:shd w:val="clear" w:color="auto" w:fill="FFFFFF"/>
        <w:spacing w:before="0" w:beforeAutospacing="0" w:after="0" w:afterAutospacing="0"/>
        <w:ind w:firstLine="465"/>
        <w:jc w:val="both"/>
        <w:rPr>
          <w:rFonts w:cs="Times New Roman"/>
          <w:color w:val="auto"/>
          <w:sz w:val="28"/>
          <w:szCs w:val="28"/>
          <w:highlight w:val="none"/>
        </w:rPr>
      </w:pPr>
      <w:r>
        <w:rPr>
          <w:rFonts w:hint="eastAsia"/>
          <w:color w:val="auto"/>
          <w:sz w:val="28"/>
          <w:szCs w:val="28"/>
          <w:highlight w:val="none"/>
        </w:rPr>
        <w:t>（</w:t>
      </w:r>
      <w:r>
        <w:rPr>
          <w:color w:val="auto"/>
          <w:sz w:val="28"/>
          <w:szCs w:val="28"/>
          <w:highlight w:val="none"/>
        </w:rPr>
        <w:t>2</w:t>
      </w:r>
      <w:r>
        <w:rPr>
          <w:rFonts w:hint="eastAsia"/>
          <w:color w:val="auto"/>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color w:val="auto"/>
          <w:sz w:val="28"/>
          <w:szCs w:val="28"/>
          <w:highlight w:val="none"/>
        </w:rPr>
        <w:t>【供应商根据自身情况提供对应的证明材料，此项资料除了投标文件中需提供外，额外放一份在密封完好的投标文件外面，投标时用于核对身份】</w:t>
      </w:r>
      <w:r>
        <w:rPr>
          <w:rFonts w:hint="eastAsia"/>
          <w:color w:val="auto"/>
          <w:sz w:val="28"/>
          <w:szCs w:val="28"/>
          <w:highlight w:val="none"/>
        </w:rPr>
        <w:t>。</w:t>
      </w:r>
    </w:p>
    <w:p w14:paraId="109A409E">
      <w:pPr>
        <w:pStyle w:val="13"/>
        <w:shd w:val="clear" w:color="auto" w:fill="FFFFFF"/>
        <w:spacing w:before="0" w:beforeAutospacing="0" w:after="0" w:afterAutospacing="0"/>
        <w:ind w:firstLine="465"/>
        <w:jc w:val="both"/>
        <w:rPr>
          <w:rFonts w:cs="Times New Roman"/>
          <w:color w:val="auto"/>
          <w:sz w:val="28"/>
          <w:szCs w:val="28"/>
          <w:highlight w:val="none"/>
        </w:rPr>
      </w:pPr>
      <w:r>
        <w:rPr>
          <w:rFonts w:hint="eastAsia"/>
          <w:color w:val="auto"/>
          <w:sz w:val="28"/>
          <w:szCs w:val="28"/>
          <w:highlight w:val="none"/>
        </w:rPr>
        <w:t>（</w:t>
      </w:r>
      <w:r>
        <w:rPr>
          <w:color w:val="auto"/>
          <w:sz w:val="28"/>
          <w:szCs w:val="28"/>
          <w:highlight w:val="none"/>
        </w:rPr>
        <w:t>3</w:t>
      </w:r>
      <w:r>
        <w:rPr>
          <w:rFonts w:hint="eastAsia"/>
          <w:color w:val="auto"/>
          <w:sz w:val="28"/>
          <w:szCs w:val="28"/>
          <w:highlight w:val="none"/>
        </w:rPr>
        <w:t>）递交人的身份证原件。</w:t>
      </w:r>
    </w:p>
    <w:p w14:paraId="198E39C7">
      <w:pPr>
        <w:pStyle w:val="13"/>
        <w:shd w:val="clear" w:color="auto" w:fill="FFFFFF"/>
        <w:spacing w:before="0" w:beforeAutospacing="0" w:after="0" w:afterAutospacing="0"/>
        <w:ind w:firstLine="562" w:firstLineChars="200"/>
        <w:jc w:val="both"/>
        <w:rPr>
          <w:rFonts w:cs="Times New Roman"/>
          <w:b/>
          <w:bCs/>
          <w:color w:val="auto"/>
          <w:sz w:val="28"/>
          <w:szCs w:val="28"/>
          <w:highlight w:val="none"/>
          <w:u w:val="single"/>
        </w:rPr>
      </w:pPr>
      <w:r>
        <w:rPr>
          <w:rFonts w:hint="eastAsia"/>
          <w:b/>
          <w:bCs/>
          <w:color w:val="auto"/>
          <w:sz w:val="28"/>
          <w:szCs w:val="28"/>
          <w:highlight w:val="none"/>
        </w:rPr>
        <w:t>递交人与授权委托书或者法人证明文件身份等不一致的、逾期送达的、未送达指定地点的或者未按要求提供上述资料的采购人不予受理。</w:t>
      </w:r>
    </w:p>
    <w:p w14:paraId="7FB6C912">
      <w:pPr>
        <w:pStyle w:val="13"/>
        <w:shd w:val="clear" w:color="auto" w:fill="FFFFFF"/>
        <w:spacing w:before="0" w:beforeAutospacing="0" w:after="0" w:afterAutospacing="0"/>
        <w:ind w:firstLine="560" w:firstLineChars="200"/>
        <w:jc w:val="both"/>
        <w:rPr>
          <w:rFonts w:cs="Times New Roman"/>
          <w:color w:val="auto"/>
          <w:sz w:val="28"/>
          <w:szCs w:val="28"/>
          <w:highlight w:val="none"/>
        </w:rPr>
      </w:pPr>
      <w:r>
        <w:rPr>
          <w:color w:val="auto"/>
          <w:sz w:val="28"/>
          <w:szCs w:val="28"/>
          <w:highlight w:val="none"/>
        </w:rPr>
        <w:t>3</w:t>
      </w:r>
      <w:r>
        <w:rPr>
          <w:rFonts w:hint="eastAsia"/>
          <w:color w:val="auto"/>
          <w:sz w:val="28"/>
          <w:szCs w:val="28"/>
          <w:highlight w:val="none"/>
        </w:rPr>
        <w:t>、</w:t>
      </w:r>
      <w:r>
        <w:rPr>
          <w:rFonts w:hint="eastAsia"/>
          <w:color w:val="auto"/>
          <w:sz w:val="28"/>
          <w:szCs w:val="28"/>
          <w:highlight w:val="none"/>
          <w:u w:val="single"/>
        </w:rPr>
        <w:t>投标地点：宜昌市中心人民医院招标办（</w:t>
      </w:r>
      <w:r>
        <w:rPr>
          <w:rFonts w:hint="eastAsia"/>
          <w:b/>
          <w:color w:val="auto"/>
          <w:sz w:val="28"/>
          <w:szCs w:val="28"/>
          <w:highlight w:val="none"/>
          <w:u w:val="single"/>
          <w:lang w:val="en-US" w:eastAsia="zh-CN"/>
        </w:rPr>
        <w:t>宜昌市中心人民医院9号楼3楼310室</w:t>
      </w:r>
      <w:r>
        <w:rPr>
          <w:color w:val="auto"/>
          <w:sz w:val="28"/>
          <w:szCs w:val="28"/>
          <w:highlight w:val="none"/>
          <w:u w:val="single"/>
        </w:rPr>
        <w:t>）</w:t>
      </w:r>
      <w:r>
        <w:rPr>
          <w:rFonts w:hint="eastAsia"/>
          <w:color w:val="auto"/>
          <w:sz w:val="28"/>
          <w:szCs w:val="28"/>
          <w:highlight w:val="none"/>
          <w:u w:val="single"/>
        </w:rPr>
        <w:t>（工作日上午</w:t>
      </w:r>
      <w:r>
        <w:rPr>
          <w:color w:val="auto"/>
          <w:sz w:val="28"/>
          <w:szCs w:val="28"/>
          <w:highlight w:val="none"/>
          <w:u w:val="single"/>
        </w:rPr>
        <w:t>8:00</w:t>
      </w:r>
      <w:r>
        <w:rPr>
          <w:rFonts w:hint="eastAsia"/>
          <w:color w:val="auto"/>
          <w:sz w:val="28"/>
          <w:szCs w:val="28"/>
          <w:highlight w:val="none"/>
          <w:u w:val="single"/>
        </w:rPr>
        <w:t>～</w:t>
      </w:r>
      <w:r>
        <w:rPr>
          <w:color w:val="auto"/>
          <w:sz w:val="28"/>
          <w:szCs w:val="28"/>
          <w:highlight w:val="none"/>
          <w:u w:val="single"/>
        </w:rPr>
        <w:t>12:00</w:t>
      </w:r>
      <w:r>
        <w:rPr>
          <w:rFonts w:hint="eastAsia"/>
          <w:color w:val="auto"/>
          <w:sz w:val="28"/>
          <w:szCs w:val="28"/>
          <w:highlight w:val="none"/>
          <w:u w:val="single"/>
        </w:rPr>
        <w:t>、下午</w:t>
      </w:r>
      <w:r>
        <w:rPr>
          <w:color w:val="auto"/>
          <w:sz w:val="28"/>
          <w:szCs w:val="28"/>
          <w:highlight w:val="none"/>
          <w:u w:val="single"/>
        </w:rPr>
        <w:t>14:30</w:t>
      </w:r>
      <w:r>
        <w:rPr>
          <w:rFonts w:hint="eastAsia"/>
          <w:color w:val="auto"/>
          <w:sz w:val="28"/>
          <w:szCs w:val="28"/>
          <w:highlight w:val="none"/>
          <w:u w:val="single"/>
        </w:rPr>
        <w:t>～</w:t>
      </w:r>
      <w:r>
        <w:rPr>
          <w:color w:val="auto"/>
          <w:sz w:val="28"/>
          <w:szCs w:val="28"/>
          <w:highlight w:val="none"/>
          <w:u w:val="single"/>
        </w:rPr>
        <w:t>17:30</w:t>
      </w:r>
      <w:r>
        <w:rPr>
          <w:rFonts w:hint="eastAsia"/>
          <w:color w:val="auto"/>
          <w:sz w:val="28"/>
          <w:szCs w:val="28"/>
          <w:highlight w:val="none"/>
          <w:u w:val="single"/>
        </w:rPr>
        <w:t>受理</w:t>
      </w:r>
      <w:r>
        <w:rPr>
          <w:color w:val="auto"/>
          <w:sz w:val="28"/>
          <w:szCs w:val="28"/>
          <w:highlight w:val="none"/>
          <w:u w:val="single"/>
        </w:rPr>
        <w:t>投标工作</w:t>
      </w:r>
      <w:r>
        <w:rPr>
          <w:rFonts w:hint="eastAsia"/>
          <w:color w:val="auto"/>
          <w:sz w:val="28"/>
          <w:szCs w:val="28"/>
          <w:highlight w:val="none"/>
          <w:u w:val="single"/>
        </w:rPr>
        <w:t>，节假日除外）。</w:t>
      </w:r>
    </w:p>
    <w:p w14:paraId="0F290F14">
      <w:pPr>
        <w:pStyle w:val="13"/>
        <w:shd w:val="clear" w:color="auto" w:fill="FFFFFF"/>
        <w:spacing w:before="0" w:beforeAutospacing="0" w:after="0" w:afterAutospacing="0"/>
        <w:ind w:firstLine="560" w:firstLineChars="200"/>
        <w:jc w:val="both"/>
        <w:rPr>
          <w:rFonts w:cs="Times New Roman"/>
          <w:color w:val="auto"/>
          <w:sz w:val="28"/>
          <w:szCs w:val="28"/>
          <w:highlight w:val="none"/>
        </w:rPr>
      </w:pPr>
      <w:r>
        <w:rPr>
          <w:color w:val="auto"/>
          <w:sz w:val="28"/>
          <w:szCs w:val="28"/>
          <w:highlight w:val="none"/>
        </w:rPr>
        <w:t>4</w:t>
      </w:r>
      <w:r>
        <w:rPr>
          <w:rFonts w:hint="eastAsia"/>
          <w:color w:val="auto"/>
          <w:sz w:val="28"/>
          <w:szCs w:val="28"/>
          <w:highlight w:val="none"/>
        </w:rPr>
        <w:t>、开标地点：宜昌市中心人民医院</w:t>
      </w:r>
      <w:r>
        <w:rPr>
          <w:rFonts w:hint="eastAsia"/>
          <w:color w:val="auto"/>
          <w:sz w:val="28"/>
          <w:szCs w:val="28"/>
          <w:highlight w:val="none"/>
          <w:lang w:val="en-US" w:eastAsia="zh-CN"/>
        </w:rPr>
        <w:t>9号楼会议室</w:t>
      </w:r>
      <w:r>
        <w:rPr>
          <w:rFonts w:hint="eastAsia"/>
          <w:color w:val="auto"/>
          <w:sz w:val="28"/>
          <w:szCs w:val="28"/>
          <w:highlight w:val="none"/>
        </w:rPr>
        <w:t>。</w:t>
      </w:r>
    </w:p>
    <w:p w14:paraId="58675636">
      <w:pPr>
        <w:pStyle w:val="13"/>
        <w:shd w:val="clear" w:color="auto" w:fill="FFFFFF"/>
        <w:spacing w:before="0" w:beforeAutospacing="0" w:after="0" w:afterAutospacing="0"/>
        <w:jc w:val="both"/>
        <w:rPr>
          <w:rFonts w:cs="Times New Roman"/>
          <w:color w:val="auto"/>
          <w:sz w:val="28"/>
          <w:szCs w:val="28"/>
          <w:highlight w:val="none"/>
        </w:rPr>
      </w:pPr>
      <w:r>
        <w:rPr>
          <w:rStyle w:val="17"/>
          <w:rFonts w:hint="eastAsia"/>
          <w:color w:val="auto"/>
          <w:sz w:val="28"/>
          <w:szCs w:val="28"/>
          <w:highlight w:val="none"/>
        </w:rPr>
        <w:t>四、发布公告媒介</w:t>
      </w:r>
    </w:p>
    <w:p w14:paraId="3CB99E04">
      <w:pPr>
        <w:pStyle w:val="13"/>
        <w:shd w:val="clear" w:color="auto" w:fill="FFFFFF"/>
        <w:wordWrap w:val="0"/>
        <w:spacing w:before="0" w:beforeAutospacing="0" w:after="0" w:afterAutospacing="0"/>
        <w:ind w:firstLine="560" w:firstLineChars="200"/>
        <w:jc w:val="both"/>
        <w:rPr>
          <w:rFonts w:cs="Times New Roman"/>
          <w:color w:val="auto"/>
          <w:sz w:val="28"/>
          <w:szCs w:val="28"/>
          <w:highlight w:val="none"/>
        </w:rPr>
      </w:pPr>
      <w:r>
        <w:rPr>
          <w:rFonts w:hint="eastAsia"/>
          <w:color w:val="auto"/>
          <w:sz w:val="28"/>
          <w:szCs w:val="28"/>
          <w:highlight w:val="none"/>
        </w:rPr>
        <w:t>本次公告</w:t>
      </w:r>
      <w:r>
        <w:rPr>
          <w:rFonts w:hint="eastAsia"/>
          <w:color w:val="auto"/>
          <w:sz w:val="28"/>
          <w:szCs w:val="28"/>
          <w:highlight w:val="none"/>
          <w:lang w:val="en-US" w:eastAsia="zh-CN"/>
        </w:rPr>
        <w:t>在</w:t>
      </w:r>
      <w:r>
        <w:rPr>
          <w:rFonts w:hint="eastAsia"/>
          <w:color w:val="auto"/>
          <w:sz w:val="28"/>
          <w:szCs w:val="28"/>
          <w:highlight w:val="none"/>
        </w:rPr>
        <w:t>宜昌市中心人民医院官网（http://www.yczxyy.com/），信息以本网站发布为准。</w:t>
      </w:r>
    </w:p>
    <w:p w14:paraId="6677853C">
      <w:pPr>
        <w:pStyle w:val="13"/>
        <w:shd w:val="clear" w:color="auto" w:fill="FFFFFF"/>
        <w:spacing w:before="0" w:beforeAutospacing="0" w:after="0" w:afterAutospacing="0"/>
        <w:jc w:val="both"/>
        <w:rPr>
          <w:rFonts w:cs="Times New Roman"/>
          <w:color w:val="auto"/>
          <w:sz w:val="28"/>
          <w:szCs w:val="28"/>
          <w:highlight w:val="none"/>
        </w:rPr>
      </w:pPr>
      <w:r>
        <w:rPr>
          <w:rStyle w:val="17"/>
          <w:rFonts w:hint="eastAsia"/>
          <w:color w:val="auto"/>
          <w:sz w:val="28"/>
          <w:szCs w:val="28"/>
          <w:highlight w:val="none"/>
        </w:rPr>
        <w:t>五、联系方式</w:t>
      </w:r>
    </w:p>
    <w:p w14:paraId="6B988B36">
      <w:pPr>
        <w:pStyle w:val="13"/>
        <w:shd w:val="clear" w:color="auto" w:fill="FFFFFF"/>
        <w:spacing w:before="0" w:beforeAutospacing="0" w:after="0" w:afterAutospacing="0"/>
        <w:ind w:firstLine="560" w:firstLineChars="200"/>
        <w:jc w:val="both"/>
        <w:rPr>
          <w:rFonts w:cs="Times New Roman"/>
          <w:color w:val="auto"/>
          <w:sz w:val="28"/>
          <w:szCs w:val="28"/>
          <w:highlight w:val="none"/>
        </w:rPr>
      </w:pPr>
      <w:r>
        <w:rPr>
          <w:rFonts w:hint="eastAsia"/>
          <w:color w:val="auto"/>
          <w:sz w:val="28"/>
          <w:szCs w:val="28"/>
          <w:highlight w:val="none"/>
        </w:rPr>
        <w:t>采 购 人：宜昌市中心人民医院</w:t>
      </w:r>
    </w:p>
    <w:p w14:paraId="39D52722">
      <w:pPr>
        <w:pStyle w:val="13"/>
        <w:shd w:val="clear" w:color="auto" w:fill="FFFFFF"/>
        <w:spacing w:before="0" w:beforeAutospacing="0" w:after="0" w:afterAutospacing="0"/>
        <w:ind w:firstLine="560" w:firstLineChars="200"/>
        <w:jc w:val="both"/>
        <w:rPr>
          <w:rFonts w:cs="Times New Roman"/>
          <w:color w:val="auto"/>
          <w:sz w:val="28"/>
          <w:szCs w:val="28"/>
          <w:highlight w:val="none"/>
        </w:rPr>
      </w:pPr>
      <w:r>
        <w:rPr>
          <w:rFonts w:hint="eastAsia"/>
          <w:color w:val="auto"/>
          <w:sz w:val="28"/>
          <w:szCs w:val="28"/>
          <w:highlight w:val="none"/>
        </w:rPr>
        <w:t>地</w:t>
      </w:r>
      <w:r>
        <w:rPr>
          <w:rFonts w:cs="Times New Roman"/>
          <w:color w:val="auto"/>
          <w:sz w:val="28"/>
          <w:szCs w:val="28"/>
          <w:highlight w:val="none"/>
        </w:rPr>
        <w:t>  </w:t>
      </w:r>
      <w:r>
        <w:rPr>
          <w:rFonts w:hint="eastAsia"/>
          <w:color w:val="auto"/>
          <w:sz w:val="28"/>
          <w:szCs w:val="28"/>
          <w:highlight w:val="none"/>
        </w:rPr>
        <w:t>址：宜昌市夷陵大道</w:t>
      </w:r>
      <w:r>
        <w:rPr>
          <w:color w:val="auto"/>
          <w:sz w:val="28"/>
          <w:szCs w:val="28"/>
          <w:highlight w:val="none"/>
        </w:rPr>
        <w:t xml:space="preserve"> 183 </w:t>
      </w:r>
      <w:r>
        <w:rPr>
          <w:rFonts w:hint="eastAsia"/>
          <w:color w:val="auto"/>
          <w:sz w:val="28"/>
          <w:szCs w:val="28"/>
          <w:highlight w:val="none"/>
        </w:rPr>
        <w:t>号</w:t>
      </w:r>
    </w:p>
    <w:p w14:paraId="6147DAE6">
      <w:pPr>
        <w:pStyle w:val="13"/>
        <w:shd w:val="clear" w:color="auto" w:fill="FFFFFF"/>
        <w:spacing w:before="0" w:beforeAutospacing="0" w:after="0" w:afterAutospacing="0"/>
        <w:ind w:firstLine="560" w:firstLineChars="200"/>
        <w:jc w:val="both"/>
        <w:rPr>
          <w:color w:val="auto"/>
          <w:sz w:val="28"/>
          <w:szCs w:val="28"/>
          <w:highlight w:val="none"/>
        </w:rPr>
      </w:pPr>
      <w:r>
        <w:rPr>
          <w:rFonts w:hint="eastAsia"/>
          <w:color w:val="auto"/>
          <w:sz w:val="28"/>
          <w:szCs w:val="28"/>
          <w:highlight w:val="none"/>
        </w:rPr>
        <w:t>联 系 人：</w:t>
      </w:r>
      <w:r>
        <w:rPr>
          <w:rFonts w:hint="eastAsia"/>
          <w:color w:val="auto"/>
          <w:sz w:val="28"/>
          <w:szCs w:val="28"/>
          <w:highlight w:val="none"/>
          <w:lang w:val="en-US" w:eastAsia="zh-CN"/>
        </w:rPr>
        <w:t>杨</w:t>
      </w:r>
      <w:r>
        <w:rPr>
          <w:rFonts w:hint="eastAsia"/>
          <w:color w:val="auto"/>
          <w:sz w:val="28"/>
          <w:szCs w:val="28"/>
          <w:highlight w:val="none"/>
        </w:rPr>
        <w:t>老师</w:t>
      </w:r>
      <w:r>
        <w:rPr>
          <w:color w:val="auto"/>
          <w:sz w:val="28"/>
          <w:szCs w:val="28"/>
          <w:highlight w:val="none"/>
        </w:rPr>
        <w:t>0717-</w:t>
      </w:r>
      <w:r>
        <w:rPr>
          <w:rFonts w:hint="eastAsia"/>
          <w:color w:val="auto"/>
          <w:sz w:val="28"/>
          <w:szCs w:val="28"/>
          <w:highlight w:val="none"/>
          <w:lang w:val="en-US" w:eastAsia="zh-CN"/>
        </w:rPr>
        <w:t>6228191</w:t>
      </w:r>
      <w:r>
        <w:rPr>
          <w:rFonts w:hint="eastAsia"/>
          <w:color w:val="auto"/>
          <w:sz w:val="28"/>
          <w:szCs w:val="28"/>
          <w:highlight w:val="none"/>
        </w:rPr>
        <w:t>（</w:t>
      </w:r>
      <w:r>
        <w:rPr>
          <w:rFonts w:hint="eastAsia"/>
          <w:color w:val="auto"/>
          <w:sz w:val="28"/>
          <w:szCs w:val="28"/>
          <w:highlight w:val="none"/>
          <w:lang w:val="en-US" w:eastAsia="zh-CN"/>
        </w:rPr>
        <w:t>保卫科</w:t>
      </w:r>
      <w:r>
        <w:rPr>
          <w:rFonts w:hint="eastAsia"/>
          <w:color w:val="auto"/>
          <w:sz w:val="28"/>
          <w:szCs w:val="28"/>
          <w:highlight w:val="none"/>
        </w:rPr>
        <w:t>）</w:t>
      </w:r>
    </w:p>
    <w:p w14:paraId="41B03A31">
      <w:pPr>
        <w:pStyle w:val="13"/>
        <w:shd w:val="clear" w:color="auto" w:fill="FFFFFF"/>
        <w:spacing w:before="0" w:beforeAutospacing="0" w:after="0" w:afterAutospacing="0"/>
        <w:ind w:firstLine="1960" w:firstLineChars="700"/>
        <w:jc w:val="both"/>
        <w:rPr>
          <w:rFonts w:hint="default" w:eastAsia="宋体" w:cs="Times New Roman"/>
          <w:color w:val="auto"/>
          <w:sz w:val="28"/>
          <w:szCs w:val="28"/>
          <w:highlight w:val="none"/>
          <w:lang w:val="en-US" w:eastAsia="zh-CN"/>
        </w:rPr>
      </w:pPr>
      <w:r>
        <w:rPr>
          <w:rFonts w:hint="eastAsia"/>
          <w:color w:val="auto"/>
          <w:sz w:val="28"/>
          <w:szCs w:val="28"/>
          <w:highlight w:val="none"/>
          <w:lang w:val="en-US" w:eastAsia="zh-CN"/>
        </w:rPr>
        <w:t>高</w:t>
      </w:r>
      <w:r>
        <w:rPr>
          <w:rFonts w:hint="eastAsia"/>
          <w:color w:val="auto"/>
          <w:sz w:val="28"/>
          <w:szCs w:val="28"/>
          <w:highlight w:val="none"/>
        </w:rPr>
        <w:t>老师</w:t>
      </w:r>
      <w:r>
        <w:rPr>
          <w:rFonts w:hint="eastAsia"/>
          <w:color w:val="auto"/>
          <w:sz w:val="28"/>
          <w:szCs w:val="28"/>
          <w:highlight w:val="none"/>
          <w:lang w:val="en-US" w:eastAsia="zh-CN"/>
        </w:rPr>
        <w:t>0717-6227301</w:t>
      </w:r>
    </w:p>
    <w:p w14:paraId="76E070A3">
      <w:pPr>
        <w:ind w:firstLine="1960" w:firstLineChars="700"/>
        <w:jc w:val="both"/>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7CF4D45A">
      <w:pPr>
        <w:pStyle w:val="13"/>
        <w:shd w:val="clear" w:color="auto" w:fill="FFFFFF"/>
        <w:spacing w:before="0" w:beforeAutospacing="0" w:after="0" w:afterAutospacing="0"/>
        <w:jc w:val="center"/>
        <w:rPr>
          <w:rStyle w:val="17"/>
          <w:rFonts w:ascii="黑体" w:hAnsi="黑体" w:eastAsia="黑体" w:cs="黑体"/>
          <w:sz w:val="44"/>
          <w:szCs w:val="44"/>
          <w:highlight w:val="none"/>
        </w:rPr>
      </w:pPr>
      <w:r>
        <w:rPr>
          <w:rStyle w:val="17"/>
          <w:rFonts w:hint="eastAsia" w:ascii="黑体" w:hAnsi="黑体" w:eastAsia="黑体"/>
          <w:sz w:val="44"/>
          <w:szCs w:val="44"/>
          <w:highlight w:val="none"/>
        </w:rPr>
        <w:t>宜昌市中心人民医院</w:t>
      </w:r>
    </w:p>
    <w:p w14:paraId="7F68B09E">
      <w:pPr>
        <w:pStyle w:val="13"/>
        <w:shd w:val="clear" w:color="auto" w:fill="FFFFFF"/>
        <w:spacing w:before="0" w:beforeAutospacing="0" w:after="0" w:afterAutospacing="0"/>
        <w:jc w:val="center"/>
        <w:rPr>
          <w:rStyle w:val="17"/>
          <w:rFonts w:ascii="黑体" w:hAnsi="黑体" w:eastAsia="黑体" w:cs="黑体"/>
          <w:sz w:val="44"/>
          <w:szCs w:val="44"/>
          <w:highlight w:val="none"/>
        </w:rPr>
      </w:pPr>
      <w:r>
        <w:rPr>
          <w:rStyle w:val="17"/>
          <w:rFonts w:hint="eastAsia" w:ascii="黑体" w:hAnsi="黑体" w:eastAsia="黑体"/>
          <w:sz w:val="44"/>
          <w:szCs w:val="44"/>
          <w:highlight w:val="none"/>
        </w:rPr>
        <w:t>采购文件</w:t>
      </w:r>
    </w:p>
    <w:p w14:paraId="4D2F6F4D">
      <w:pPr>
        <w:jc w:val="both"/>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69408D9A">
      <w:pPr>
        <w:ind w:firstLine="560" w:firstLineChars="200"/>
        <w:jc w:val="both"/>
        <w:rPr>
          <w:rFonts w:hint="default"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、项目编号：YCZXYYZB-2024-A3050</w:t>
      </w:r>
    </w:p>
    <w:p w14:paraId="52511FB2">
      <w:pPr>
        <w:ind w:firstLine="560" w:firstLineChars="200"/>
        <w:jc w:val="both"/>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w:t>
      </w:r>
      <w:r>
        <w:rPr>
          <w:rFonts w:hint="eastAsia"/>
          <w:color w:val="auto"/>
          <w:sz w:val="28"/>
          <w:szCs w:val="28"/>
          <w:highlight w:val="none"/>
        </w:rPr>
        <w:t>宜昌市中心人民医院西陵院区门急诊住院部3号楼</w:t>
      </w:r>
      <w:r>
        <w:rPr>
          <w:rFonts w:hint="eastAsia"/>
          <w:color w:val="auto"/>
          <w:sz w:val="28"/>
          <w:szCs w:val="28"/>
          <w:highlight w:val="none"/>
          <w:lang w:val="en-US" w:eastAsia="zh-CN"/>
        </w:rPr>
        <w:t>24、25</w:t>
      </w:r>
      <w:r>
        <w:rPr>
          <w:rFonts w:hint="eastAsia"/>
          <w:color w:val="auto"/>
          <w:sz w:val="28"/>
          <w:szCs w:val="28"/>
          <w:highlight w:val="none"/>
        </w:rPr>
        <w:t>楼层应急照明系统</w:t>
      </w:r>
      <w:r>
        <w:rPr>
          <w:rFonts w:hint="eastAsia" w:asciiTheme="minorEastAsia" w:hAnsiTheme="minorEastAsia" w:eastAsiaTheme="minorEastAsia"/>
          <w:color w:val="auto"/>
          <w:sz w:val="28"/>
          <w:szCs w:val="28"/>
          <w:highlight w:val="none"/>
        </w:rPr>
        <w:t>采购项目</w:t>
      </w:r>
    </w:p>
    <w:p w14:paraId="2EEA6A11">
      <w:pPr>
        <w:widowControl/>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1.6</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yellow"/>
        </w:rPr>
        <w:t>投标人进行</w:t>
      </w:r>
      <w:r>
        <w:rPr>
          <w:rFonts w:hint="eastAsia" w:ascii="宋体" w:hAnsi="宋体" w:cs="宋体"/>
          <w:b/>
          <w:kern w:val="0"/>
          <w:sz w:val="28"/>
          <w:szCs w:val="28"/>
          <w:highlight w:val="yellow"/>
          <w:lang w:val="en-US" w:eastAsia="zh-CN"/>
        </w:rPr>
        <w:t>一</w:t>
      </w:r>
      <w:r>
        <w:rPr>
          <w:rFonts w:hint="eastAsia" w:ascii="宋体" w:hAnsi="宋体" w:cs="宋体"/>
          <w:b/>
          <w:kern w:val="0"/>
          <w:sz w:val="28"/>
          <w:szCs w:val="28"/>
          <w:highlight w:val="yellow"/>
        </w:rPr>
        <w:t>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5EAA1E73">
      <w:pPr>
        <w:widowControl/>
        <w:spacing w:line="500" w:lineRule="exact"/>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19A531ED">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1</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供应商具有有效的营业执照或事业单位法人证书或社会团体法人登记证书或执业许可证或自然人身份证明等证明文件（供应商根据自身情况提供对应的证明材料）。</w:t>
      </w:r>
    </w:p>
    <w:p w14:paraId="61D1DA18">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2</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通过“信用中国” 网站或者中国政府采购网查询的主体信用记录，未被列入信用记录失信被执行人、重大税收违法案件当事人名单、政府采购严重违法失信行为记录名单。</w:t>
      </w:r>
    </w:p>
    <w:p w14:paraId="08803476">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3</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本项目不接受联合体参加投标，投标人中标后不允许分包。</w:t>
      </w:r>
    </w:p>
    <w:p w14:paraId="335048C8">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440C8CF3">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42692904">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cs="宋体"/>
          <w:kern w:val="0"/>
          <w:sz w:val="28"/>
          <w:szCs w:val="28"/>
          <w:highlight w:val="none"/>
          <w:lang w:val="en-US"/>
        </w:rPr>
      </w:pPr>
      <w:r>
        <w:rPr>
          <w:rFonts w:hint="eastAsia" w:ascii="宋体" w:hAnsi="宋体" w:cs="宋体"/>
          <w:kern w:val="0"/>
          <w:sz w:val="28"/>
          <w:szCs w:val="28"/>
          <w:highlight w:val="none"/>
        </w:rPr>
        <w:t>西陵院区门急诊住院部3号楼24、25楼层应急照明系统采购项目。急诊住院部3号楼24、25楼层</w:t>
      </w:r>
      <w:r>
        <w:rPr>
          <w:rFonts w:hint="eastAsia" w:ascii="宋体" w:hAnsi="宋体" w:cs="宋体"/>
          <w:kern w:val="0"/>
          <w:sz w:val="28"/>
          <w:szCs w:val="28"/>
          <w:highlight w:val="none"/>
          <w:lang w:val="en-US" w:eastAsia="zh-CN"/>
        </w:rPr>
        <w:t>需要将</w:t>
      </w:r>
      <w:r>
        <w:rPr>
          <w:rFonts w:hint="eastAsia" w:ascii="宋体" w:hAnsi="宋体" w:cs="宋体"/>
          <w:kern w:val="0"/>
          <w:sz w:val="28"/>
          <w:szCs w:val="28"/>
          <w:highlight w:val="none"/>
        </w:rPr>
        <w:t>原海湾四线制36V消防</w:t>
      </w:r>
      <w:r>
        <w:rPr>
          <w:rFonts w:hint="eastAsia" w:ascii="宋体" w:hAnsi="宋体" w:cs="宋体"/>
          <w:kern w:val="0"/>
          <w:sz w:val="28"/>
          <w:szCs w:val="28"/>
          <w:highlight w:val="none"/>
          <w:lang w:val="en-US" w:eastAsia="zh-CN"/>
        </w:rPr>
        <w:t>应急照明系统</w:t>
      </w:r>
      <w:r>
        <w:rPr>
          <w:rFonts w:hint="eastAsia" w:ascii="宋体" w:hAnsi="宋体" w:cs="宋体"/>
          <w:kern w:val="0"/>
          <w:sz w:val="28"/>
          <w:szCs w:val="28"/>
          <w:highlight w:val="none"/>
        </w:rPr>
        <w:t>升级为二线制36V</w:t>
      </w:r>
      <w:r>
        <w:rPr>
          <w:rFonts w:hint="eastAsia" w:ascii="宋体" w:hAnsi="宋体" w:cs="宋体"/>
          <w:kern w:val="0"/>
          <w:sz w:val="28"/>
          <w:szCs w:val="28"/>
          <w:highlight w:val="none"/>
          <w:lang w:val="en-US" w:eastAsia="zh-CN"/>
        </w:rPr>
        <w:t>系统。</w:t>
      </w:r>
    </w:p>
    <w:p w14:paraId="5FCAB497">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47B9393A">
      <w:pPr>
        <w:widowControl/>
        <w:spacing w:line="500" w:lineRule="exact"/>
        <w:jc w:val="center"/>
        <w:rPr>
          <w:rFonts w:hint="eastAsia" w:ascii="宋体" w:hAnsi="宋体" w:cs="宋体"/>
          <w:b/>
          <w:bCs/>
          <w:kern w:val="0"/>
          <w:sz w:val="28"/>
          <w:szCs w:val="28"/>
        </w:rPr>
      </w:pPr>
      <w:r>
        <w:rPr>
          <w:rFonts w:hint="eastAsia" w:ascii="宋体" w:hAnsi="宋体"/>
          <w:b/>
          <w:sz w:val="28"/>
          <w:szCs w:val="28"/>
        </w:rPr>
        <w:t>服务需求一览表</w:t>
      </w:r>
    </w:p>
    <w:tbl>
      <w:tblPr>
        <w:tblStyle w:val="14"/>
        <w:tblW w:w="8436" w:type="dxa"/>
        <w:tblInd w:w="93" w:type="dxa"/>
        <w:tblLayout w:type="fixed"/>
        <w:tblCellMar>
          <w:top w:w="0" w:type="dxa"/>
          <w:left w:w="108" w:type="dxa"/>
          <w:bottom w:w="0" w:type="dxa"/>
          <w:right w:w="108" w:type="dxa"/>
        </w:tblCellMar>
      </w:tblPr>
      <w:tblGrid>
        <w:gridCol w:w="832"/>
        <w:gridCol w:w="2343"/>
        <w:gridCol w:w="3710"/>
        <w:gridCol w:w="768"/>
        <w:gridCol w:w="783"/>
      </w:tblGrid>
      <w:tr w14:paraId="63E491C2">
        <w:tblPrEx>
          <w:tblCellMar>
            <w:top w:w="0" w:type="dxa"/>
            <w:left w:w="108" w:type="dxa"/>
            <w:bottom w:w="0" w:type="dxa"/>
            <w:right w:w="108" w:type="dxa"/>
          </w:tblCellMar>
        </w:tblPrEx>
        <w:trPr>
          <w:trHeight w:val="523" w:hRule="atLeast"/>
        </w:trPr>
        <w:tc>
          <w:tcPr>
            <w:tcW w:w="832" w:type="dxa"/>
            <w:tcBorders>
              <w:top w:val="single" w:color="000000" w:sz="4" w:space="0"/>
              <w:left w:val="single" w:color="000000" w:sz="4" w:space="0"/>
              <w:bottom w:val="single" w:color="000000" w:sz="4" w:space="0"/>
              <w:right w:val="single" w:color="000000" w:sz="4" w:space="0"/>
            </w:tcBorders>
            <w:noWrap w:val="0"/>
            <w:vAlign w:val="center"/>
          </w:tcPr>
          <w:p w14:paraId="4BB838C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序号</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14:paraId="0548E22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项目名称</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0B543BB6">
            <w:pPr>
              <w:widowControl/>
              <w:jc w:val="center"/>
              <w:textAlignment w:val="center"/>
              <w:rPr>
                <w:rFonts w:hint="eastAsia" w:ascii="宋体" w:hAnsi="宋体" w:eastAsia="宋体" w:cs="宋体"/>
                <w:color w:val="000000"/>
                <w:sz w:val="22"/>
                <w:lang w:eastAsia="zh-CN"/>
              </w:rPr>
            </w:pPr>
            <w:r>
              <w:rPr>
                <w:rFonts w:hint="eastAsia" w:ascii="宋体" w:hAnsi="宋体" w:cs="宋体"/>
                <w:color w:val="000000"/>
                <w:kern w:val="0"/>
                <w:sz w:val="22"/>
                <w:lang w:val="en-US" w:eastAsia="zh-CN" w:bidi="ar"/>
              </w:rPr>
              <w:t>要求</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6E0C3C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单位</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374FD6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数量</w:t>
            </w:r>
          </w:p>
        </w:tc>
      </w:tr>
      <w:tr w14:paraId="57FCAF75">
        <w:tblPrEx>
          <w:tblCellMar>
            <w:top w:w="0" w:type="dxa"/>
            <w:left w:w="108" w:type="dxa"/>
            <w:bottom w:w="0" w:type="dxa"/>
            <w:right w:w="108" w:type="dxa"/>
          </w:tblCellMar>
        </w:tblPrEx>
        <w:trPr>
          <w:trHeight w:val="678" w:hRule="atLeast"/>
        </w:trPr>
        <w:tc>
          <w:tcPr>
            <w:tcW w:w="832" w:type="dxa"/>
            <w:tcBorders>
              <w:top w:val="single" w:color="000000" w:sz="4" w:space="0"/>
              <w:left w:val="single" w:color="000000" w:sz="4" w:space="0"/>
              <w:bottom w:val="single" w:color="000000" w:sz="4" w:space="0"/>
              <w:right w:val="single" w:color="000000" w:sz="4" w:space="0"/>
            </w:tcBorders>
            <w:noWrap w:val="0"/>
            <w:vAlign w:val="center"/>
          </w:tcPr>
          <w:p w14:paraId="3B1E3C2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14:paraId="1A227C3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应急照明灯（筒灯）</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49C8CC9A">
            <w:pPr>
              <w:widowControl/>
              <w:jc w:val="center"/>
              <w:textAlignment w:val="center"/>
              <w:rPr>
                <w:rFonts w:hint="default" w:ascii="宋体" w:hAnsi="宋体" w:eastAsia="宋体" w:cs="宋体"/>
                <w:color w:val="000000"/>
                <w:sz w:val="22"/>
                <w:highlight w:val="none"/>
                <w:lang w:val="en-US" w:eastAsia="zh-CN"/>
              </w:rPr>
            </w:pPr>
            <w:r>
              <w:rPr>
                <w:rFonts w:hint="eastAsia" w:ascii="宋体" w:hAnsi="宋体" w:cs="宋体"/>
                <w:color w:val="000000"/>
                <w:kern w:val="0"/>
                <w:sz w:val="22"/>
                <w:highlight w:val="none"/>
                <w:lang w:val="en-US" w:eastAsia="zh-CN" w:bidi="ar"/>
              </w:rPr>
              <w:t>LED光源，可智能报故障</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E644A8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个</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858B08E">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87</w:t>
            </w:r>
          </w:p>
        </w:tc>
      </w:tr>
      <w:tr w14:paraId="396299B1">
        <w:tblPrEx>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noWrap w:val="0"/>
            <w:vAlign w:val="center"/>
          </w:tcPr>
          <w:p w14:paraId="440131EA">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14:paraId="7B73B50E">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安全出口标志</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368AE5DD">
            <w:pPr>
              <w:widowControl/>
              <w:jc w:val="center"/>
              <w:textAlignment w:val="center"/>
              <w:rPr>
                <w:rFonts w:hint="eastAsia" w:ascii="宋体" w:hAnsi="宋体" w:cs="宋体"/>
                <w:color w:val="000000"/>
                <w:kern w:val="0"/>
                <w:sz w:val="22"/>
                <w:highlight w:val="none"/>
                <w:lang w:val="en-US" w:eastAsia="zh-CN" w:bidi="ar"/>
              </w:rPr>
            </w:pPr>
            <w:r>
              <w:rPr>
                <w:rFonts w:hint="eastAsia" w:ascii="宋体" w:hAnsi="宋体" w:cs="宋体"/>
                <w:color w:val="000000"/>
                <w:kern w:val="0"/>
                <w:sz w:val="22"/>
                <w:highlight w:val="none"/>
                <w:lang w:val="en-US" w:eastAsia="zh-CN" w:bidi="ar"/>
              </w:rPr>
              <w:t>壁挂式，LED光源，</w:t>
            </w:r>
          </w:p>
          <w:p w14:paraId="44C24DEC">
            <w:pPr>
              <w:widowControl/>
              <w:jc w:val="center"/>
              <w:textAlignment w:val="center"/>
              <w:rPr>
                <w:rFonts w:hint="default" w:ascii="宋体" w:hAnsi="宋体" w:eastAsia="宋体" w:cs="宋体"/>
                <w:color w:val="000000"/>
                <w:sz w:val="22"/>
                <w:highlight w:val="none"/>
                <w:lang w:val="en-US" w:eastAsia="zh-CN"/>
              </w:rPr>
            </w:pPr>
            <w:r>
              <w:rPr>
                <w:rFonts w:hint="eastAsia" w:ascii="宋体" w:hAnsi="宋体" w:cs="宋体"/>
                <w:color w:val="000000"/>
                <w:kern w:val="0"/>
                <w:sz w:val="22"/>
                <w:highlight w:val="none"/>
                <w:lang w:val="en-US" w:eastAsia="zh-CN" w:bidi="ar"/>
              </w:rPr>
              <w:t>应急时间不得&lt;90min</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2B94BEA">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个</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5508B9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r>
      <w:tr w14:paraId="6F6AECFE">
        <w:tblPrEx>
          <w:tblCellMar>
            <w:top w:w="0" w:type="dxa"/>
            <w:left w:w="108" w:type="dxa"/>
            <w:bottom w:w="0" w:type="dxa"/>
            <w:right w:w="108" w:type="dxa"/>
          </w:tblCellMar>
        </w:tblPrEx>
        <w:trPr>
          <w:trHeight w:val="749" w:hRule="atLeast"/>
        </w:trPr>
        <w:tc>
          <w:tcPr>
            <w:tcW w:w="832" w:type="dxa"/>
            <w:tcBorders>
              <w:top w:val="single" w:color="000000" w:sz="4" w:space="0"/>
              <w:left w:val="single" w:color="000000" w:sz="4" w:space="0"/>
              <w:bottom w:val="single" w:color="000000" w:sz="4" w:space="0"/>
              <w:right w:val="single" w:color="000000" w:sz="4" w:space="0"/>
            </w:tcBorders>
            <w:noWrap w:val="0"/>
            <w:vAlign w:val="center"/>
          </w:tcPr>
          <w:p w14:paraId="0BCD366B">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14:paraId="2128549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楼层指示灯</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7355895C">
            <w:pPr>
              <w:widowControl/>
              <w:jc w:val="center"/>
              <w:textAlignment w:val="center"/>
              <w:rPr>
                <w:rFonts w:hint="eastAsia" w:ascii="宋体" w:hAnsi="宋体" w:cs="宋体"/>
                <w:color w:val="000000"/>
                <w:kern w:val="0"/>
                <w:sz w:val="22"/>
                <w:highlight w:val="none"/>
                <w:lang w:val="en-US" w:eastAsia="zh-CN" w:bidi="ar"/>
              </w:rPr>
            </w:pPr>
            <w:r>
              <w:rPr>
                <w:rFonts w:hint="eastAsia" w:ascii="宋体" w:hAnsi="宋体" w:cs="宋体"/>
                <w:color w:val="000000"/>
                <w:kern w:val="0"/>
                <w:sz w:val="22"/>
                <w:highlight w:val="none"/>
                <w:lang w:val="en-US" w:eastAsia="zh-CN" w:bidi="ar"/>
              </w:rPr>
              <w:t>壁挂式，LED光源，</w:t>
            </w:r>
          </w:p>
          <w:p w14:paraId="2B393319">
            <w:pPr>
              <w:widowControl/>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val="en-US" w:eastAsia="zh-CN" w:bidi="ar"/>
              </w:rPr>
              <w:t>应急时间不得&lt;90min</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4873E8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个</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4A25BC5">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14:paraId="5F6BD99B">
        <w:tblPrEx>
          <w:tblCellMar>
            <w:top w:w="0" w:type="dxa"/>
            <w:left w:w="108" w:type="dxa"/>
            <w:bottom w:w="0" w:type="dxa"/>
            <w:right w:w="108" w:type="dxa"/>
          </w:tblCellMar>
        </w:tblPrEx>
        <w:trPr>
          <w:trHeight w:val="808" w:hRule="atLeast"/>
        </w:trPr>
        <w:tc>
          <w:tcPr>
            <w:tcW w:w="832" w:type="dxa"/>
            <w:tcBorders>
              <w:top w:val="single" w:color="000000" w:sz="4" w:space="0"/>
              <w:left w:val="single" w:color="000000" w:sz="4" w:space="0"/>
              <w:bottom w:val="single" w:color="000000" w:sz="4" w:space="0"/>
              <w:right w:val="single" w:color="000000" w:sz="4" w:space="0"/>
            </w:tcBorders>
            <w:noWrap w:val="0"/>
            <w:vAlign w:val="center"/>
          </w:tcPr>
          <w:p w14:paraId="65B20EE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14:paraId="65D2BB57">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疏散指示灯</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8A5D90F">
            <w:pPr>
              <w:widowControl/>
              <w:jc w:val="center"/>
              <w:textAlignment w:val="center"/>
              <w:rPr>
                <w:rFonts w:hint="eastAsia" w:ascii="宋体" w:hAnsi="宋体" w:cs="宋体"/>
                <w:color w:val="000000"/>
                <w:kern w:val="0"/>
                <w:sz w:val="22"/>
                <w:highlight w:val="none"/>
                <w:lang w:val="en-US" w:eastAsia="zh-CN" w:bidi="ar"/>
              </w:rPr>
            </w:pPr>
            <w:r>
              <w:rPr>
                <w:rFonts w:hint="eastAsia" w:ascii="宋体" w:hAnsi="宋体" w:cs="宋体"/>
                <w:color w:val="000000"/>
                <w:kern w:val="0"/>
                <w:sz w:val="22"/>
                <w:highlight w:val="none"/>
                <w:lang w:val="en-US" w:eastAsia="zh-CN" w:bidi="ar"/>
              </w:rPr>
              <w:t>壁挂式，LED光源，</w:t>
            </w:r>
          </w:p>
          <w:p w14:paraId="7F81333E">
            <w:pPr>
              <w:widowControl/>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val="en-US" w:eastAsia="zh-CN" w:bidi="ar"/>
              </w:rPr>
              <w:t>应急时间不得&lt;90min</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041D16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个</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92F4A77">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r>
      <w:tr w14:paraId="2B496B40">
        <w:tblPrEx>
          <w:tblCellMar>
            <w:top w:w="0" w:type="dxa"/>
            <w:left w:w="108" w:type="dxa"/>
            <w:bottom w:w="0" w:type="dxa"/>
            <w:right w:w="108" w:type="dxa"/>
          </w:tblCellMar>
        </w:tblPrEx>
        <w:trPr>
          <w:trHeight w:val="533" w:hRule="atLeast"/>
        </w:trPr>
        <w:tc>
          <w:tcPr>
            <w:tcW w:w="832" w:type="dxa"/>
            <w:tcBorders>
              <w:top w:val="single" w:color="000000" w:sz="4" w:space="0"/>
              <w:left w:val="single" w:color="000000" w:sz="4" w:space="0"/>
              <w:bottom w:val="single" w:color="000000" w:sz="4" w:space="0"/>
              <w:right w:val="single" w:color="000000" w:sz="4" w:space="0"/>
            </w:tcBorders>
            <w:noWrap w:val="0"/>
            <w:vAlign w:val="center"/>
          </w:tcPr>
          <w:p w14:paraId="75EC7BF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14:paraId="6EA43469">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kern w:val="0"/>
                <w:sz w:val="22"/>
                <w:lang w:bidi="ar"/>
              </w:rPr>
              <w:t>避难间</w:t>
            </w:r>
            <w:r>
              <w:rPr>
                <w:rFonts w:hint="eastAsia" w:ascii="宋体" w:hAnsi="宋体" w:cs="宋体"/>
                <w:color w:val="000000"/>
                <w:kern w:val="0"/>
                <w:sz w:val="22"/>
                <w:lang w:val="en-US" w:eastAsia="zh-CN" w:bidi="ar"/>
              </w:rPr>
              <w:t>标志</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94EC076">
            <w:pPr>
              <w:widowControl/>
              <w:jc w:val="center"/>
              <w:textAlignment w:val="center"/>
              <w:rPr>
                <w:rFonts w:hint="eastAsia" w:ascii="宋体" w:hAnsi="宋体" w:cs="宋体"/>
                <w:color w:val="000000"/>
                <w:kern w:val="0"/>
                <w:sz w:val="22"/>
                <w:highlight w:val="none"/>
                <w:lang w:val="en-US" w:eastAsia="zh-CN" w:bidi="ar"/>
              </w:rPr>
            </w:pPr>
            <w:r>
              <w:rPr>
                <w:rFonts w:hint="eastAsia" w:ascii="宋体" w:hAnsi="宋体" w:cs="宋体"/>
                <w:color w:val="000000"/>
                <w:kern w:val="0"/>
                <w:sz w:val="22"/>
                <w:highlight w:val="none"/>
                <w:lang w:val="en-US" w:eastAsia="zh-CN" w:bidi="ar"/>
              </w:rPr>
              <w:t>壁挂式，LED光源，</w:t>
            </w:r>
          </w:p>
          <w:p w14:paraId="26F185BD">
            <w:pPr>
              <w:widowControl/>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val="en-US" w:eastAsia="zh-CN" w:bidi="ar"/>
              </w:rPr>
              <w:t>应急时间不得&lt;90min</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75F228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个</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463945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14:paraId="5AF1F001">
        <w:tblPrEx>
          <w:tblCellMar>
            <w:top w:w="0" w:type="dxa"/>
            <w:left w:w="108" w:type="dxa"/>
            <w:bottom w:w="0" w:type="dxa"/>
            <w:right w:w="108" w:type="dxa"/>
          </w:tblCellMar>
        </w:tblPrEx>
        <w:trPr>
          <w:trHeight w:val="533" w:hRule="atLeast"/>
        </w:trPr>
        <w:tc>
          <w:tcPr>
            <w:tcW w:w="832" w:type="dxa"/>
            <w:tcBorders>
              <w:top w:val="single" w:color="000000" w:sz="4" w:space="0"/>
              <w:left w:val="single" w:color="000000" w:sz="4" w:space="0"/>
              <w:bottom w:val="single" w:color="000000" w:sz="4" w:space="0"/>
              <w:right w:val="single" w:color="000000" w:sz="4" w:space="0"/>
            </w:tcBorders>
            <w:noWrap w:val="0"/>
            <w:vAlign w:val="center"/>
          </w:tcPr>
          <w:p w14:paraId="369AD850">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6</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14:paraId="11D81176">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设备安装调试</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28891C0C">
            <w:pPr>
              <w:widowControl/>
              <w:jc w:val="center"/>
              <w:textAlignment w:val="center"/>
              <w:rPr>
                <w:rFonts w:hint="default" w:ascii="宋体" w:hAnsi="宋体" w:eastAsia="宋体" w:cs="宋体"/>
                <w:color w:val="000000"/>
                <w:kern w:val="0"/>
                <w:sz w:val="22"/>
                <w:highlight w:val="none"/>
                <w:lang w:val="en-US" w:eastAsia="zh-CN" w:bidi="ar"/>
              </w:rPr>
            </w:pPr>
            <w:r>
              <w:rPr>
                <w:rFonts w:hint="eastAsia" w:ascii="宋体" w:hAnsi="宋体" w:cs="宋体"/>
                <w:color w:val="000000"/>
                <w:kern w:val="0"/>
                <w:sz w:val="22"/>
                <w:highlight w:val="none"/>
                <w:lang w:val="en-US" w:eastAsia="zh-CN" w:bidi="ar"/>
              </w:rPr>
              <w:t>拆除原</w:t>
            </w:r>
            <w:r>
              <w:rPr>
                <w:rFonts w:hint="eastAsia" w:ascii="宋体" w:hAnsi="宋体" w:cs="宋体"/>
                <w:color w:val="000000"/>
                <w:kern w:val="0"/>
                <w:sz w:val="22"/>
                <w:highlight w:val="none"/>
                <w:lang w:bidi="ar"/>
              </w:rPr>
              <w:t>四线制</w:t>
            </w:r>
            <w:r>
              <w:rPr>
                <w:rFonts w:hint="eastAsia" w:ascii="宋体" w:hAnsi="宋体" w:cs="宋体"/>
                <w:color w:val="000000"/>
                <w:kern w:val="0"/>
                <w:sz w:val="22"/>
                <w:highlight w:val="none"/>
                <w:lang w:val="en-US" w:eastAsia="zh-CN" w:bidi="ar"/>
              </w:rPr>
              <w:t>设备，安装新设备，重新敷设好线路、做好标识。</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FA08EFB">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项</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B89108B">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1</w:t>
            </w:r>
          </w:p>
        </w:tc>
      </w:tr>
    </w:tbl>
    <w:p w14:paraId="10863B66">
      <w:pPr>
        <w:tabs>
          <w:tab w:val="left" w:pos="312"/>
        </w:tabs>
        <w:spacing w:line="520" w:lineRule="exact"/>
        <w:ind w:firstLine="560" w:firstLineChars="200"/>
        <w:jc w:val="left"/>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w:t>
      </w:r>
      <w:r>
        <w:rPr>
          <w:rFonts w:hint="eastAsia" w:ascii="宋体" w:hAnsi="宋体" w:cs="宋体" w:eastAsiaTheme="minorEastAsia"/>
          <w:kern w:val="0"/>
          <w:sz w:val="28"/>
          <w:szCs w:val="28"/>
          <w:highlight w:val="none"/>
          <w:lang w:val="en-US" w:eastAsia="zh-CN" w:bidi="ar-SA"/>
        </w:rPr>
        <w:t>供应商所投报的设备必须成套和完整，在技术要求中未列明但属于设备运行的所需附件必须一并投报。如果在安装运行过程中发现有缺项漏项，且又是设备正常运行所必要的，供应商应当无偿提供。</w:t>
      </w:r>
    </w:p>
    <w:p w14:paraId="0EF6A3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2、服务期内，公司提供医院要求的技术服务咨询，必要时协调专家参与医院的现场勘查及图纸论证；报告表编制过程，如需反复、多次复核数据而需要到现场，由此产生的所有费用中标人承担。</w:t>
      </w:r>
    </w:p>
    <w:p w14:paraId="6C2789B7">
      <w:pPr>
        <w:pStyle w:val="2"/>
        <w:ind w:left="0" w:leftChars="0" w:firstLine="560" w:firstLineChars="200"/>
        <w:rPr>
          <w:rFonts w:hint="default" w:ascii="宋体" w:hAnsi="宋体" w:eastAsia="宋体" w:cs="宋体"/>
          <w:bCs/>
          <w:kern w:val="0"/>
          <w:sz w:val="28"/>
          <w:szCs w:val="28"/>
          <w:highlight w:val="none"/>
          <w:lang w:val="en-US" w:eastAsia="zh-CN" w:bidi="ar-SA"/>
        </w:rPr>
      </w:pPr>
      <w:r>
        <w:rPr>
          <w:rFonts w:hint="eastAsia" w:ascii="宋体" w:hAnsi="宋体" w:cs="宋体"/>
          <w:bCs/>
          <w:kern w:val="0"/>
          <w:sz w:val="28"/>
          <w:szCs w:val="28"/>
          <w:highlight w:val="none"/>
          <w:lang w:val="en-US" w:eastAsia="zh-CN" w:bidi="ar-SA"/>
        </w:rPr>
        <w:t>3、</w:t>
      </w:r>
      <w:r>
        <w:rPr>
          <w:rFonts w:hint="eastAsia" w:ascii="宋体" w:hAnsi="宋体" w:cs="宋体"/>
          <w:kern w:val="0"/>
          <w:sz w:val="28"/>
          <w:szCs w:val="28"/>
          <w:highlight w:val="none"/>
          <w:lang w:val="en-US" w:eastAsia="zh-CN"/>
        </w:rPr>
        <w:t>新设备需100%与现有系统相匹配。</w:t>
      </w:r>
    </w:p>
    <w:p w14:paraId="22143443">
      <w:pPr>
        <w:jc w:val="both"/>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58EDCB73">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服务</w:t>
      </w:r>
      <w:r>
        <w:rPr>
          <w:rFonts w:hint="eastAsia" w:ascii="宋体" w:hAnsi="宋体" w:cs="宋体"/>
          <w:kern w:val="0"/>
          <w:sz w:val="28"/>
          <w:szCs w:val="28"/>
          <w:highlight w:val="none"/>
        </w:rPr>
        <w:t>地点：医院指定地点</w:t>
      </w:r>
    </w:p>
    <w:p w14:paraId="2BF43AAE">
      <w:pPr>
        <w:tabs>
          <w:tab w:val="left" w:pos="312"/>
        </w:tabs>
        <w:spacing w:line="520" w:lineRule="exact"/>
        <w:jc w:val="left"/>
        <w:rPr>
          <w:rFonts w:hint="eastAsia" w:ascii="宋体" w:hAnsi="宋体" w:eastAsia="宋体" w:cs="宋体"/>
          <w:kern w:val="0"/>
          <w:sz w:val="28"/>
          <w:szCs w:val="28"/>
          <w:highlight w:val="none"/>
          <w:lang w:val="en-US" w:eastAsia="zh-CN" w:bidi="ar-SA"/>
        </w:rPr>
      </w:pPr>
      <w:r>
        <w:rPr>
          <w:rFonts w:hint="eastAsia" w:ascii="宋体" w:hAnsi="宋体" w:cs="宋体"/>
          <w:kern w:val="0"/>
          <w:sz w:val="28"/>
          <w:szCs w:val="28"/>
          <w:highlight w:val="none"/>
        </w:rPr>
        <w:t>付款条件及方式：</w:t>
      </w:r>
      <w:r>
        <w:rPr>
          <w:rFonts w:hint="eastAsia" w:ascii="宋体" w:hAnsi="宋体" w:cs="宋体" w:eastAsiaTheme="minorEastAsia"/>
          <w:kern w:val="0"/>
          <w:sz w:val="28"/>
          <w:szCs w:val="28"/>
          <w:highlight w:val="none"/>
          <w:lang w:val="en-US" w:eastAsia="zh-CN" w:bidi="ar-SA"/>
        </w:rPr>
        <w:t>付款方式：</w:t>
      </w:r>
      <w:r>
        <w:rPr>
          <w:rFonts w:hint="eastAsia" w:ascii="宋体" w:hAnsi="宋体" w:cs="宋体"/>
          <w:kern w:val="0"/>
          <w:sz w:val="28"/>
          <w:szCs w:val="28"/>
          <w:highlight w:val="none"/>
          <w:lang w:val="en-US" w:eastAsia="zh-CN"/>
        </w:rPr>
        <w:t>验收合格</w:t>
      </w:r>
      <w:r>
        <w:rPr>
          <w:rFonts w:hint="eastAsia" w:ascii="宋体" w:hAnsi="宋体" w:cs="宋体"/>
          <w:kern w:val="0"/>
          <w:sz w:val="28"/>
          <w:szCs w:val="28"/>
          <w:highlight w:val="none"/>
        </w:rPr>
        <w:t>后一个月内一次性支付</w:t>
      </w:r>
      <w:r>
        <w:rPr>
          <w:rFonts w:hint="eastAsia" w:ascii="宋体" w:hAnsi="宋体" w:cs="宋体"/>
          <w:kern w:val="0"/>
          <w:sz w:val="28"/>
          <w:szCs w:val="28"/>
          <w:highlight w:val="none"/>
          <w:lang w:val="en-US" w:eastAsia="zh-CN"/>
        </w:rPr>
        <w:t>款项的</w:t>
      </w:r>
      <w:r>
        <w:rPr>
          <w:rFonts w:hint="eastAsia" w:ascii="宋体" w:hAnsi="宋体" w:cs="宋体"/>
          <w:kern w:val="0"/>
          <w:sz w:val="28"/>
          <w:szCs w:val="28"/>
          <w:highlight w:val="none"/>
        </w:rPr>
        <w:t>95%，一年质保期满付剩余5%</w:t>
      </w:r>
      <w:r>
        <w:rPr>
          <w:rFonts w:hint="eastAsia" w:ascii="宋体" w:hAnsi="宋体" w:cs="宋体"/>
          <w:kern w:val="0"/>
          <w:sz w:val="28"/>
          <w:szCs w:val="28"/>
          <w:highlight w:val="none"/>
          <w:lang w:eastAsia="zh-CN"/>
        </w:rPr>
        <w:t>。</w:t>
      </w:r>
    </w:p>
    <w:p w14:paraId="34F1C192">
      <w:pPr>
        <w:jc w:val="both"/>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2E17BD9F">
      <w:pPr>
        <w:jc w:val="both"/>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4"/>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5DAD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62C354DF">
            <w:pPr>
              <w:spacing w:line="460" w:lineRule="exact"/>
              <w:jc w:val="both"/>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373E93BA">
            <w:pPr>
              <w:spacing w:line="460" w:lineRule="exact"/>
              <w:jc w:val="both"/>
              <w:rPr>
                <w:rFonts w:ascii="宋体" w:hAnsi="宋体"/>
                <w:b/>
                <w:sz w:val="28"/>
                <w:szCs w:val="28"/>
                <w:highlight w:val="none"/>
              </w:rPr>
            </w:pPr>
            <w:r>
              <w:rPr>
                <w:rFonts w:hint="eastAsia" w:ascii="宋体" w:hAnsi="宋体"/>
                <w:b/>
                <w:sz w:val="28"/>
                <w:szCs w:val="28"/>
                <w:highlight w:val="none"/>
              </w:rPr>
              <w:t>评审因素</w:t>
            </w:r>
          </w:p>
        </w:tc>
      </w:tr>
      <w:tr w14:paraId="37CF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A97C997">
            <w:pPr>
              <w:spacing w:line="460" w:lineRule="exact"/>
              <w:jc w:val="both"/>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4BB105ED">
            <w:pPr>
              <w:spacing w:line="460" w:lineRule="exact"/>
              <w:jc w:val="both"/>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6D0DAD51">
            <w:pPr>
              <w:spacing w:line="460" w:lineRule="exact"/>
              <w:jc w:val="both"/>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6E2F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85EDFBB">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0828158">
            <w:pPr>
              <w:spacing w:line="460" w:lineRule="exact"/>
              <w:jc w:val="both"/>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6F9CFF73">
            <w:pPr>
              <w:spacing w:line="460" w:lineRule="exact"/>
              <w:jc w:val="both"/>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70A2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E85FB3B">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A5881E8">
            <w:pPr>
              <w:spacing w:line="460" w:lineRule="exact"/>
              <w:jc w:val="both"/>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42CF50E1">
            <w:pPr>
              <w:spacing w:line="460" w:lineRule="exact"/>
              <w:jc w:val="both"/>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615D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5313D78">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026DAFB">
            <w:pPr>
              <w:spacing w:line="460" w:lineRule="exact"/>
              <w:jc w:val="both"/>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0AE8BC29">
            <w:pPr>
              <w:spacing w:line="460" w:lineRule="exact"/>
              <w:jc w:val="both"/>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7202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E16456F">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4AD032F">
            <w:pPr>
              <w:spacing w:line="460" w:lineRule="exact"/>
              <w:jc w:val="both"/>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lang w:val="en-US" w:eastAsia="zh-CN"/>
              </w:rPr>
              <w:t>供应商资质</w:t>
            </w:r>
          </w:p>
        </w:tc>
        <w:tc>
          <w:tcPr>
            <w:tcW w:w="4586" w:type="dxa"/>
            <w:tcBorders>
              <w:left w:val="single" w:color="auto" w:sz="4" w:space="0"/>
            </w:tcBorders>
            <w:vAlign w:val="center"/>
          </w:tcPr>
          <w:p w14:paraId="023D971D">
            <w:pPr>
              <w:widowControl/>
              <w:spacing w:line="500" w:lineRule="exact"/>
              <w:jc w:val="both"/>
              <w:rPr>
                <w:rFonts w:hint="eastAsia" w:ascii="宋体" w:hAnsi="宋体"/>
                <w:color w:val="auto"/>
                <w:sz w:val="28"/>
                <w:szCs w:val="28"/>
                <w:highlight w:val="none"/>
              </w:rPr>
            </w:pPr>
            <w:r>
              <w:rPr>
                <w:rFonts w:hint="eastAsia" w:ascii="宋体" w:hAnsi="宋体"/>
                <w:color w:val="auto"/>
                <w:sz w:val="28"/>
                <w:szCs w:val="28"/>
                <w:highlight w:val="none"/>
              </w:rPr>
              <w:t xml:space="preserve">消防设施专业施工资质贰级（ 提供资质证书复印件并加盖供应商公章） </w:t>
            </w:r>
          </w:p>
        </w:tc>
      </w:tr>
      <w:tr w14:paraId="4BE4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B304566">
            <w:pPr>
              <w:spacing w:line="460" w:lineRule="exact"/>
              <w:jc w:val="both"/>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3E27DCE8">
            <w:pPr>
              <w:spacing w:line="460" w:lineRule="exact"/>
              <w:jc w:val="both"/>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0DAFEFA2">
            <w:pPr>
              <w:spacing w:line="460" w:lineRule="exact"/>
              <w:jc w:val="both"/>
              <w:rPr>
                <w:rFonts w:ascii="宋体" w:hAnsi="宋体"/>
                <w:color w:val="auto"/>
                <w:sz w:val="28"/>
                <w:szCs w:val="28"/>
                <w:highlight w:val="none"/>
              </w:rPr>
            </w:pPr>
            <w:r>
              <w:rPr>
                <w:rFonts w:hint="eastAsia" w:ascii="宋体" w:hAnsi="宋体"/>
                <w:color w:val="auto"/>
                <w:sz w:val="28"/>
                <w:szCs w:val="28"/>
                <w:highlight w:val="none"/>
              </w:rPr>
              <w:t>与营业执照等其他证件一致</w:t>
            </w:r>
          </w:p>
        </w:tc>
      </w:tr>
      <w:tr w14:paraId="3EFF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0E4603F">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1F0713B">
            <w:pPr>
              <w:spacing w:line="460" w:lineRule="exact"/>
              <w:jc w:val="both"/>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2198F685">
            <w:pPr>
              <w:spacing w:line="460" w:lineRule="exact"/>
              <w:jc w:val="both"/>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5EA8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30A83ED">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1231ABC">
            <w:pPr>
              <w:spacing w:line="460" w:lineRule="exact"/>
              <w:jc w:val="both"/>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12C4F860">
            <w:pPr>
              <w:spacing w:line="460" w:lineRule="exact"/>
              <w:jc w:val="both"/>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71AC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FF02E91">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3F8D5FA">
            <w:pPr>
              <w:spacing w:line="460" w:lineRule="exact"/>
              <w:jc w:val="both"/>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4669B784">
            <w:pPr>
              <w:spacing w:line="460" w:lineRule="exact"/>
              <w:jc w:val="both"/>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31A1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1BEA0D6">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33353A6">
            <w:pPr>
              <w:spacing w:line="360" w:lineRule="exact"/>
              <w:jc w:val="both"/>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750126AE">
            <w:pPr>
              <w:spacing w:line="360" w:lineRule="exact"/>
              <w:jc w:val="both"/>
              <w:rPr>
                <w:rFonts w:ascii="宋体" w:hAnsi="宋体"/>
                <w:sz w:val="28"/>
                <w:szCs w:val="28"/>
                <w:highlight w:val="none"/>
              </w:rPr>
            </w:pPr>
            <w:r>
              <w:rPr>
                <w:rFonts w:hint="eastAsia" w:ascii="宋体" w:hAnsi="宋体"/>
                <w:sz w:val="28"/>
                <w:szCs w:val="28"/>
                <w:highlight w:val="none"/>
              </w:rPr>
              <w:t>符合采购文件要求</w:t>
            </w:r>
          </w:p>
        </w:tc>
      </w:tr>
      <w:tr w14:paraId="0ED8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20D02BE">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B6A192E">
            <w:pPr>
              <w:spacing w:line="360" w:lineRule="exact"/>
              <w:jc w:val="both"/>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2833993C">
            <w:pPr>
              <w:spacing w:line="360" w:lineRule="exact"/>
              <w:jc w:val="both"/>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4333CA43">
      <w:pPr>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6AF969D4">
      <w:pPr>
        <w:ind w:firstLine="560" w:firstLineChars="200"/>
        <w:jc w:val="both"/>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128D65E1">
      <w:pPr>
        <w:widowControl/>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400F784B">
      <w:pPr>
        <w:widowControl/>
        <w:shd w:val="clear" w:color="auto" w:fill="FFFFFF"/>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19F4D13C">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71F6FD06">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3762AE84">
      <w:pPr>
        <w:widowControl/>
        <w:shd w:val="clear" w:color="auto" w:fill="FFFFFF"/>
        <w:spacing w:line="500" w:lineRule="exact"/>
        <w:ind w:firstLine="560" w:firstLineChars="200"/>
        <w:jc w:val="both"/>
        <w:rPr>
          <w:rFonts w:ascii="宋体" w:hAnsi="宋体" w:cs="Times New Roman"/>
          <w:color w:val="auto"/>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auto"/>
          <w:kern w:val="0"/>
          <w:sz w:val="28"/>
          <w:szCs w:val="28"/>
          <w:highlight w:val="none"/>
        </w:rPr>
        <w:t>正本</w:t>
      </w:r>
      <w:r>
        <w:rPr>
          <w:rFonts w:hint="eastAsia" w:ascii="宋体" w:hAnsi="宋体"/>
          <w:color w:val="auto"/>
          <w:kern w:val="0"/>
          <w:sz w:val="28"/>
          <w:szCs w:val="28"/>
          <w:highlight w:val="none"/>
          <w:lang w:val="en-US" w:eastAsia="zh-CN"/>
        </w:rPr>
        <w:t>一</w:t>
      </w:r>
      <w:r>
        <w:rPr>
          <w:rFonts w:hint="eastAsia" w:ascii="宋体" w:hAnsi="宋体"/>
          <w:color w:val="auto"/>
          <w:kern w:val="0"/>
          <w:sz w:val="28"/>
          <w:szCs w:val="28"/>
          <w:highlight w:val="none"/>
        </w:rPr>
        <w:t>份</w:t>
      </w:r>
      <w:r>
        <w:rPr>
          <w:rFonts w:hint="eastAsia" w:ascii="宋体" w:hAnsi="宋体"/>
          <w:color w:val="auto"/>
          <w:kern w:val="0"/>
          <w:sz w:val="28"/>
          <w:szCs w:val="28"/>
          <w:highlight w:val="none"/>
          <w:lang w:val="en-US" w:eastAsia="zh-CN"/>
        </w:rPr>
        <w:t>与正本一致的副本一份</w:t>
      </w:r>
      <w:r>
        <w:rPr>
          <w:rFonts w:hint="eastAsia" w:ascii="宋体" w:hAnsi="宋体"/>
          <w:color w:val="auto"/>
          <w:kern w:val="0"/>
          <w:sz w:val="28"/>
          <w:szCs w:val="28"/>
          <w:highlight w:val="none"/>
        </w:rPr>
        <w:t>。投标文件不得行间插字、涂改或增删。如有修改错漏处，必须由投标文件签署人签字或盖章，否则视为无效文件。投标文件需加盖骑缝章。上述投标资料需装入档案袋，密封盖章。</w:t>
      </w:r>
    </w:p>
    <w:p w14:paraId="50E31835">
      <w:pPr>
        <w:spacing w:line="400" w:lineRule="exact"/>
        <w:ind w:left="-141" w:leftChars="-67" w:right="-197" w:rightChars="-94" w:firstLine="560" w:firstLineChars="200"/>
        <w:jc w:val="both"/>
        <w:rPr>
          <w:rFonts w:ascii="宋体" w:hAnsi="宋体" w:cs="宋体"/>
          <w:color w:val="auto"/>
          <w:kern w:val="0"/>
          <w:sz w:val="28"/>
          <w:szCs w:val="28"/>
          <w:highlight w:val="none"/>
        </w:rPr>
      </w:pPr>
      <w:r>
        <w:rPr>
          <w:rFonts w:hint="eastAsia" w:ascii="宋体" w:hAnsi="宋体" w:cs="宋体"/>
          <w:color w:val="auto"/>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747FDDDB">
      <w:pPr>
        <w:spacing w:line="340" w:lineRule="exact"/>
        <w:ind w:right="-197" w:rightChars="-94"/>
        <w:jc w:val="both"/>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42CF12B8">
      <w:pPr>
        <w:pStyle w:val="5"/>
        <w:jc w:val="center"/>
        <w:rPr>
          <w:highlight w:val="none"/>
        </w:rPr>
      </w:pPr>
      <w:bookmarkStart w:id="1" w:name="_Toc456291165"/>
      <w:bookmarkStart w:id="2" w:name="_Toc456291280"/>
      <w:bookmarkStart w:id="3" w:name="_Toc456291354"/>
      <w:bookmarkStart w:id="4" w:name="_Toc456291260"/>
      <w:bookmarkStart w:id="5" w:name="_Toc462487372"/>
      <w:bookmarkStart w:id="6" w:name="_Toc456291479"/>
      <w:bookmarkStart w:id="7" w:name="_Toc456291537"/>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2D897E13">
      <w:pPr>
        <w:jc w:val="center"/>
        <w:rPr>
          <w:rFonts w:ascii="宋体" w:hAnsi="宋体"/>
          <w:highlight w:val="none"/>
        </w:rPr>
      </w:pPr>
    </w:p>
    <w:p w14:paraId="11791D14">
      <w:pPr>
        <w:pStyle w:val="30"/>
        <w:jc w:val="center"/>
        <w:rPr>
          <w:rFonts w:ascii="黑体" w:hAnsi="黑体" w:eastAsia="黑体"/>
          <w:b/>
          <w:bCs/>
          <w:sz w:val="44"/>
          <w:szCs w:val="44"/>
          <w:highlight w:val="none"/>
        </w:rPr>
      </w:pPr>
    </w:p>
    <w:p w14:paraId="0E0FCD99">
      <w:pPr>
        <w:pStyle w:val="30"/>
        <w:jc w:val="center"/>
        <w:rPr>
          <w:rFonts w:ascii="黑体" w:hAnsi="黑体" w:eastAsia="黑体"/>
          <w:b/>
          <w:bCs/>
          <w:sz w:val="44"/>
          <w:szCs w:val="44"/>
          <w:highlight w:val="none"/>
        </w:rPr>
      </w:pPr>
    </w:p>
    <w:p w14:paraId="6E0C7805">
      <w:pPr>
        <w:pStyle w:val="30"/>
        <w:jc w:val="center"/>
        <w:rPr>
          <w:rFonts w:ascii="楷体_GB2312" w:eastAsia="楷体_GB2312"/>
          <w:b/>
          <w:bCs/>
          <w:sz w:val="54"/>
          <w:highlight w:val="none"/>
        </w:rPr>
      </w:pPr>
    </w:p>
    <w:p w14:paraId="0DC53E1C">
      <w:pPr>
        <w:pStyle w:val="30"/>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5F54E6C2">
      <w:pPr>
        <w:pStyle w:val="30"/>
        <w:spacing w:line="500" w:lineRule="exact"/>
        <w:jc w:val="both"/>
        <w:rPr>
          <w:rFonts w:ascii="楷体_GB2312" w:eastAsia="楷体_GB2312"/>
          <w:b/>
          <w:sz w:val="32"/>
          <w:szCs w:val="32"/>
          <w:highlight w:val="none"/>
        </w:rPr>
      </w:pPr>
    </w:p>
    <w:p w14:paraId="0A8C7219">
      <w:pPr>
        <w:pStyle w:val="30"/>
        <w:spacing w:line="500" w:lineRule="exact"/>
        <w:ind w:firstLine="562" w:firstLineChars="200"/>
        <w:jc w:val="both"/>
        <w:rPr>
          <w:rFonts w:ascii="楷体_GB2312" w:eastAsia="楷体_GB2312"/>
          <w:b/>
          <w:sz w:val="28"/>
          <w:highlight w:val="none"/>
        </w:rPr>
      </w:pPr>
    </w:p>
    <w:p w14:paraId="1A528AF6">
      <w:pPr>
        <w:pStyle w:val="30"/>
        <w:spacing w:line="500" w:lineRule="exact"/>
        <w:ind w:firstLine="560" w:firstLineChars="200"/>
        <w:jc w:val="both"/>
        <w:rPr>
          <w:rFonts w:ascii="楷体_GB2312" w:eastAsia="楷体_GB2312"/>
          <w:sz w:val="28"/>
          <w:highlight w:val="none"/>
        </w:rPr>
      </w:pPr>
    </w:p>
    <w:p w14:paraId="5394294D">
      <w:pPr>
        <w:pStyle w:val="30"/>
        <w:spacing w:line="500" w:lineRule="exact"/>
        <w:ind w:firstLine="560" w:firstLineChars="200"/>
        <w:jc w:val="both"/>
        <w:rPr>
          <w:rFonts w:ascii="楷体_GB2312" w:eastAsia="楷体_GB2312"/>
          <w:sz w:val="28"/>
          <w:highlight w:val="none"/>
        </w:rPr>
      </w:pPr>
    </w:p>
    <w:p w14:paraId="435E1C65">
      <w:pPr>
        <w:pStyle w:val="30"/>
        <w:spacing w:line="500" w:lineRule="exact"/>
        <w:ind w:firstLine="560" w:firstLineChars="200"/>
        <w:jc w:val="both"/>
        <w:rPr>
          <w:rFonts w:ascii="楷体_GB2312" w:eastAsia="楷体_GB2312"/>
          <w:sz w:val="28"/>
          <w:highlight w:val="none"/>
        </w:rPr>
      </w:pPr>
    </w:p>
    <w:p w14:paraId="42B83F0F">
      <w:pPr>
        <w:pStyle w:val="30"/>
        <w:spacing w:line="500" w:lineRule="exact"/>
        <w:ind w:firstLine="560" w:firstLineChars="200"/>
        <w:jc w:val="both"/>
        <w:rPr>
          <w:rFonts w:ascii="楷体_GB2312" w:eastAsia="楷体_GB2312"/>
          <w:sz w:val="28"/>
          <w:highlight w:val="none"/>
        </w:rPr>
      </w:pPr>
    </w:p>
    <w:p w14:paraId="2E39668D">
      <w:pPr>
        <w:pStyle w:val="30"/>
        <w:spacing w:line="500" w:lineRule="exact"/>
        <w:ind w:firstLine="560" w:firstLineChars="200"/>
        <w:jc w:val="both"/>
        <w:rPr>
          <w:rFonts w:ascii="楷体_GB2312" w:eastAsia="楷体_GB2312"/>
          <w:sz w:val="28"/>
          <w:highlight w:val="none"/>
        </w:rPr>
      </w:pPr>
    </w:p>
    <w:p w14:paraId="0CFEDC5C">
      <w:pPr>
        <w:pStyle w:val="30"/>
        <w:spacing w:line="500" w:lineRule="exact"/>
        <w:ind w:firstLine="560" w:firstLineChars="200"/>
        <w:jc w:val="both"/>
        <w:rPr>
          <w:rFonts w:ascii="楷体_GB2312" w:eastAsia="楷体_GB2312"/>
          <w:sz w:val="28"/>
          <w:highlight w:val="none"/>
        </w:rPr>
      </w:pPr>
    </w:p>
    <w:p w14:paraId="12ACCDBD">
      <w:pPr>
        <w:pStyle w:val="30"/>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55FC25C2">
      <w:pPr>
        <w:pStyle w:val="30"/>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76F28833">
      <w:pPr>
        <w:pStyle w:val="30"/>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0AF0D268">
      <w:pPr>
        <w:pStyle w:val="30"/>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7860E511">
      <w:pPr>
        <w:ind w:left="-141" w:leftChars="-67" w:right="-197" w:rightChars="-94" w:firstLine="883" w:firstLineChars="200"/>
        <w:jc w:val="both"/>
        <w:rPr>
          <w:rFonts w:ascii="宋体" w:hAnsi="宋体"/>
          <w:b/>
          <w:sz w:val="44"/>
          <w:highlight w:val="none"/>
        </w:rPr>
      </w:pPr>
    </w:p>
    <w:p w14:paraId="562EC26F">
      <w:pPr>
        <w:ind w:left="-141" w:leftChars="-67" w:right="-197" w:rightChars="-94" w:firstLine="883" w:firstLineChars="200"/>
        <w:jc w:val="both"/>
        <w:rPr>
          <w:rFonts w:ascii="宋体" w:hAnsi="宋体"/>
          <w:b/>
          <w:sz w:val="44"/>
          <w:highlight w:val="none"/>
        </w:rPr>
      </w:pPr>
    </w:p>
    <w:p w14:paraId="49B0B6E8">
      <w:pPr>
        <w:ind w:left="-141" w:leftChars="-67" w:right="-197" w:rightChars="-94" w:firstLine="883" w:firstLineChars="200"/>
        <w:jc w:val="both"/>
        <w:rPr>
          <w:rFonts w:ascii="宋体" w:hAnsi="宋体"/>
          <w:b/>
          <w:sz w:val="44"/>
          <w:highlight w:val="none"/>
        </w:rPr>
      </w:pPr>
    </w:p>
    <w:p w14:paraId="3684A10C">
      <w:pPr>
        <w:spacing w:line="360" w:lineRule="auto"/>
        <w:jc w:val="both"/>
        <w:rPr>
          <w:rFonts w:ascii="宋体" w:hAnsi="宋体"/>
          <w:b/>
          <w:sz w:val="28"/>
          <w:highlight w:val="none"/>
        </w:rPr>
      </w:pPr>
      <w:r>
        <w:rPr>
          <w:rFonts w:hint="eastAsia" w:ascii="宋体" w:hAnsi="宋体"/>
          <w:b/>
          <w:sz w:val="28"/>
          <w:highlight w:val="none"/>
        </w:rPr>
        <w:t>法定代表人资格证明书</w:t>
      </w:r>
    </w:p>
    <w:p w14:paraId="4E8C3FB9">
      <w:pPr>
        <w:spacing w:line="360" w:lineRule="auto"/>
        <w:jc w:val="both"/>
        <w:rPr>
          <w:rFonts w:ascii="宋体" w:hAnsi="宋体"/>
          <w:sz w:val="24"/>
          <w:highlight w:val="none"/>
        </w:rPr>
      </w:pPr>
    </w:p>
    <w:p w14:paraId="6FDA3D4A">
      <w:pPr>
        <w:pStyle w:val="33"/>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4BA4E9DE">
      <w:pPr>
        <w:pStyle w:val="33"/>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1AA3CA3F">
      <w:pPr>
        <w:pStyle w:val="33"/>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 xml:space="preserve">附法定代表人基本情况： </w:t>
      </w:r>
    </w:p>
    <w:p w14:paraId="0942AE7F">
      <w:pPr>
        <w:pStyle w:val="33"/>
        <w:adjustRightInd w:val="0"/>
        <w:snapToGrid w:val="0"/>
        <w:spacing w:line="500" w:lineRule="exact"/>
        <w:ind w:left="0" w:firstLine="560" w:firstLineChars="200"/>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24BC542D">
      <w:pPr>
        <w:pStyle w:val="33"/>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5A6CFA1">
      <w:pPr>
        <w:pStyle w:val="33"/>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3514CDF">
      <w:pPr>
        <w:pStyle w:val="33"/>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1B5C0E57">
      <w:pPr>
        <w:pStyle w:val="33"/>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4"/>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552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8B9A559">
            <w:pPr>
              <w:pStyle w:val="33"/>
              <w:adjustRightInd w:val="0"/>
              <w:snapToGrid w:val="0"/>
              <w:spacing w:line="500" w:lineRule="exact"/>
              <w:jc w:val="both"/>
              <w:rPr>
                <w:rFonts w:ascii="宋体" w:hAnsi="宋体"/>
                <w:szCs w:val="28"/>
                <w:highlight w:val="none"/>
              </w:rPr>
            </w:pPr>
          </w:p>
          <w:p w14:paraId="2E704714">
            <w:pPr>
              <w:pStyle w:val="33"/>
              <w:adjustRightInd w:val="0"/>
              <w:snapToGrid w:val="0"/>
              <w:spacing w:line="500" w:lineRule="exact"/>
              <w:jc w:val="both"/>
              <w:rPr>
                <w:rFonts w:ascii="宋体" w:hAnsi="宋体"/>
                <w:szCs w:val="28"/>
                <w:highlight w:val="none"/>
              </w:rPr>
            </w:pPr>
            <w:r>
              <w:rPr>
                <w:rFonts w:hint="eastAsia" w:ascii="宋体" w:hAnsi="宋体"/>
                <w:szCs w:val="28"/>
                <w:highlight w:val="none"/>
              </w:rPr>
              <w:t>法定代表人《居民身份证》扫描件</w:t>
            </w:r>
          </w:p>
          <w:p w14:paraId="0604A008">
            <w:pPr>
              <w:pStyle w:val="33"/>
              <w:adjustRightInd w:val="0"/>
              <w:snapToGrid w:val="0"/>
              <w:spacing w:line="500" w:lineRule="exact"/>
              <w:jc w:val="both"/>
              <w:rPr>
                <w:rFonts w:ascii="宋体" w:hAnsi="宋体"/>
                <w:szCs w:val="28"/>
                <w:highlight w:val="none"/>
              </w:rPr>
            </w:pPr>
          </w:p>
        </w:tc>
      </w:tr>
    </w:tbl>
    <w:p w14:paraId="5BF081B8">
      <w:pPr>
        <w:pStyle w:val="33"/>
        <w:adjustRightInd w:val="0"/>
        <w:snapToGrid w:val="0"/>
        <w:spacing w:line="500" w:lineRule="exact"/>
        <w:jc w:val="both"/>
        <w:rPr>
          <w:rFonts w:ascii="宋体" w:hAnsi="宋体"/>
          <w:szCs w:val="28"/>
          <w:highlight w:val="none"/>
        </w:rPr>
      </w:pPr>
    </w:p>
    <w:p w14:paraId="1A69FF50">
      <w:pPr>
        <w:pStyle w:val="33"/>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5BC42C31">
      <w:pPr>
        <w:pStyle w:val="33"/>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1F867D84">
      <w:pPr>
        <w:pStyle w:val="33"/>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1D22048E">
      <w:pPr>
        <w:spacing w:line="360" w:lineRule="auto"/>
        <w:jc w:val="both"/>
        <w:rPr>
          <w:rFonts w:ascii="宋体" w:hAnsi="宋体"/>
          <w:sz w:val="24"/>
          <w:highlight w:val="none"/>
        </w:rPr>
      </w:pPr>
    </w:p>
    <w:p w14:paraId="7569FE09">
      <w:pPr>
        <w:spacing w:line="360" w:lineRule="auto"/>
        <w:jc w:val="both"/>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255E6B89">
      <w:pPr>
        <w:spacing w:line="360" w:lineRule="auto"/>
        <w:jc w:val="both"/>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6ED4E9F6">
      <w:pPr>
        <w:pStyle w:val="32"/>
        <w:jc w:val="both"/>
        <w:rPr>
          <w:highlight w:val="none"/>
        </w:rPr>
      </w:pPr>
      <w:r>
        <w:rPr>
          <w:rFonts w:hint="eastAsia"/>
          <w:highlight w:val="none"/>
        </w:rPr>
        <w:t xml:space="preserve">单位负责人资格证明文件 </w:t>
      </w:r>
    </w:p>
    <w:p w14:paraId="58091BFD">
      <w:pPr>
        <w:pStyle w:val="33"/>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380661B0">
      <w:pPr>
        <w:pStyle w:val="33"/>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4C3E9C68">
      <w:pPr>
        <w:pStyle w:val="33"/>
        <w:adjustRightInd w:val="0"/>
        <w:snapToGrid w:val="0"/>
        <w:spacing w:line="500" w:lineRule="exact"/>
        <w:ind w:left="1427" w:leftChars="304" w:hanging="789" w:hangingChars="282"/>
        <w:jc w:val="both"/>
        <w:rPr>
          <w:rFonts w:ascii="宋体" w:hAnsi="宋体"/>
          <w:szCs w:val="28"/>
          <w:highlight w:val="none"/>
        </w:rPr>
      </w:pPr>
      <w:r>
        <w:rPr>
          <w:rFonts w:hint="eastAsia" w:ascii="宋体" w:hAnsi="宋体"/>
          <w:szCs w:val="28"/>
          <w:highlight w:val="none"/>
        </w:rPr>
        <w:t xml:space="preserve">附单位负责人基本情况： </w:t>
      </w:r>
    </w:p>
    <w:p w14:paraId="1F722F16">
      <w:pPr>
        <w:pStyle w:val="33"/>
        <w:adjustRightInd w:val="0"/>
        <w:snapToGrid w:val="0"/>
        <w:spacing w:line="500" w:lineRule="exact"/>
        <w:ind w:left="1070" w:leftChars="334" w:hanging="369" w:hangingChars="132"/>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19A48864">
      <w:pPr>
        <w:pStyle w:val="33"/>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2CA38210">
      <w:pPr>
        <w:pStyle w:val="33"/>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2086EEF2">
      <w:pPr>
        <w:pStyle w:val="33"/>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4950D07A">
      <w:pPr>
        <w:pStyle w:val="33"/>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4"/>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8A0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330D7E2">
            <w:pPr>
              <w:pStyle w:val="33"/>
              <w:adjustRightInd w:val="0"/>
              <w:snapToGrid w:val="0"/>
              <w:spacing w:line="500" w:lineRule="exact"/>
              <w:jc w:val="both"/>
              <w:rPr>
                <w:rFonts w:ascii="宋体" w:hAnsi="宋体"/>
                <w:szCs w:val="28"/>
                <w:highlight w:val="none"/>
              </w:rPr>
            </w:pPr>
          </w:p>
          <w:p w14:paraId="0A80C3FC">
            <w:pPr>
              <w:pStyle w:val="33"/>
              <w:adjustRightInd w:val="0"/>
              <w:snapToGrid w:val="0"/>
              <w:spacing w:line="500" w:lineRule="exact"/>
              <w:jc w:val="both"/>
              <w:rPr>
                <w:rFonts w:ascii="宋体" w:hAnsi="宋体"/>
                <w:szCs w:val="28"/>
                <w:highlight w:val="none"/>
              </w:rPr>
            </w:pPr>
            <w:r>
              <w:rPr>
                <w:rFonts w:hint="eastAsia" w:ascii="宋体" w:hAnsi="宋体"/>
                <w:szCs w:val="28"/>
                <w:highlight w:val="none"/>
              </w:rPr>
              <w:t>单位负责人《居民身份证》扫描件</w:t>
            </w:r>
          </w:p>
          <w:p w14:paraId="06E3C0F2">
            <w:pPr>
              <w:pStyle w:val="33"/>
              <w:adjustRightInd w:val="0"/>
              <w:snapToGrid w:val="0"/>
              <w:spacing w:line="500" w:lineRule="exact"/>
              <w:jc w:val="both"/>
              <w:rPr>
                <w:rFonts w:ascii="宋体" w:hAnsi="宋体"/>
                <w:szCs w:val="28"/>
                <w:highlight w:val="none"/>
              </w:rPr>
            </w:pPr>
          </w:p>
        </w:tc>
      </w:tr>
    </w:tbl>
    <w:p w14:paraId="0F38A4D4">
      <w:pPr>
        <w:pStyle w:val="33"/>
        <w:adjustRightInd w:val="0"/>
        <w:snapToGrid w:val="0"/>
        <w:spacing w:line="500" w:lineRule="exact"/>
        <w:jc w:val="both"/>
        <w:rPr>
          <w:rFonts w:ascii="宋体" w:hAnsi="宋体"/>
          <w:szCs w:val="28"/>
          <w:highlight w:val="none"/>
        </w:rPr>
      </w:pPr>
    </w:p>
    <w:p w14:paraId="75673C8A">
      <w:pPr>
        <w:pStyle w:val="33"/>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74B7036C">
      <w:pPr>
        <w:pStyle w:val="33"/>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7C8B2075">
      <w:pPr>
        <w:spacing w:line="360" w:lineRule="auto"/>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62228A87">
      <w:pPr>
        <w:spacing w:line="360" w:lineRule="auto"/>
        <w:jc w:val="both"/>
        <w:rPr>
          <w:rFonts w:ascii="宋体" w:hAnsi="宋体"/>
          <w:sz w:val="24"/>
          <w:highlight w:val="none"/>
        </w:rPr>
      </w:pPr>
    </w:p>
    <w:p w14:paraId="0131B5FB">
      <w:pPr>
        <w:spacing w:line="360" w:lineRule="auto"/>
        <w:jc w:val="both"/>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6EDFDEBC">
      <w:pPr>
        <w:pStyle w:val="32"/>
        <w:jc w:val="both"/>
        <w:rPr>
          <w:highlight w:val="none"/>
        </w:rPr>
      </w:pPr>
      <w:r>
        <w:rPr>
          <w:rFonts w:hint="eastAsia"/>
          <w:highlight w:val="none"/>
        </w:rPr>
        <w:t xml:space="preserve">自然人资格证明文件 </w:t>
      </w:r>
    </w:p>
    <w:p w14:paraId="01748F7A">
      <w:pPr>
        <w:pStyle w:val="33"/>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66017FEC">
      <w:pPr>
        <w:pStyle w:val="33"/>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78676D68">
      <w:pPr>
        <w:pStyle w:val="33"/>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 xml:space="preserve">附经营者基本情况： </w:t>
      </w:r>
    </w:p>
    <w:p w14:paraId="7D0941F6">
      <w:pPr>
        <w:pStyle w:val="33"/>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3A55DBB4">
      <w:pPr>
        <w:pStyle w:val="33"/>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9732513">
      <w:pPr>
        <w:pStyle w:val="33"/>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5F8A44C2">
      <w:pPr>
        <w:pStyle w:val="33"/>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5C46C2FC">
      <w:pPr>
        <w:pStyle w:val="33"/>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4"/>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711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8649D12">
            <w:pPr>
              <w:pStyle w:val="33"/>
              <w:adjustRightInd w:val="0"/>
              <w:snapToGrid w:val="0"/>
              <w:spacing w:line="500" w:lineRule="exact"/>
              <w:jc w:val="both"/>
              <w:rPr>
                <w:rFonts w:ascii="宋体" w:hAnsi="宋体"/>
                <w:szCs w:val="28"/>
                <w:highlight w:val="none"/>
              </w:rPr>
            </w:pPr>
          </w:p>
          <w:p w14:paraId="2979DC40">
            <w:pPr>
              <w:pStyle w:val="33"/>
              <w:adjustRightInd w:val="0"/>
              <w:snapToGrid w:val="0"/>
              <w:spacing w:line="500" w:lineRule="exact"/>
              <w:jc w:val="both"/>
              <w:rPr>
                <w:rFonts w:ascii="宋体" w:hAnsi="宋体"/>
                <w:szCs w:val="28"/>
                <w:highlight w:val="none"/>
              </w:rPr>
            </w:pPr>
            <w:r>
              <w:rPr>
                <w:rFonts w:hint="eastAsia" w:ascii="宋体" w:hAnsi="宋体"/>
                <w:szCs w:val="28"/>
                <w:highlight w:val="none"/>
              </w:rPr>
              <w:t>经营者《居民身份证》扫描件</w:t>
            </w:r>
          </w:p>
          <w:p w14:paraId="4A95FDA2">
            <w:pPr>
              <w:pStyle w:val="33"/>
              <w:adjustRightInd w:val="0"/>
              <w:snapToGrid w:val="0"/>
              <w:spacing w:line="500" w:lineRule="exact"/>
              <w:jc w:val="both"/>
              <w:rPr>
                <w:rFonts w:ascii="宋体" w:hAnsi="宋体"/>
                <w:szCs w:val="28"/>
                <w:highlight w:val="none"/>
              </w:rPr>
            </w:pPr>
          </w:p>
        </w:tc>
      </w:tr>
    </w:tbl>
    <w:p w14:paraId="62A53608">
      <w:pPr>
        <w:pStyle w:val="33"/>
        <w:adjustRightInd w:val="0"/>
        <w:snapToGrid w:val="0"/>
        <w:spacing w:line="500" w:lineRule="exact"/>
        <w:ind w:left="0" w:firstLine="0"/>
        <w:jc w:val="both"/>
        <w:rPr>
          <w:rFonts w:ascii="宋体" w:hAnsi="宋体"/>
          <w:szCs w:val="28"/>
          <w:highlight w:val="none"/>
        </w:rPr>
      </w:pPr>
    </w:p>
    <w:p w14:paraId="771B2D49">
      <w:pPr>
        <w:pStyle w:val="33"/>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134C234F">
      <w:pPr>
        <w:pStyle w:val="33"/>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7A4D99D9">
      <w:pPr>
        <w:pStyle w:val="33"/>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16AD9D80">
      <w:pPr>
        <w:pStyle w:val="32"/>
        <w:jc w:val="both"/>
        <w:rPr>
          <w:b w:val="0"/>
          <w:highlight w:val="none"/>
        </w:rPr>
      </w:pPr>
    </w:p>
    <w:p w14:paraId="63196A8B">
      <w:pPr>
        <w:pStyle w:val="34"/>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0EFE5797">
      <w:pPr>
        <w:pStyle w:val="32"/>
        <w:jc w:val="both"/>
        <w:rPr>
          <w:highlight w:val="none"/>
        </w:rPr>
      </w:pPr>
      <w:r>
        <w:rPr>
          <w:rFonts w:hint="eastAsia"/>
          <w:highlight w:val="none"/>
        </w:rPr>
        <w:t>授权委托书</w:t>
      </w:r>
    </w:p>
    <w:p w14:paraId="71F8AFB7">
      <w:pPr>
        <w:pStyle w:val="33"/>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EB4A14F">
      <w:pPr>
        <w:pStyle w:val="33"/>
        <w:spacing w:before="0" w:after="0" w:line="240" w:lineRule="auto"/>
        <w:ind w:left="0" w:firstLine="560" w:firstLineChars="200"/>
        <w:jc w:val="both"/>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75DB2766">
      <w:pPr>
        <w:spacing w:line="500" w:lineRule="exact"/>
        <w:ind w:firstLine="560" w:firstLineChars="200"/>
        <w:jc w:val="both"/>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5635B347">
      <w:pPr>
        <w:pStyle w:val="33"/>
        <w:spacing w:line="500" w:lineRule="exact"/>
        <w:ind w:left="1604" w:leftChars="255" w:hanging="1069" w:hangingChars="382"/>
        <w:jc w:val="both"/>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0ECA4640">
      <w:pPr>
        <w:pStyle w:val="33"/>
        <w:spacing w:line="500" w:lineRule="exact"/>
        <w:ind w:left="1604" w:leftChars="255" w:hanging="1069" w:hangingChars="382"/>
        <w:jc w:val="both"/>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6328913D">
      <w:pPr>
        <w:pStyle w:val="33"/>
        <w:spacing w:before="0" w:after="0" w:line="240" w:lineRule="auto"/>
        <w:ind w:left="0" w:firstLine="0"/>
        <w:jc w:val="both"/>
        <w:rPr>
          <w:rFonts w:ascii="宋体" w:hAnsi="宋体"/>
          <w:szCs w:val="28"/>
          <w:highlight w:val="none"/>
        </w:rPr>
      </w:pPr>
      <w:r>
        <w:rPr>
          <w:rFonts w:hint="eastAsia" w:ascii="宋体" w:hAnsi="宋体"/>
          <w:szCs w:val="28"/>
          <w:highlight w:val="none"/>
        </w:rPr>
        <w:t>附：</w:t>
      </w:r>
    </w:p>
    <w:p w14:paraId="4B08E246">
      <w:pPr>
        <w:pStyle w:val="33"/>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3F650375">
      <w:pPr>
        <w:pStyle w:val="33"/>
        <w:spacing w:line="500" w:lineRule="exact"/>
        <w:ind w:left="105" w:leftChars="50" w:firstLine="560" w:firstLineChars="200"/>
        <w:jc w:val="both"/>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4"/>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366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389C5F4C">
            <w:pPr>
              <w:pStyle w:val="33"/>
              <w:spacing w:line="500" w:lineRule="exact"/>
              <w:jc w:val="both"/>
              <w:rPr>
                <w:rFonts w:ascii="宋体" w:hAnsi="宋体"/>
                <w:szCs w:val="28"/>
                <w:highlight w:val="none"/>
              </w:rPr>
            </w:pPr>
            <w:r>
              <w:rPr>
                <w:rFonts w:hint="eastAsia" w:ascii="宋体" w:hAnsi="宋体"/>
                <w:szCs w:val="28"/>
                <w:highlight w:val="none"/>
              </w:rPr>
              <w:t>粘贴被授权人身份证（扫描件）</w:t>
            </w:r>
          </w:p>
          <w:p w14:paraId="61C2A048">
            <w:pPr>
              <w:pStyle w:val="33"/>
              <w:spacing w:line="500" w:lineRule="exact"/>
              <w:jc w:val="both"/>
              <w:rPr>
                <w:rFonts w:ascii="宋体" w:hAnsi="宋体"/>
                <w:szCs w:val="28"/>
                <w:highlight w:val="none"/>
              </w:rPr>
            </w:pPr>
          </w:p>
        </w:tc>
      </w:tr>
    </w:tbl>
    <w:p w14:paraId="78BA67D8">
      <w:pPr>
        <w:pStyle w:val="34"/>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1363D1D5">
      <w:pPr>
        <w:jc w:val="both"/>
        <w:rPr>
          <w:rFonts w:ascii="宋体" w:hAnsi="宋体"/>
          <w:b/>
          <w:sz w:val="36"/>
          <w:szCs w:val="28"/>
          <w:highlight w:val="none"/>
        </w:rPr>
      </w:pPr>
      <w:r>
        <w:rPr>
          <w:rFonts w:ascii="宋体" w:hAnsi="宋体"/>
          <w:b/>
          <w:bCs/>
          <w:sz w:val="36"/>
          <w:szCs w:val="28"/>
          <w:highlight w:val="none"/>
        </w:rPr>
        <w:t>承诺函</w:t>
      </w:r>
    </w:p>
    <w:p w14:paraId="23C1F94B">
      <w:pPr>
        <w:jc w:val="both"/>
        <w:rPr>
          <w:rFonts w:ascii="宋体" w:hAnsi="宋体"/>
          <w:b/>
          <w:sz w:val="28"/>
          <w:szCs w:val="28"/>
          <w:highlight w:val="none"/>
        </w:rPr>
      </w:pPr>
    </w:p>
    <w:p w14:paraId="7ECFFBBD">
      <w:pPr>
        <w:spacing w:line="360" w:lineRule="auto"/>
        <w:jc w:val="both"/>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02B1653C">
      <w:pPr>
        <w:pStyle w:val="33"/>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10D4D2FF">
      <w:pPr>
        <w:pStyle w:val="33"/>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1964F967">
      <w:pPr>
        <w:pStyle w:val="33"/>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7EBF8E1F">
      <w:pPr>
        <w:tabs>
          <w:tab w:val="left" w:pos="854"/>
        </w:tabs>
        <w:spacing w:line="360" w:lineRule="auto"/>
        <w:jc w:val="both"/>
        <w:rPr>
          <w:rFonts w:ascii="宋体" w:hAnsi="宋体"/>
          <w:bCs/>
          <w:sz w:val="28"/>
          <w:szCs w:val="28"/>
          <w:highlight w:val="none"/>
        </w:rPr>
      </w:pPr>
    </w:p>
    <w:p w14:paraId="1C4E8EC8">
      <w:pPr>
        <w:tabs>
          <w:tab w:val="left" w:pos="854"/>
        </w:tabs>
        <w:spacing w:line="360" w:lineRule="auto"/>
        <w:jc w:val="both"/>
        <w:rPr>
          <w:rFonts w:ascii="宋体" w:hAnsi="宋体"/>
          <w:bCs/>
          <w:sz w:val="28"/>
          <w:szCs w:val="28"/>
          <w:highlight w:val="none"/>
        </w:rPr>
      </w:pPr>
    </w:p>
    <w:p w14:paraId="2FC61C7C">
      <w:pPr>
        <w:pStyle w:val="33"/>
        <w:spacing w:before="0" w:after="0" w:line="240" w:lineRule="auto"/>
        <w:ind w:left="1070" w:hanging="1069" w:hangingChars="382"/>
        <w:jc w:val="both"/>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7F61E699">
      <w:pPr>
        <w:spacing w:line="500" w:lineRule="exact"/>
        <w:ind w:firstLine="720"/>
        <w:jc w:val="both"/>
        <w:rPr>
          <w:rFonts w:ascii="宋体" w:hAnsi="宋体"/>
          <w:kern w:val="0"/>
          <w:sz w:val="28"/>
          <w:szCs w:val="28"/>
          <w:highlight w:val="none"/>
        </w:rPr>
      </w:pPr>
    </w:p>
    <w:p w14:paraId="6CDFE8AD">
      <w:pPr>
        <w:pStyle w:val="33"/>
        <w:spacing w:before="0" w:after="0" w:line="240" w:lineRule="auto"/>
        <w:ind w:left="1070" w:hanging="1069" w:hangingChars="382"/>
        <w:jc w:val="both"/>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37C16C86">
      <w:pPr>
        <w:pStyle w:val="33"/>
        <w:spacing w:before="0" w:after="0" w:line="240" w:lineRule="auto"/>
        <w:ind w:left="1070" w:hanging="1069" w:hangingChars="382"/>
        <w:jc w:val="both"/>
        <w:rPr>
          <w:rFonts w:ascii="宋体" w:hAnsi="宋体"/>
          <w:kern w:val="0"/>
          <w:szCs w:val="28"/>
          <w:highlight w:val="none"/>
        </w:rPr>
      </w:pPr>
    </w:p>
    <w:p w14:paraId="4A0F04EC">
      <w:pPr>
        <w:pStyle w:val="33"/>
        <w:spacing w:before="0" w:after="0" w:line="240" w:lineRule="auto"/>
        <w:ind w:left="1070" w:hanging="1069" w:hangingChars="382"/>
        <w:jc w:val="both"/>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59D84B8F">
      <w:pPr>
        <w:pStyle w:val="34"/>
        <w:jc w:val="both"/>
        <w:rPr>
          <w:sz w:val="28"/>
          <w:szCs w:val="28"/>
          <w:highlight w:val="none"/>
        </w:rPr>
      </w:pPr>
    </w:p>
    <w:p w14:paraId="1286D105">
      <w:pPr>
        <w:pStyle w:val="5"/>
        <w:jc w:val="both"/>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0E23256C"/>
    <w:rsid w:val="0F4F2F4F"/>
    <w:rsid w:val="11510B7E"/>
    <w:rsid w:val="124C1C03"/>
    <w:rsid w:val="16765552"/>
    <w:rsid w:val="220B5E62"/>
    <w:rsid w:val="2D323852"/>
    <w:rsid w:val="3ECF3E9B"/>
    <w:rsid w:val="3F916B45"/>
    <w:rsid w:val="415B1DF3"/>
    <w:rsid w:val="458D156C"/>
    <w:rsid w:val="47084839"/>
    <w:rsid w:val="4AE95AC3"/>
    <w:rsid w:val="4C9B168B"/>
    <w:rsid w:val="51D76FC1"/>
    <w:rsid w:val="52962ABD"/>
    <w:rsid w:val="52DF154F"/>
    <w:rsid w:val="532C10F4"/>
    <w:rsid w:val="604B361A"/>
    <w:rsid w:val="69525A2F"/>
    <w:rsid w:val="72C856F6"/>
    <w:rsid w:val="7ECD2C9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5">
    <w:name w:val="heading 1"/>
    <w:basedOn w:val="1"/>
    <w:next w:val="1"/>
    <w:link w:val="29"/>
    <w:qFormat/>
    <w:locked/>
    <w:uiPriority w:val="0"/>
    <w:pPr>
      <w:keepNext/>
      <w:keepLines/>
      <w:spacing w:before="340" w:after="330" w:line="578" w:lineRule="auto"/>
      <w:outlineLvl w:val="0"/>
    </w:pPr>
    <w:rPr>
      <w:b/>
      <w:bCs/>
      <w:kern w:val="44"/>
      <w:sz w:val="44"/>
      <w:szCs w:val="44"/>
    </w:rPr>
  </w:style>
  <w:style w:type="paragraph" w:styleId="6">
    <w:name w:val="heading 2"/>
    <w:basedOn w:val="1"/>
    <w:next w:val="1"/>
    <w:link w:val="19"/>
    <w:qFormat/>
    <w:uiPriority w:val="99"/>
    <w:pPr>
      <w:keepNext/>
      <w:keepLines/>
      <w:spacing w:before="260" w:after="260" w:line="416" w:lineRule="auto"/>
      <w:outlineLvl w:val="1"/>
    </w:pPr>
    <w:rPr>
      <w:rFonts w:ascii="Cambria" w:hAnsi="Cambria" w:cs="Cambria"/>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firstLineChars="200"/>
    </w:pPr>
    <w:rPr>
      <w:rFonts w:ascii="Calibri" w:eastAsia="宋体" w:cs="Calibri"/>
      <w:sz w:val="21"/>
      <w:szCs w:val="21"/>
    </w:rPr>
  </w:style>
  <w:style w:type="paragraph" w:styleId="3">
    <w:name w:val="Body Text Indent"/>
    <w:basedOn w:val="1"/>
    <w:next w:val="4"/>
    <w:qFormat/>
    <w:uiPriority w:val="0"/>
    <w:pPr>
      <w:ind w:firstLine="830" w:firstLineChars="352"/>
    </w:pPr>
    <w:rPr>
      <w:rFonts w:ascii="仿宋_GB2312" w:eastAsia="仿宋_GB2312"/>
      <w:sz w:val="32"/>
      <w:szCs w:val="20"/>
    </w:rPr>
  </w:style>
  <w:style w:type="paragraph" w:styleId="4">
    <w:name w:val="envelope return"/>
    <w:basedOn w:val="1"/>
    <w:qFormat/>
    <w:uiPriority w:val="0"/>
    <w:pPr>
      <w:snapToGrid w:val="0"/>
    </w:pPr>
    <w:rPr>
      <w:rFonts w:ascii="Arial" w:hAnsi="Arial"/>
    </w:rPr>
  </w:style>
  <w:style w:type="paragraph" w:styleId="7">
    <w:name w:val="Normal Indent"/>
    <w:basedOn w:val="1"/>
    <w:unhideWhenUsed/>
    <w:qFormat/>
    <w:uiPriority w:val="0"/>
    <w:pPr>
      <w:ind w:firstLine="420" w:firstLineChars="200"/>
    </w:pPr>
  </w:style>
  <w:style w:type="paragraph" w:styleId="8">
    <w:name w:val="annotation text"/>
    <w:basedOn w:val="1"/>
    <w:link w:val="35"/>
    <w:qFormat/>
    <w:uiPriority w:val="99"/>
    <w:pPr>
      <w:jc w:val="left"/>
    </w:pPr>
    <w:rPr>
      <w:rFonts w:cs="Times New Roman"/>
    </w:rPr>
  </w:style>
  <w:style w:type="paragraph" w:styleId="9">
    <w:name w:val="Plain Text"/>
    <w:basedOn w:val="1"/>
    <w:link w:val="28"/>
    <w:qFormat/>
    <w:uiPriority w:val="0"/>
    <w:rPr>
      <w:rFonts w:ascii="宋体" w:hAnsi="Courier New" w:cs="Courier New"/>
    </w:rPr>
  </w:style>
  <w:style w:type="paragraph" w:styleId="10">
    <w:name w:val="Balloon Text"/>
    <w:basedOn w:val="1"/>
    <w:link w:val="24"/>
    <w:semiHidden/>
    <w:qFormat/>
    <w:uiPriority w:val="99"/>
    <w:rPr>
      <w:rFonts w:ascii="Times New Roman" w:hAnsi="Times New Roman" w:cs="Times New Roman"/>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99"/>
    <w:rPr>
      <w:b/>
      <w:bCs/>
    </w:rPr>
  </w:style>
  <w:style w:type="character" w:styleId="18">
    <w:name w:val="Hyperlink"/>
    <w:basedOn w:val="16"/>
    <w:semiHidden/>
    <w:unhideWhenUsed/>
    <w:qFormat/>
    <w:uiPriority w:val="99"/>
    <w:rPr>
      <w:color w:val="0000FF"/>
      <w:u w:val="single"/>
    </w:rPr>
  </w:style>
  <w:style w:type="character" w:customStyle="1" w:styleId="19">
    <w:name w:val="标题 2 Char"/>
    <w:link w:val="6"/>
    <w:qFormat/>
    <w:locked/>
    <w:uiPriority w:val="99"/>
    <w:rPr>
      <w:rFonts w:ascii="Cambria" w:hAnsi="Cambria" w:eastAsia="宋体" w:cs="Cambria"/>
      <w:b/>
      <w:bCs/>
      <w:sz w:val="32"/>
      <w:szCs w:val="32"/>
    </w:rPr>
  </w:style>
  <w:style w:type="character" w:customStyle="1" w:styleId="20">
    <w:name w:val="页眉 Char"/>
    <w:link w:val="12"/>
    <w:qFormat/>
    <w:locked/>
    <w:uiPriority w:val="99"/>
    <w:rPr>
      <w:sz w:val="18"/>
      <w:szCs w:val="18"/>
    </w:rPr>
  </w:style>
  <w:style w:type="character" w:customStyle="1" w:styleId="21">
    <w:name w:val="页脚 Char"/>
    <w:link w:val="11"/>
    <w:qFormat/>
    <w:locked/>
    <w:uiPriority w:val="99"/>
    <w:rPr>
      <w:sz w:val="18"/>
      <w:szCs w:val="18"/>
    </w:rPr>
  </w:style>
  <w:style w:type="paragraph" w:styleId="22">
    <w:name w:val="List Paragraph"/>
    <w:basedOn w:val="1"/>
    <w:link w:val="23"/>
    <w:qFormat/>
    <w:uiPriority w:val="99"/>
    <w:pPr>
      <w:ind w:firstLine="420" w:firstLineChars="200"/>
    </w:pPr>
    <w:rPr>
      <w:rFonts w:ascii="Times New Roman" w:hAnsi="Times New Roman" w:cs="Times New Roman"/>
      <w:kern w:val="0"/>
      <w:sz w:val="20"/>
      <w:szCs w:val="20"/>
    </w:rPr>
  </w:style>
  <w:style w:type="character" w:customStyle="1" w:styleId="23">
    <w:name w:val="列出段落 Char"/>
    <w:link w:val="22"/>
    <w:qFormat/>
    <w:locked/>
    <w:uiPriority w:val="99"/>
    <w:rPr>
      <w:rFonts w:ascii="Times New Roman" w:hAnsi="Times New Roman" w:eastAsia="宋体" w:cs="Times New Roman"/>
      <w:sz w:val="20"/>
      <w:szCs w:val="20"/>
    </w:rPr>
  </w:style>
  <w:style w:type="character" w:customStyle="1" w:styleId="24">
    <w:name w:val="批注框文本 Char"/>
    <w:link w:val="10"/>
    <w:semiHidden/>
    <w:qFormat/>
    <w:locked/>
    <w:uiPriority w:val="99"/>
    <w:rPr>
      <w:rFonts w:ascii="Times New Roman" w:hAnsi="Times New Roman" w:eastAsia="宋体" w:cs="Times New Roman"/>
      <w:sz w:val="18"/>
      <w:szCs w:val="18"/>
    </w:rPr>
  </w:style>
  <w:style w:type="paragraph" w:customStyle="1" w:styleId="25">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6">
    <w:name w:val="font81"/>
    <w:qFormat/>
    <w:uiPriority w:val="99"/>
    <w:rPr>
      <w:rFonts w:ascii="微软雅黑" w:hAnsi="微软雅黑" w:eastAsia="微软雅黑" w:cs="微软雅黑"/>
      <w:color w:val="000000"/>
      <w:sz w:val="20"/>
      <w:szCs w:val="20"/>
      <w:u w:val="none"/>
    </w:rPr>
  </w:style>
  <w:style w:type="character" w:customStyle="1" w:styleId="27">
    <w:name w:val="font71"/>
    <w:qFormat/>
    <w:uiPriority w:val="99"/>
    <w:rPr>
      <w:rFonts w:ascii="宋体" w:hAnsi="宋体" w:eastAsia="宋体" w:cs="宋体"/>
      <w:color w:val="000000"/>
      <w:sz w:val="20"/>
      <w:szCs w:val="20"/>
      <w:u w:val="none"/>
    </w:rPr>
  </w:style>
  <w:style w:type="character" w:customStyle="1" w:styleId="28">
    <w:name w:val="纯文本 Char"/>
    <w:link w:val="9"/>
    <w:qFormat/>
    <w:uiPriority w:val="0"/>
    <w:rPr>
      <w:rFonts w:ascii="宋体" w:hAnsi="Courier New" w:cs="Courier New"/>
      <w:kern w:val="2"/>
      <w:sz w:val="21"/>
      <w:szCs w:val="21"/>
    </w:rPr>
  </w:style>
  <w:style w:type="character" w:customStyle="1" w:styleId="29">
    <w:name w:val="标题 1 Char"/>
    <w:link w:val="5"/>
    <w:qFormat/>
    <w:uiPriority w:val="0"/>
    <w:rPr>
      <w:rFonts w:cs="Calibri"/>
      <w:b/>
      <w:bCs/>
      <w:kern w:val="44"/>
      <w:sz w:val="44"/>
      <w:szCs w:val="44"/>
    </w:rPr>
  </w:style>
  <w:style w:type="paragraph" w:customStyle="1" w:styleId="30">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31">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标题 3_0_0"/>
    <w:basedOn w:val="33"/>
    <w:next w:val="33"/>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3">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4">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5">
    <w:name w:val="批注文字 Char"/>
    <w:link w:val="8"/>
    <w:qFormat/>
    <w:uiPriority w:val="99"/>
    <w:rPr>
      <w:kern w:val="2"/>
      <w:sz w:val="21"/>
      <w:szCs w:val="21"/>
    </w:rPr>
  </w:style>
  <w:style w:type="character" w:customStyle="1" w:styleId="36">
    <w:name w:val="论文正文 字符"/>
    <w:link w:val="37"/>
    <w:qFormat/>
    <w:uiPriority w:val="3"/>
    <w:rPr>
      <w:rFonts w:hAnsi="Arial"/>
      <w:sz w:val="24"/>
    </w:rPr>
  </w:style>
  <w:style w:type="paragraph" w:customStyle="1" w:styleId="37">
    <w:name w:val="论文正文"/>
    <w:basedOn w:val="1"/>
    <w:link w:val="36"/>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3437</Words>
  <Characters>3722</Characters>
  <Lines>43</Lines>
  <Paragraphs>12</Paragraphs>
  <TotalTime>8</TotalTime>
  <ScaleCrop>false</ScaleCrop>
  <LinksUpToDate>false</LinksUpToDate>
  <CharactersWithSpaces>4506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2024-07-30T03:17:00Z</cp:lastPrinted>
  <dcterms:modified xsi:type="dcterms:W3CDTF">2024-08-08T02:24:21Z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69F67974750D44669B594AACB7F15062_13</vt:lpwstr>
  </property>
</Properties>
</file>