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6CD9B">
      <w:pPr>
        <w:pStyle w:val="8"/>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130354">
      <w:pPr>
        <w:pStyle w:val="8"/>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7A702198">
      <w:pPr>
        <w:spacing w:line="700" w:lineRule="exact"/>
        <w:ind w:left="-3" w:leftChars="0" w:firstLine="641" w:firstLineChars="229"/>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宜昌市中心人民医院对伍家院区NGS实验室改造项目设计进行院内采购，欢迎广大符合条件的投标人踊跃投标。</w:t>
      </w:r>
    </w:p>
    <w:p w14:paraId="2384A5A1">
      <w:pPr>
        <w:pStyle w:val="8"/>
        <w:shd w:val="clear" w:color="auto" w:fill="FFFFFF"/>
        <w:spacing w:before="0" w:beforeAutospacing="0" w:after="0" w:afterAutospacing="0"/>
        <w:ind w:left="-3" w:leftChars="0" w:firstLine="644" w:firstLineChars="229"/>
        <w:jc w:val="left"/>
        <w:rPr>
          <w:rFonts w:cs="Times New Roman"/>
          <w:b/>
          <w:bCs/>
          <w:sz w:val="28"/>
          <w:szCs w:val="28"/>
        </w:rPr>
      </w:pPr>
      <w:r>
        <w:rPr>
          <w:rFonts w:hint="eastAsia"/>
          <w:b/>
          <w:bCs/>
          <w:sz w:val="28"/>
          <w:szCs w:val="28"/>
        </w:rPr>
        <w:t>一、项目名称</w:t>
      </w:r>
    </w:p>
    <w:p w14:paraId="07584BEF">
      <w:pPr>
        <w:pStyle w:val="8"/>
        <w:shd w:val="clear" w:color="auto" w:fill="FFFFFF"/>
        <w:spacing w:before="0" w:beforeAutospacing="0" w:after="0" w:afterAutospacing="0"/>
        <w:ind w:left="-3" w:leftChars="0" w:firstLine="641" w:firstLineChars="229"/>
        <w:jc w:val="left"/>
        <w:rPr>
          <w:rFonts w:cs="Times New Roman"/>
          <w:sz w:val="28"/>
          <w:szCs w:val="28"/>
        </w:rPr>
      </w:pPr>
      <w:r>
        <w:rPr>
          <w:sz w:val="28"/>
          <w:szCs w:val="28"/>
        </w:rPr>
        <w:t>1</w:t>
      </w:r>
      <w:r>
        <w:rPr>
          <w:rFonts w:hint="eastAsia"/>
          <w:sz w:val="28"/>
          <w:szCs w:val="28"/>
        </w:rPr>
        <w:t>、项目编号：YCZXYYZB-2024-A3063</w:t>
      </w:r>
      <w:r>
        <w:rPr>
          <w:rFonts w:hint="eastAsia"/>
          <w:color w:val="FF0000"/>
          <w:sz w:val="28"/>
          <w:szCs w:val="28"/>
        </w:rPr>
        <w:t xml:space="preserve"> </w:t>
      </w:r>
    </w:p>
    <w:p w14:paraId="1559FB4A">
      <w:pPr>
        <w:spacing w:line="700" w:lineRule="exact"/>
        <w:ind w:left="-3" w:leftChars="0" w:firstLine="641" w:firstLineChars="229"/>
        <w:jc w:val="left"/>
        <w:rPr>
          <w:sz w:val="28"/>
          <w:szCs w:val="28"/>
        </w:rPr>
      </w:pPr>
      <w:r>
        <w:rPr>
          <w:sz w:val="28"/>
          <w:szCs w:val="28"/>
        </w:rPr>
        <w:t>2</w:t>
      </w:r>
      <w:r>
        <w:rPr>
          <w:rFonts w:hint="eastAsia"/>
          <w:sz w:val="28"/>
          <w:szCs w:val="28"/>
        </w:rPr>
        <w:t>、项目名称：</w:t>
      </w:r>
      <w:r>
        <w:rPr>
          <w:rFonts w:hint="eastAsia"/>
          <w:sz w:val="28"/>
          <w:szCs w:val="28"/>
          <w:lang w:val="en-US" w:eastAsia="zh-CN"/>
        </w:rPr>
        <w:t>宜昌市中心人民医院</w:t>
      </w:r>
      <w:r>
        <w:rPr>
          <w:rFonts w:hint="eastAsia" w:asciiTheme="majorEastAsia" w:hAnsiTheme="majorEastAsia" w:eastAsiaTheme="majorEastAsia"/>
          <w:sz w:val="28"/>
          <w:szCs w:val="28"/>
        </w:rPr>
        <w:t>伍家院区NGS实验室改造设计</w:t>
      </w:r>
      <w:r>
        <w:rPr>
          <w:rFonts w:hint="eastAsia"/>
          <w:sz w:val="28"/>
          <w:szCs w:val="28"/>
        </w:rPr>
        <w:t>项目</w:t>
      </w:r>
    </w:p>
    <w:p w14:paraId="710214A5">
      <w:pPr>
        <w:pStyle w:val="8"/>
        <w:shd w:val="clear" w:color="auto" w:fill="FFFFFF"/>
        <w:spacing w:before="0" w:beforeAutospacing="0" w:after="0" w:afterAutospacing="0"/>
        <w:ind w:left="-3" w:leftChars="0" w:firstLine="644" w:firstLineChars="229"/>
        <w:jc w:val="left"/>
        <w:rPr>
          <w:rFonts w:cs="Times New Roman"/>
          <w:sz w:val="28"/>
          <w:szCs w:val="28"/>
        </w:rPr>
      </w:pPr>
      <w:r>
        <w:rPr>
          <w:rStyle w:val="13"/>
          <w:rFonts w:hint="eastAsia"/>
          <w:sz w:val="28"/>
          <w:szCs w:val="28"/>
        </w:rPr>
        <w:t>二、采购文件获取</w:t>
      </w:r>
    </w:p>
    <w:p w14:paraId="43BBBAA7">
      <w:pPr>
        <w:pStyle w:val="8"/>
        <w:shd w:val="clear" w:color="auto" w:fill="FFFFFF"/>
        <w:wordWrap w:val="0"/>
        <w:spacing w:before="0" w:beforeAutospacing="0" w:after="0" w:afterAutospacing="0"/>
        <w:ind w:left="-3" w:leftChars="0" w:firstLine="641" w:firstLineChars="229"/>
        <w:jc w:val="left"/>
        <w:rPr>
          <w:rFonts w:cs="Times New Roman"/>
          <w:sz w:val="28"/>
          <w:szCs w:val="28"/>
        </w:rPr>
      </w:pPr>
      <w:r>
        <w:rPr>
          <w:rFonts w:hint="eastAsia"/>
          <w:sz w:val="28"/>
          <w:szCs w:val="28"/>
        </w:rPr>
        <w:t>投标人在宜昌市中心人民医院官网（</w:t>
      </w:r>
      <w:r>
        <w:rPr>
          <w:rFonts w:hint="eastAsia"/>
          <w:sz w:val="28"/>
          <w:szCs w:val="28"/>
          <w:highlight w:val="none"/>
        </w:rPr>
        <w:t>http://www.yczxyy.com/</w:t>
      </w:r>
      <w:r>
        <w:rPr>
          <w:rFonts w:hint="eastAsia"/>
          <w:sz w:val="28"/>
          <w:szCs w:val="28"/>
        </w:rPr>
        <w:t>）通知通告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14:paraId="496BC995">
      <w:pPr>
        <w:pStyle w:val="8"/>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4387BDD5">
      <w:pPr>
        <w:pStyle w:val="8"/>
        <w:shd w:val="clear" w:color="auto" w:fill="FFFFFF"/>
        <w:spacing w:before="0" w:beforeAutospacing="0" w:after="0" w:afterAutospacing="0"/>
        <w:ind w:firstLine="560" w:firstLineChars="200"/>
        <w:rPr>
          <w:rFonts w:hint="default" w:eastAsia="宋体" w:cs="Times New Roman"/>
          <w:sz w:val="28"/>
          <w:szCs w:val="28"/>
          <w:lang w:val="en-US" w:eastAsia="zh-CN"/>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rPr>
        <w:t xml:space="preserve"> </w:t>
      </w:r>
      <w:r>
        <w:rPr>
          <w:rFonts w:hint="eastAsia"/>
          <w:color w:val="FF0000"/>
          <w:sz w:val="28"/>
          <w:szCs w:val="28"/>
          <w:lang w:val="en-US" w:eastAsia="zh-CN"/>
        </w:rPr>
        <w:t>2024年12月9</w:t>
      </w:r>
      <w:bookmarkStart w:id="7" w:name="_GoBack"/>
      <w:bookmarkEnd w:id="7"/>
      <w:r>
        <w:rPr>
          <w:rFonts w:hint="eastAsia"/>
          <w:color w:val="FF0000"/>
          <w:sz w:val="28"/>
          <w:szCs w:val="28"/>
          <w:lang w:val="en-US" w:eastAsia="zh-CN"/>
        </w:rPr>
        <w:t>日上午9:00</w:t>
      </w:r>
    </w:p>
    <w:p w14:paraId="17787FC4">
      <w:pPr>
        <w:pStyle w:val="8"/>
        <w:shd w:val="clear" w:color="auto" w:fill="FFFFFF"/>
        <w:spacing w:before="0" w:beforeAutospacing="0" w:after="0" w:afterAutospacing="0"/>
        <w:ind w:firstLine="562" w:firstLineChars="200"/>
        <w:rPr>
          <w:rFonts w:cs="Times New Roman"/>
          <w:b/>
          <w:sz w:val="28"/>
          <w:szCs w:val="28"/>
        </w:rPr>
      </w:pPr>
      <w:r>
        <w:rPr>
          <w:b/>
          <w:sz w:val="28"/>
          <w:szCs w:val="28"/>
        </w:rPr>
        <w:t>2</w:t>
      </w:r>
      <w:r>
        <w:rPr>
          <w:rFonts w:hint="eastAsia"/>
          <w:b/>
          <w:sz w:val="28"/>
          <w:szCs w:val="28"/>
        </w:rPr>
        <w:t>、递交投标文件需携带的资料：</w:t>
      </w:r>
    </w:p>
    <w:p w14:paraId="13331059">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1</w:t>
      </w:r>
      <w:r>
        <w:rPr>
          <w:rFonts w:hint="eastAsia"/>
          <w:sz w:val="28"/>
          <w:szCs w:val="28"/>
        </w:rPr>
        <w:t>）密封完好的投标文件。</w:t>
      </w:r>
    </w:p>
    <w:p w14:paraId="03A1AB87">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699A369C">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20CFA8E">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9918F53">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94EBB0C">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36603ED0">
      <w:pPr>
        <w:pStyle w:val="8"/>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364CDC7D">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rFonts w:hint="eastAsia"/>
          <w:sz w:val="28"/>
          <w:szCs w:val="28"/>
          <w:highlight w:val="none"/>
        </w:rPr>
        <w:t>http://www.yczxyy.com/</w:t>
      </w:r>
      <w:r>
        <w:rPr>
          <w:rFonts w:hint="eastAsia"/>
          <w:sz w:val="28"/>
          <w:szCs w:val="28"/>
        </w:rPr>
        <w:t>）上发布，信息以本网站发布为准。</w:t>
      </w:r>
    </w:p>
    <w:p w14:paraId="00B78044">
      <w:pPr>
        <w:pStyle w:val="8"/>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26A5A96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采购人：宜昌市中心人民医院</w:t>
      </w:r>
    </w:p>
    <w:p w14:paraId="5E1E0591">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3F24C35">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联系人：杜老师</w:t>
      </w:r>
      <w:r>
        <w:rPr>
          <w:sz w:val="28"/>
          <w:szCs w:val="28"/>
        </w:rPr>
        <w:t>/</w:t>
      </w:r>
      <w:r>
        <w:rPr>
          <w:rFonts w:hint="eastAsia"/>
          <w:sz w:val="28"/>
          <w:szCs w:val="28"/>
          <w:lang w:val="en-US" w:eastAsia="zh-CN"/>
        </w:rPr>
        <w:t>高</w:t>
      </w:r>
      <w:r>
        <w:rPr>
          <w:rFonts w:hint="eastAsia"/>
          <w:sz w:val="28"/>
          <w:szCs w:val="28"/>
        </w:rPr>
        <w:t>老师</w:t>
      </w:r>
    </w:p>
    <w:p w14:paraId="31394CBC">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0717-6485649 13972592948/0717-</w:t>
      </w:r>
      <w:r>
        <w:rPr>
          <w:rFonts w:hint="eastAsia"/>
          <w:sz w:val="28"/>
          <w:szCs w:val="28"/>
          <w:lang w:val="en-US" w:eastAsia="zh-CN"/>
        </w:rPr>
        <w:t>6227301</w:t>
      </w:r>
    </w:p>
    <w:p w14:paraId="28638EFB">
      <w:pPr>
        <w:jc w:val="center"/>
        <w:rPr>
          <w:rFonts w:ascii="黑体" w:eastAsia="黑体" w:cs="Times New Roman"/>
          <w:sz w:val="44"/>
          <w:szCs w:val="44"/>
        </w:rPr>
      </w:pPr>
      <w:r>
        <w:rPr>
          <w:rFonts w:hint="eastAsia" w:ascii="黑体" w:eastAsia="黑体" w:cs="黑体"/>
          <w:sz w:val="44"/>
          <w:szCs w:val="44"/>
        </w:rPr>
        <w:t>宜昌市中心人民医院</w:t>
      </w:r>
    </w:p>
    <w:p w14:paraId="1EDBFE5B">
      <w:pPr>
        <w:jc w:val="center"/>
        <w:rPr>
          <w:rFonts w:ascii="黑体" w:eastAsia="黑体" w:cs="Times New Roman"/>
          <w:sz w:val="44"/>
          <w:szCs w:val="44"/>
        </w:rPr>
      </w:pPr>
      <w:r>
        <w:rPr>
          <w:rFonts w:hint="eastAsia" w:ascii="黑体" w:eastAsia="黑体" w:cs="黑体"/>
          <w:sz w:val="44"/>
          <w:szCs w:val="44"/>
        </w:rPr>
        <w:t>设计采购文件</w:t>
      </w:r>
    </w:p>
    <w:p w14:paraId="09C873B0">
      <w:pPr>
        <w:rPr>
          <w:rFonts w:ascii="宋体" w:cs="Times New Roman"/>
          <w:b/>
          <w:bCs/>
          <w:sz w:val="28"/>
          <w:szCs w:val="28"/>
        </w:rPr>
      </w:pPr>
      <w:r>
        <w:rPr>
          <w:rFonts w:hint="eastAsia" w:ascii="宋体" w:hAnsi="宋体" w:cs="宋体"/>
          <w:b/>
          <w:bCs/>
          <w:sz w:val="28"/>
          <w:szCs w:val="28"/>
        </w:rPr>
        <w:t>一、采购内容</w:t>
      </w:r>
    </w:p>
    <w:p w14:paraId="4D4A92B5">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 xml:space="preserve">、项目编号：YCZXYYZB-2024-A3063 </w:t>
      </w:r>
    </w:p>
    <w:p w14:paraId="053405B2">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sz w:val="28"/>
          <w:szCs w:val="28"/>
          <w:lang w:val="en-US" w:eastAsia="zh-CN"/>
        </w:rPr>
        <w:t>宜昌市中心人民医院</w:t>
      </w:r>
      <w:r>
        <w:rPr>
          <w:rFonts w:hint="eastAsia" w:asciiTheme="majorEastAsia" w:hAnsiTheme="majorEastAsia" w:eastAsiaTheme="majorEastAsia"/>
          <w:sz w:val="28"/>
          <w:szCs w:val="28"/>
        </w:rPr>
        <w:t>伍家院区NGS实验室改造设计</w:t>
      </w:r>
      <w:r>
        <w:rPr>
          <w:rFonts w:hint="eastAsia"/>
          <w:sz w:val="28"/>
          <w:szCs w:val="28"/>
        </w:rPr>
        <w:t>项目</w:t>
      </w:r>
    </w:p>
    <w:p w14:paraId="5B7AE3FA">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、设计预算：6.0万元，超过此价格为无效投标。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56E04BC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B68B366">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w:t>
      </w:r>
      <w:r>
        <w:rPr>
          <w:rFonts w:hint="eastAsia" w:ascii="宋体" w:hAnsi="宋体"/>
          <w:sz w:val="28"/>
          <w:szCs w:val="28"/>
        </w:rPr>
        <w:t>投标人不得以分公司名义进行投标，投标文件的单位盖章必须使用其法人公章，分公司盖章无效</w:t>
      </w:r>
      <w:r>
        <w:rPr>
          <w:rFonts w:hint="eastAsia" w:ascii="宋体" w:hAnsi="宋体" w:cs="宋体"/>
          <w:kern w:val="0"/>
          <w:sz w:val="28"/>
          <w:szCs w:val="28"/>
        </w:rPr>
        <w:t>（供应商根据自身情况提供对应的证明材料）。</w:t>
      </w:r>
    </w:p>
    <w:p w14:paraId="5FCEA30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B80185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3、投标人须具备建筑工程设计乙级及以上资质的设计企业（提供资质证书正本复印件）。</w:t>
      </w:r>
    </w:p>
    <w:p w14:paraId="07E3EA57">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4、单位负责人为同一人或者存在控股、管理关系的不同单位，不得同时参加同一标段投标或者未划分标段的同一招标项目投标。</w:t>
      </w:r>
    </w:p>
    <w:p w14:paraId="31241B3F">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、与招标人存在利害关系可能影响招标公正性的法人、其他组织或者个人，不得参加投标。</w:t>
      </w:r>
    </w:p>
    <w:p w14:paraId="06321DFE">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6</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34091FB6">
      <w:pPr>
        <w:widowControl/>
        <w:spacing w:line="500" w:lineRule="exact"/>
        <w:ind w:firstLine="560" w:firstLineChars="200"/>
        <w:jc w:val="left"/>
        <w:rPr>
          <w:rFonts w:ascii="宋体" w:hAnsi="宋体"/>
          <w:sz w:val="28"/>
          <w:szCs w:val="28"/>
        </w:rPr>
      </w:pPr>
      <w:r>
        <w:rPr>
          <w:rFonts w:hint="eastAsia" w:ascii="宋体" w:hAnsi="宋体"/>
          <w:sz w:val="28"/>
          <w:szCs w:val="28"/>
        </w:rPr>
        <w:t>7、</w:t>
      </w:r>
      <w:r>
        <w:rPr>
          <w:rFonts w:hint="eastAsia" w:ascii="宋体" w:hAnsi="宋体"/>
          <w:sz w:val="28"/>
          <w:szCs w:val="28"/>
          <w:lang w:val="zh-CN"/>
        </w:rPr>
        <w:t>供应商近</w:t>
      </w:r>
      <w:r>
        <w:rPr>
          <w:rFonts w:hint="eastAsia" w:ascii="宋体" w:hAnsi="宋体"/>
          <w:sz w:val="28"/>
          <w:szCs w:val="28"/>
        </w:rPr>
        <w:t>五</w:t>
      </w:r>
      <w:r>
        <w:rPr>
          <w:rFonts w:hint="eastAsia" w:ascii="宋体" w:hAnsi="宋体"/>
          <w:sz w:val="28"/>
          <w:szCs w:val="28"/>
          <w:lang w:val="zh-CN"/>
        </w:rPr>
        <w:t>年（从磋商截止时间往前推算，以合同签订时间为准）以来，独立承担过医学检验中心实验室</w:t>
      </w:r>
      <w:r>
        <w:rPr>
          <w:rFonts w:hint="eastAsia" w:ascii="宋体" w:hAnsi="宋体"/>
          <w:sz w:val="28"/>
          <w:szCs w:val="28"/>
        </w:rPr>
        <w:t>或P2实验室或医院检验科</w:t>
      </w:r>
      <w:r>
        <w:rPr>
          <w:rFonts w:hint="eastAsia" w:ascii="宋体" w:hAnsi="宋体"/>
          <w:sz w:val="28"/>
          <w:szCs w:val="28"/>
          <w:lang w:val="zh-CN"/>
        </w:rPr>
        <w:t>设计任务</w:t>
      </w:r>
      <w:r>
        <w:rPr>
          <w:rFonts w:hint="eastAsia" w:ascii="宋体" w:hAnsi="宋体"/>
          <w:sz w:val="28"/>
          <w:szCs w:val="28"/>
        </w:rPr>
        <w:t>一项</w:t>
      </w:r>
      <w:r>
        <w:rPr>
          <w:rFonts w:hint="eastAsia" w:ascii="宋体" w:hAnsi="宋体"/>
          <w:sz w:val="28"/>
          <w:szCs w:val="28"/>
          <w:lang w:val="zh-CN"/>
        </w:rPr>
        <w:t>；（提供合同复印件并加盖公章）。</w:t>
      </w:r>
    </w:p>
    <w:p w14:paraId="232A98CC">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BCB313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73A793D3">
      <w:pPr>
        <w:spacing w:line="440" w:lineRule="exact"/>
        <w:ind w:firstLine="560" w:firstLineChars="200"/>
        <w:rPr>
          <w:rFonts w:ascii="宋体" w:hAnsi="宋体" w:cs="宋体"/>
          <w:sz w:val="28"/>
          <w:szCs w:val="28"/>
        </w:rPr>
      </w:pPr>
      <w:r>
        <w:rPr>
          <w:rFonts w:ascii="宋体" w:hAnsi="宋体" w:cs="宋体"/>
          <w:sz w:val="28"/>
          <w:szCs w:val="28"/>
        </w:rPr>
        <w:t>将儿童医学中心14楼（原生殖医学中心）实验室拆除后改造为NGS实验室，改造面积约345平方米，主要功能划分为更衣区、内走廊、标本接收间、试剂准备间、标本制备一区、标本制备二区、文库制备区、杂交捕获区、测序区、数据分析区、办公室、常温库房、耗材库房、纯水机房、高压灭菌、污物间、UPS机房、新风机房、内走廊等。项目施工内容包括原装饰拆除，新建装修装饰、医用通风空调机组安装、强弱电气改造、给排水改造，实验室台柜采购等。</w:t>
      </w:r>
    </w:p>
    <w:p w14:paraId="305C7854">
      <w:pPr>
        <w:spacing w:line="440" w:lineRule="exact"/>
        <w:ind w:firstLine="560" w:firstLineChars="200"/>
        <w:rPr>
          <w:rFonts w:ascii="宋体" w:hAnsi="宋体" w:cs="宋体"/>
          <w:sz w:val="28"/>
          <w:szCs w:val="28"/>
        </w:rPr>
      </w:pPr>
      <w:r>
        <w:rPr>
          <w:rFonts w:hint="eastAsia" w:ascii="宋体" w:hAnsi="宋体" w:cs="宋体"/>
          <w:sz w:val="28"/>
          <w:szCs w:val="28"/>
        </w:rPr>
        <w:t>设计周期10日历天。（具体以合同约定为主）</w:t>
      </w:r>
    </w:p>
    <w:p w14:paraId="0AAAAEE0">
      <w:pPr>
        <w:spacing w:line="440" w:lineRule="exact"/>
        <w:ind w:firstLine="560" w:firstLineChars="200"/>
        <w:rPr>
          <w:rFonts w:ascii="宋体" w:cs="Times New Roman"/>
          <w:sz w:val="28"/>
          <w:szCs w:val="28"/>
        </w:rPr>
      </w:pPr>
      <w:r>
        <w:rPr>
          <w:rFonts w:hint="eastAsia" w:ascii="宋体" w:hAnsi="宋体" w:cs="宋体"/>
          <w:sz w:val="28"/>
          <w:szCs w:val="28"/>
        </w:rPr>
        <w:t>现</w:t>
      </w:r>
      <w:r>
        <w:rPr>
          <w:rFonts w:ascii="宋体" w:hAnsi="宋体" w:cs="宋体"/>
          <w:sz w:val="28"/>
          <w:szCs w:val="28"/>
        </w:rPr>
        <w:t>对该项目的</w:t>
      </w:r>
      <w:r>
        <w:rPr>
          <w:rFonts w:hint="eastAsia" w:ascii="宋体" w:hAnsi="宋体" w:cs="宋体"/>
          <w:sz w:val="28"/>
          <w:szCs w:val="28"/>
        </w:rPr>
        <w:t>设计服务</w:t>
      </w:r>
      <w:r>
        <w:rPr>
          <w:rFonts w:ascii="宋体" w:hAnsi="宋体" w:cs="宋体"/>
          <w:sz w:val="28"/>
          <w:szCs w:val="28"/>
        </w:rPr>
        <w:t>进行采购。</w:t>
      </w:r>
    </w:p>
    <w:p w14:paraId="5F7862A2">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451F06EB">
      <w:pPr>
        <w:autoSpaceDE w:val="0"/>
        <w:autoSpaceDN w:val="0"/>
        <w:adjustRightInd w:val="0"/>
        <w:spacing w:line="440" w:lineRule="exact"/>
        <w:contextualSpacing/>
        <w:outlineLvl w:val="0"/>
        <w:rPr>
          <w:rFonts w:ascii="宋体" w:hAnsi="宋体"/>
          <w:b/>
          <w:sz w:val="28"/>
          <w:szCs w:val="28"/>
        </w:rPr>
      </w:pPr>
      <w:r>
        <w:rPr>
          <w:rFonts w:hint="eastAsia" w:ascii="宋体" w:hAnsi="宋体"/>
          <w:b/>
          <w:sz w:val="28"/>
          <w:szCs w:val="28"/>
        </w:rPr>
        <w:t>（一）货物、服务需求一览表</w:t>
      </w:r>
    </w:p>
    <w:tbl>
      <w:tblPr>
        <w:tblStyle w:val="10"/>
        <w:tblW w:w="9134" w:type="dxa"/>
        <w:tblInd w:w="-34" w:type="dxa"/>
        <w:tblLayout w:type="autofit"/>
        <w:tblCellMar>
          <w:top w:w="0" w:type="dxa"/>
          <w:left w:w="108" w:type="dxa"/>
          <w:bottom w:w="0" w:type="dxa"/>
          <w:right w:w="108" w:type="dxa"/>
        </w:tblCellMar>
      </w:tblPr>
      <w:tblGrid>
        <w:gridCol w:w="1194"/>
        <w:gridCol w:w="3201"/>
        <w:gridCol w:w="1499"/>
        <w:gridCol w:w="1330"/>
        <w:gridCol w:w="1910"/>
      </w:tblGrid>
      <w:tr w14:paraId="3C87D210">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B0193">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序号</w:t>
            </w:r>
          </w:p>
        </w:tc>
        <w:tc>
          <w:tcPr>
            <w:tcW w:w="3201" w:type="dxa"/>
            <w:tcBorders>
              <w:top w:val="single" w:color="auto" w:sz="4" w:space="0"/>
              <w:left w:val="nil"/>
              <w:bottom w:val="single" w:color="auto" w:sz="4" w:space="0"/>
              <w:right w:val="single" w:color="auto" w:sz="4" w:space="0"/>
            </w:tcBorders>
            <w:shd w:val="clear" w:color="auto" w:fill="auto"/>
            <w:vAlign w:val="center"/>
          </w:tcPr>
          <w:p w14:paraId="3190DC03">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货物/服务名称</w:t>
            </w:r>
          </w:p>
        </w:tc>
        <w:tc>
          <w:tcPr>
            <w:tcW w:w="1499" w:type="dxa"/>
            <w:tcBorders>
              <w:top w:val="single" w:color="auto" w:sz="4" w:space="0"/>
              <w:left w:val="nil"/>
              <w:bottom w:val="single" w:color="auto" w:sz="4" w:space="0"/>
              <w:right w:val="single" w:color="auto" w:sz="4" w:space="0"/>
            </w:tcBorders>
            <w:shd w:val="clear" w:color="auto" w:fill="auto"/>
            <w:noWrap/>
            <w:vAlign w:val="center"/>
          </w:tcPr>
          <w:p w14:paraId="64098553">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1EA9CC50">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711F201D">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备注</w:t>
            </w:r>
          </w:p>
        </w:tc>
      </w:tr>
      <w:tr w14:paraId="785C5C72">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665C8EA7">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1</w:t>
            </w:r>
          </w:p>
        </w:tc>
        <w:tc>
          <w:tcPr>
            <w:tcW w:w="3201" w:type="dxa"/>
            <w:tcBorders>
              <w:top w:val="nil"/>
              <w:left w:val="nil"/>
              <w:bottom w:val="single" w:color="auto" w:sz="4" w:space="0"/>
              <w:right w:val="single" w:color="auto" w:sz="4" w:space="0"/>
            </w:tcBorders>
            <w:shd w:val="clear" w:color="000000" w:fill="FFFFFF"/>
            <w:vAlign w:val="center"/>
          </w:tcPr>
          <w:p w14:paraId="06F9248A">
            <w:pPr>
              <w:widowControl/>
              <w:spacing w:line="440" w:lineRule="exact"/>
              <w:jc w:val="center"/>
              <w:textAlignment w:val="center"/>
              <w:rPr>
                <w:rFonts w:ascii="宋体" w:cs="宋体"/>
                <w:color w:val="000000"/>
                <w:sz w:val="28"/>
                <w:szCs w:val="28"/>
              </w:rPr>
            </w:pPr>
            <w:r>
              <w:rPr>
                <w:rFonts w:hint="eastAsia" w:asciiTheme="majorEastAsia" w:hAnsiTheme="majorEastAsia" w:eastAsiaTheme="majorEastAsia"/>
                <w:sz w:val="28"/>
                <w:szCs w:val="28"/>
              </w:rPr>
              <w:t>伍家院区NGS实验室改造设计</w:t>
            </w:r>
            <w:r>
              <w:rPr>
                <w:rFonts w:hint="eastAsia"/>
                <w:sz w:val="28"/>
                <w:szCs w:val="28"/>
              </w:rPr>
              <w:t>项目</w:t>
            </w:r>
          </w:p>
        </w:tc>
        <w:tc>
          <w:tcPr>
            <w:tcW w:w="1499" w:type="dxa"/>
            <w:tcBorders>
              <w:top w:val="nil"/>
              <w:left w:val="nil"/>
              <w:bottom w:val="single" w:color="auto" w:sz="4" w:space="0"/>
              <w:right w:val="single" w:color="auto" w:sz="4" w:space="0"/>
            </w:tcBorders>
            <w:shd w:val="clear" w:color="000000" w:fill="FFFFFF"/>
            <w:vAlign w:val="center"/>
          </w:tcPr>
          <w:p w14:paraId="76BA6AA9">
            <w:pPr>
              <w:widowControl/>
              <w:spacing w:line="440" w:lineRule="exact"/>
              <w:jc w:val="center"/>
              <w:textAlignment w:val="center"/>
              <w:rPr>
                <w:rFonts w:ascii="宋体" w:cs="宋体"/>
                <w:color w:val="000000"/>
                <w:sz w:val="28"/>
                <w:szCs w:val="28"/>
              </w:rPr>
            </w:pPr>
            <w:r>
              <w:rPr>
                <w:rFonts w:hint="eastAsia" w:ascii="宋体" w:hAnsi="宋体" w:cs="宋体"/>
                <w:color w:val="000000"/>
                <w:kern w:val="0"/>
                <w:sz w:val="28"/>
                <w:szCs w:val="28"/>
              </w:rPr>
              <w:t>项</w:t>
            </w:r>
          </w:p>
        </w:tc>
        <w:tc>
          <w:tcPr>
            <w:tcW w:w="1330" w:type="dxa"/>
            <w:tcBorders>
              <w:top w:val="nil"/>
              <w:left w:val="nil"/>
              <w:bottom w:val="single" w:color="auto" w:sz="4" w:space="0"/>
              <w:right w:val="single" w:color="auto" w:sz="4" w:space="0"/>
            </w:tcBorders>
            <w:shd w:val="clear" w:color="000000" w:fill="FFFFFF"/>
            <w:vAlign w:val="center"/>
          </w:tcPr>
          <w:p w14:paraId="6D402047">
            <w:pPr>
              <w:widowControl/>
              <w:spacing w:line="440" w:lineRule="exact"/>
              <w:jc w:val="center"/>
              <w:textAlignment w:val="center"/>
              <w:rPr>
                <w:rFonts w:ascii="宋体" w:cs="宋体"/>
                <w:color w:val="000000"/>
                <w:sz w:val="28"/>
                <w:szCs w:val="28"/>
              </w:rPr>
            </w:pPr>
            <w:r>
              <w:rPr>
                <w:rFonts w:ascii="宋体" w:hAnsi="宋体" w:cs="宋体"/>
                <w:color w:val="000000"/>
                <w:kern w:val="0"/>
                <w:sz w:val="28"/>
                <w:szCs w:val="28"/>
              </w:rPr>
              <w:t>1</w:t>
            </w:r>
          </w:p>
        </w:tc>
        <w:tc>
          <w:tcPr>
            <w:tcW w:w="1910" w:type="dxa"/>
            <w:tcBorders>
              <w:top w:val="nil"/>
              <w:left w:val="nil"/>
              <w:bottom w:val="single" w:color="auto" w:sz="4" w:space="0"/>
              <w:right w:val="single" w:color="auto" w:sz="4" w:space="0"/>
            </w:tcBorders>
            <w:shd w:val="clear" w:color="auto" w:fill="auto"/>
            <w:vAlign w:val="center"/>
          </w:tcPr>
          <w:p w14:paraId="2C60549B">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　</w:t>
            </w:r>
          </w:p>
        </w:tc>
      </w:tr>
    </w:tbl>
    <w:p w14:paraId="10879F79">
      <w:pPr>
        <w:autoSpaceDE w:val="0"/>
        <w:autoSpaceDN w:val="0"/>
        <w:adjustRightInd w:val="0"/>
        <w:spacing w:line="440" w:lineRule="exact"/>
        <w:contextualSpacing/>
        <w:outlineLvl w:val="0"/>
        <w:rPr>
          <w:rFonts w:ascii="宋体" w:hAnsi="宋体"/>
          <w:b/>
          <w:sz w:val="28"/>
          <w:szCs w:val="28"/>
        </w:rPr>
      </w:pPr>
      <w:r>
        <w:rPr>
          <w:rFonts w:hint="eastAsia" w:ascii="宋体" w:hAnsi="宋体"/>
          <w:b/>
          <w:sz w:val="28"/>
          <w:szCs w:val="28"/>
        </w:rPr>
        <w:t>（二）详细技术要求</w:t>
      </w:r>
    </w:p>
    <w:tbl>
      <w:tblPr>
        <w:tblStyle w:val="10"/>
        <w:tblW w:w="9134" w:type="dxa"/>
        <w:tblInd w:w="-34" w:type="dxa"/>
        <w:tblLayout w:type="autofit"/>
        <w:tblCellMar>
          <w:top w:w="0" w:type="dxa"/>
          <w:left w:w="108" w:type="dxa"/>
          <w:bottom w:w="0" w:type="dxa"/>
          <w:right w:w="108" w:type="dxa"/>
        </w:tblCellMar>
      </w:tblPr>
      <w:tblGrid>
        <w:gridCol w:w="1194"/>
        <w:gridCol w:w="2067"/>
        <w:gridCol w:w="3963"/>
        <w:gridCol w:w="1910"/>
      </w:tblGrid>
      <w:tr w14:paraId="0EEB0FF5">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519C0">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14:paraId="6327AA4F">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14:paraId="2535F231">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5B1222F6">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备注</w:t>
            </w:r>
          </w:p>
        </w:tc>
      </w:tr>
      <w:tr w14:paraId="14DE7CE5">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61F0AC3B">
            <w:pPr>
              <w:pStyle w:val="4"/>
              <w:tabs>
                <w:tab w:val="left" w:pos="3300"/>
                <w:tab w:val="left" w:pos="3630"/>
              </w:tabs>
              <w:spacing w:line="440" w:lineRule="exact"/>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14:paraId="24A5AEFB">
            <w:pPr>
              <w:widowControl/>
              <w:spacing w:line="440" w:lineRule="exact"/>
              <w:jc w:val="center"/>
              <w:textAlignment w:val="center"/>
              <w:rPr>
                <w:rFonts w:ascii="宋体" w:cs="宋体"/>
                <w:color w:val="000000"/>
                <w:sz w:val="22"/>
              </w:rPr>
            </w:pPr>
            <w:r>
              <w:rPr>
                <w:rFonts w:hint="eastAsia" w:asciiTheme="majorEastAsia" w:hAnsiTheme="majorEastAsia" w:eastAsiaTheme="majorEastAsia"/>
                <w:sz w:val="28"/>
                <w:szCs w:val="28"/>
              </w:rPr>
              <w:t>伍家院区NGS实验室改造设计</w:t>
            </w:r>
            <w:r>
              <w:rPr>
                <w:rFonts w:hint="eastAsia"/>
                <w:sz w:val="28"/>
                <w:szCs w:val="28"/>
              </w:rPr>
              <w:t>项目</w:t>
            </w:r>
          </w:p>
        </w:tc>
        <w:tc>
          <w:tcPr>
            <w:tcW w:w="3963" w:type="dxa"/>
            <w:tcBorders>
              <w:top w:val="nil"/>
              <w:left w:val="nil"/>
              <w:bottom w:val="single" w:color="auto" w:sz="4" w:space="0"/>
              <w:right w:val="single" w:color="auto" w:sz="4" w:space="0"/>
            </w:tcBorders>
            <w:shd w:val="clear" w:color="000000" w:fill="FFFFFF"/>
            <w:vAlign w:val="center"/>
          </w:tcPr>
          <w:p w14:paraId="2D943207">
            <w:pPr>
              <w:widowControl/>
              <w:spacing w:line="440" w:lineRule="exact"/>
              <w:jc w:val="center"/>
              <w:textAlignment w:val="center"/>
              <w:rPr>
                <w:rFonts w:ascii="宋体" w:hAnsi="宋体" w:cs="宋体"/>
                <w:color w:val="000000"/>
                <w:kern w:val="0"/>
                <w:sz w:val="28"/>
                <w:szCs w:val="28"/>
              </w:rPr>
            </w:pPr>
            <w:r>
              <w:rPr>
                <w:rFonts w:ascii="FangSong_GB2312" w:hAnsi="FangSong_GB2312"/>
                <w:color w:val="000000"/>
                <w:sz w:val="19"/>
                <w:szCs w:val="19"/>
                <w:shd w:val="clear" w:color="auto" w:fill="FFFFFF"/>
              </w:rPr>
              <w:t>将儿童医学中心14楼（原生殖医学中心）实验室拆除后改造为NGS实验室，改造面积约345平方米</w:t>
            </w:r>
            <w:r>
              <w:rPr>
                <w:rFonts w:hint="eastAsia" w:ascii="FangSong_GB2312" w:hAnsi="FangSong_GB2312"/>
                <w:color w:val="000000"/>
                <w:sz w:val="19"/>
                <w:szCs w:val="19"/>
                <w:shd w:val="clear" w:color="auto" w:fill="FFFFFF"/>
              </w:rPr>
              <w:t>。</w:t>
            </w:r>
            <w:r>
              <w:rPr>
                <w:rFonts w:ascii="FangSong_GB2312" w:hAnsi="FangSong_GB2312"/>
                <w:color w:val="000000"/>
                <w:sz w:val="19"/>
                <w:szCs w:val="19"/>
                <w:shd w:val="clear" w:color="auto" w:fill="FFFFFF"/>
              </w:rPr>
              <w:t>施工内容包括原装饰拆除，新建装修装饰、医用通风空调机组安装、强弱电气改造、给排水改造，实验室台柜采购等。</w:t>
            </w:r>
          </w:p>
        </w:tc>
        <w:tc>
          <w:tcPr>
            <w:tcW w:w="1910" w:type="dxa"/>
            <w:tcBorders>
              <w:top w:val="nil"/>
              <w:left w:val="nil"/>
              <w:bottom w:val="single" w:color="auto" w:sz="4" w:space="0"/>
              <w:right w:val="single" w:color="auto" w:sz="4" w:space="0"/>
            </w:tcBorders>
            <w:shd w:val="clear" w:color="auto" w:fill="auto"/>
            <w:vAlign w:val="center"/>
          </w:tcPr>
          <w:p w14:paraId="711BC0E3">
            <w:pPr>
              <w:widowControl/>
              <w:spacing w:line="440" w:lineRule="exact"/>
              <w:jc w:val="center"/>
              <w:textAlignment w:val="center"/>
              <w:rPr>
                <w:rFonts w:ascii="宋体" w:cs="宋体"/>
                <w:color w:val="000000"/>
                <w:sz w:val="22"/>
              </w:rPr>
            </w:pPr>
          </w:p>
        </w:tc>
      </w:tr>
    </w:tbl>
    <w:p w14:paraId="1DC4617D">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F1A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1310E2E">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42947461">
            <w:pPr>
              <w:spacing w:line="460" w:lineRule="exact"/>
              <w:jc w:val="center"/>
              <w:rPr>
                <w:rFonts w:ascii="宋体" w:hAnsi="宋体"/>
                <w:b/>
                <w:sz w:val="24"/>
                <w:szCs w:val="24"/>
              </w:rPr>
            </w:pPr>
            <w:r>
              <w:rPr>
                <w:rFonts w:hint="eastAsia" w:ascii="宋体" w:hAnsi="宋体"/>
                <w:b/>
                <w:sz w:val="24"/>
                <w:szCs w:val="24"/>
              </w:rPr>
              <w:t>评审因素</w:t>
            </w:r>
          </w:p>
        </w:tc>
      </w:tr>
      <w:tr w14:paraId="5561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BCA0C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47CE587">
            <w:pPr>
              <w:spacing w:line="460" w:lineRule="exact"/>
              <w:rPr>
                <w:rFonts w:ascii="宋体" w:hAnsi="宋体"/>
                <w:sz w:val="24"/>
              </w:rPr>
            </w:pPr>
            <w:r>
              <w:rPr>
                <w:rFonts w:hint="eastAsia" w:ascii="宋体" w:hAnsi="宋体"/>
                <w:sz w:val="24"/>
              </w:rPr>
              <w:t>设计</w:t>
            </w:r>
            <w:r>
              <w:rPr>
                <w:rFonts w:ascii="宋体" w:hAnsi="宋体"/>
                <w:sz w:val="24"/>
              </w:rPr>
              <w:t>资质</w:t>
            </w:r>
          </w:p>
        </w:tc>
        <w:tc>
          <w:tcPr>
            <w:tcW w:w="4586" w:type="dxa"/>
            <w:tcBorders>
              <w:left w:val="single" w:color="auto" w:sz="4" w:space="0"/>
            </w:tcBorders>
            <w:vAlign w:val="center"/>
          </w:tcPr>
          <w:p w14:paraId="5750FA1B">
            <w:pPr>
              <w:spacing w:line="460" w:lineRule="exact"/>
              <w:rPr>
                <w:rFonts w:ascii="宋体" w:hAnsi="宋体"/>
                <w:sz w:val="24"/>
              </w:rPr>
            </w:pPr>
            <w:r>
              <w:rPr>
                <w:rFonts w:hint="eastAsia" w:ascii="宋体" w:hAnsi="宋体"/>
                <w:sz w:val="24"/>
              </w:rPr>
              <w:t>投标人须具备建筑工程设计乙级及以上资质的企业（提供资质证书正本复印件）。</w:t>
            </w:r>
          </w:p>
        </w:tc>
      </w:tr>
      <w:tr w14:paraId="7D9F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6140CD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163C75A">
            <w:pPr>
              <w:spacing w:line="460" w:lineRule="exact"/>
              <w:rPr>
                <w:rFonts w:ascii="宋体" w:hAnsi="宋体"/>
                <w:sz w:val="24"/>
              </w:rPr>
            </w:pPr>
            <w:r>
              <w:rPr>
                <w:rFonts w:hint="eastAsia" w:ascii="宋体" w:hAnsi="宋体"/>
                <w:sz w:val="24"/>
              </w:rPr>
              <w:t>利益冲突</w:t>
            </w:r>
          </w:p>
        </w:tc>
        <w:tc>
          <w:tcPr>
            <w:tcW w:w="4586" w:type="dxa"/>
            <w:tcBorders>
              <w:left w:val="single" w:color="auto" w:sz="4" w:space="0"/>
            </w:tcBorders>
            <w:vAlign w:val="center"/>
          </w:tcPr>
          <w:p w14:paraId="0BE0D6FE">
            <w:pPr>
              <w:spacing w:line="460" w:lineRule="exact"/>
              <w:rPr>
                <w:rFonts w:ascii="宋体" w:hAnsi="宋体"/>
                <w:sz w:val="24"/>
              </w:rPr>
            </w:pPr>
            <w:r>
              <w:rPr>
                <w:rFonts w:hint="eastAsia" w:ascii="宋体" w:hAnsi="宋体"/>
                <w:sz w:val="24"/>
              </w:rPr>
              <w:t>单位负责人为同一人或者存在控股、管理关系的不同单位，不得同时参加同一标段投标或者未划分标段的同一招标项目投标。</w:t>
            </w:r>
          </w:p>
        </w:tc>
      </w:tr>
      <w:tr w14:paraId="7AE0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B55CA4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1FBD62A">
            <w:pPr>
              <w:spacing w:line="460" w:lineRule="exact"/>
              <w:rPr>
                <w:rFonts w:ascii="宋体" w:hAnsi="宋体"/>
                <w:sz w:val="24"/>
              </w:rPr>
            </w:pPr>
            <w:r>
              <w:rPr>
                <w:rFonts w:hint="eastAsia" w:ascii="宋体" w:hAnsi="宋体"/>
                <w:sz w:val="24"/>
              </w:rPr>
              <w:t>公正性</w:t>
            </w:r>
          </w:p>
        </w:tc>
        <w:tc>
          <w:tcPr>
            <w:tcW w:w="4586" w:type="dxa"/>
            <w:tcBorders>
              <w:left w:val="single" w:color="auto" w:sz="4" w:space="0"/>
            </w:tcBorders>
            <w:vAlign w:val="center"/>
          </w:tcPr>
          <w:p w14:paraId="78879CDE">
            <w:pPr>
              <w:spacing w:line="460" w:lineRule="exact"/>
              <w:rPr>
                <w:rFonts w:ascii="宋体" w:hAnsi="宋体"/>
                <w:sz w:val="24"/>
              </w:rPr>
            </w:pPr>
            <w:r>
              <w:rPr>
                <w:rFonts w:hint="eastAsia" w:ascii="宋体" w:hAnsi="宋体"/>
                <w:sz w:val="24"/>
              </w:rPr>
              <w:t>与招标人存在利害关系可能影响招标公正性的法人、其他组织或者个人，不得参加投标</w:t>
            </w:r>
          </w:p>
        </w:tc>
      </w:tr>
      <w:tr w14:paraId="59E7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89F717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BF6D8E0">
            <w:pPr>
              <w:spacing w:line="460" w:lineRule="exact"/>
              <w:rPr>
                <w:rFonts w:ascii="宋体" w:hAnsi="宋体"/>
                <w:sz w:val="24"/>
              </w:rPr>
            </w:pPr>
            <w:r>
              <w:rPr>
                <w:rFonts w:hint="eastAsia" w:ascii="宋体" w:hAnsi="宋体"/>
                <w:sz w:val="24"/>
              </w:rPr>
              <w:t>联合体</w:t>
            </w:r>
          </w:p>
        </w:tc>
        <w:tc>
          <w:tcPr>
            <w:tcW w:w="4586" w:type="dxa"/>
            <w:tcBorders>
              <w:left w:val="single" w:color="auto" w:sz="4" w:space="0"/>
            </w:tcBorders>
            <w:vAlign w:val="center"/>
          </w:tcPr>
          <w:p w14:paraId="13EF399B">
            <w:pPr>
              <w:spacing w:line="460" w:lineRule="exact"/>
              <w:rPr>
                <w:rFonts w:ascii="宋体" w:hAnsi="宋体"/>
                <w:sz w:val="24"/>
              </w:rPr>
            </w:pPr>
            <w:r>
              <w:rPr>
                <w:rFonts w:hint="eastAsia" w:ascii="宋体" w:hAnsi="宋体"/>
                <w:sz w:val="24"/>
              </w:rPr>
              <w:t>本项目不接受联合体投标，投标人中标后不允许分包</w:t>
            </w:r>
          </w:p>
        </w:tc>
      </w:tr>
      <w:tr w14:paraId="5143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DCB5EF5">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10757DE">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16B2FC78">
            <w:pPr>
              <w:spacing w:line="460" w:lineRule="exact"/>
              <w:rPr>
                <w:rFonts w:ascii="宋体" w:hAnsi="宋体"/>
                <w:sz w:val="24"/>
                <w:szCs w:val="24"/>
              </w:rPr>
            </w:pPr>
            <w:r>
              <w:rPr>
                <w:rFonts w:hint="eastAsia" w:ascii="宋体" w:hAnsi="宋体"/>
                <w:sz w:val="24"/>
                <w:szCs w:val="24"/>
              </w:rPr>
              <w:t>与营业执照等其他证件一致</w:t>
            </w:r>
          </w:p>
        </w:tc>
      </w:tr>
      <w:tr w14:paraId="7920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3D54D1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54E795">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F4CF830">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EE2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F1B0FF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3817EDB">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19AF16BD">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4745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25A4C9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1EBFDA7">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3B325EDE">
            <w:pPr>
              <w:spacing w:line="360" w:lineRule="exact"/>
              <w:jc w:val="left"/>
              <w:rPr>
                <w:rFonts w:ascii="宋体" w:hAnsi="宋体"/>
                <w:sz w:val="24"/>
              </w:rPr>
            </w:pPr>
            <w:r>
              <w:rPr>
                <w:rFonts w:hint="eastAsia" w:ascii="宋体" w:hAnsi="宋体"/>
                <w:sz w:val="24"/>
              </w:rPr>
              <w:t>符合采购文件要求</w:t>
            </w:r>
          </w:p>
        </w:tc>
      </w:tr>
      <w:tr w14:paraId="6967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0BFB15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C76E288">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2F04FD3B">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6E87DAAF">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16E0EE32">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FFBAA0B">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、设计资质文件。</w:t>
      </w:r>
    </w:p>
    <w:p w14:paraId="244FAEE8">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3、投标报价表。</w:t>
      </w:r>
    </w:p>
    <w:p w14:paraId="7D0DF4C1">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4、以上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0C2EFD6D">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与正本一致的副本</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F243DF5">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6E717296">
      <w:pPr>
        <w:pStyle w:val="2"/>
        <w:jc w:val="center"/>
      </w:pPr>
      <w:bookmarkStart w:id="0" w:name="_Toc456291479"/>
      <w:bookmarkStart w:id="1" w:name="_Toc456291260"/>
      <w:bookmarkStart w:id="2" w:name="_Toc456291537"/>
      <w:bookmarkStart w:id="3" w:name="_Toc462487372"/>
      <w:bookmarkStart w:id="4" w:name="_Toc456291280"/>
      <w:bookmarkStart w:id="5" w:name="_Toc456291354"/>
      <w:bookmarkStart w:id="6" w:name="_Toc456291165"/>
    </w:p>
    <w:p w14:paraId="7E8F8FB7"/>
    <w:p w14:paraId="29FB6F51">
      <w:pPr>
        <w:pStyle w:val="2"/>
        <w:jc w:val="center"/>
        <w:rPr>
          <w:rFonts w:hint="eastAsia"/>
        </w:rPr>
      </w:pPr>
    </w:p>
    <w:p w14:paraId="2F8C8448">
      <w:pPr>
        <w:pStyle w:val="2"/>
        <w:jc w:val="center"/>
        <w:rPr>
          <w:rFonts w:hint="eastAsia"/>
        </w:rPr>
      </w:pPr>
    </w:p>
    <w:p w14:paraId="6BF3FDBB">
      <w:pPr>
        <w:pStyle w:val="2"/>
        <w:jc w:val="center"/>
        <w:rPr>
          <w:rFonts w:hint="eastAsia"/>
        </w:rPr>
      </w:pPr>
    </w:p>
    <w:p w14:paraId="497354E3">
      <w:pPr>
        <w:pStyle w:val="2"/>
        <w:jc w:val="center"/>
        <w:rPr>
          <w:rFonts w:hint="eastAsia"/>
        </w:rPr>
      </w:pPr>
    </w:p>
    <w:p w14:paraId="6D1DA70B">
      <w:pPr>
        <w:pStyle w:val="2"/>
        <w:jc w:val="center"/>
        <w:rPr>
          <w:rFonts w:hint="eastAsia"/>
        </w:rPr>
      </w:pPr>
    </w:p>
    <w:p w14:paraId="221EE8DE">
      <w:pPr>
        <w:pStyle w:val="2"/>
        <w:jc w:val="center"/>
        <w:rPr>
          <w:rFonts w:hint="eastAsia"/>
        </w:rPr>
      </w:pPr>
    </w:p>
    <w:p w14:paraId="06F21740">
      <w:pPr>
        <w:pStyle w:val="2"/>
        <w:jc w:val="center"/>
        <w:rPr>
          <w:rFonts w:hint="eastAsia"/>
        </w:rPr>
      </w:pPr>
    </w:p>
    <w:p w14:paraId="4B773EAC">
      <w:pPr>
        <w:pStyle w:val="2"/>
        <w:jc w:val="center"/>
        <w:rPr>
          <w:rFonts w:hint="eastAsia"/>
        </w:rPr>
      </w:pPr>
    </w:p>
    <w:p w14:paraId="1307D6D6">
      <w:pPr>
        <w:pStyle w:val="2"/>
        <w:jc w:val="center"/>
        <w:rPr>
          <w:rFonts w:hint="eastAsia"/>
        </w:rPr>
      </w:pPr>
    </w:p>
    <w:p w14:paraId="145A48F1">
      <w:pPr>
        <w:pStyle w:val="2"/>
        <w:jc w:val="center"/>
        <w:rPr>
          <w:rFonts w:hint="eastAsia"/>
        </w:rPr>
      </w:pPr>
    </w:p>
    <w:p w14:paraId="4A2B58D0">
      <w:pPr>
        <w:pStyle w:val="2"/>
        <w:jc w:val="center"/>
        <w:rPr>
          <w:rFonts w:hint="eastAsia"/>
        </w:rPr>
      </w:pPr>
    </w:p>
    <w:p w14:paraId="3DF07615">
      <w:pPr>
        <w:pStyle w:val="2"/>
        <w:jc w:val="center"/>
        <w:rPr>
          <w:rFonts w:hint="eastAsia"/>
        </w:rPr>
      </w:pPr>
    </w:p>
    <w:p w14:paraId="757FC87A">
      <w:pPr>
        <w:pStyle w:val="2"/>
        <w:jc w:val="center"/>
        <w:rPr>
          <w:rFonts w:hint="eastAsia"/>
        </w:rPr>
      </w:pPr>
    </w:p>
    <w:p w14:paraId="4E550F66">
      <w:pPr>
        <w:pStyle w:val="2"/>
        <w:jc w:val="center"/>
      </w:pPr>
      <w:r>
        <w:rPr>
          <w:rFonts w:hint="eastAsia"/>
        </w:rPr>
        <w:t>投标文件</w:t>
      </w:r>
      <w:bookmarkEnd w:id="0"/>
      <w:bookmarkEnd w:id="1"/>
      <w:bookmarkEnd w:id="2"/>
      <w:bookmarkEnd w:id="3"/>
      <w:bookmarkEnd w:id="4"/>
      <w:bookmarkEnd w:id="5"/>
      <w:bookmarkEnd w:id="6"/>
      <w:r>
        <w:rPr>
          <w:rFonts w:hint="eastAsia"/>
        </w:rPr>
        <w:t>封皮</w:t>
      </w:r>
    </w:p>
    <w:p w14:paraId="14CCBB23">
      <w:pPr>
        <w:rPr>
          <w:rFonts w:ascii="宋体" w:hAnsi="宋体"/>
        </w:rPr>
      </w:pPr>
    </w:p>
    <w:p w14:paraId="12655557">
      <w:pPr>
        <w:pStyle w:val="25"/>
        <w:jc w:val="center"/>
        <w:rPr>
          <w:rFonts w:ascii="黑体" w:hAnsi="黑体" w:eastAsia="黑体"/>
          <w:b/>
          <w:bCs/>
          <w:sz w:val="44"/>
          <w:szCs w:val="44"/>
        </w:rPr>
      </w:pPr>
    </w:p>
    <w:p w14:paraId="6787D0BA">
      <w:pPr>
        <w:pStyle w:val="25"/>
        <w:jc w:val="center"/>
        <w:rPr>
          <w:rFonts w:ascii="黑体" w:hAnsi="黑体" w:eastAsia="黑体"/>
          <w:b/>
          <w:bCs/>
          <w:sz w:val="44"/>
          <w:szCs w:val="44"/>
        </w:rPr>
      </w:pPr>
    </w:p>
    <w:p w14:paraId="0614EA5B">
      <w:pPr>
        <w:pStyle w:val="25"/>
        <w:rPr>
          <w:rFonts w:ascii="楷体_GB2312" w:eastAsia="楷体_GB2312"/>
          <w:b/>
          <w:bCs/>
          <w:sz w:val="54"/>
        </w:rPr>
      </w:pPr>
    </w:p>
    <w:p w14:paraId="0ED6D488">
      <w:pPr>
        <w:pStyle w:val="25"/>
        <w:jc w:val="center"/>
        <w:rPr>
          <w:rFonts w:ascii="黑体" w:hAnsi="黑体" w:eastAsia="黑体"/>
          <w:b/>
          <w:bCs/>
          <w:sz w:val="88"/>
          <w:szCs w:val="88"/>
        </w:rPr>
      </w:pPr>
      <w:r>
        <w:rPr>
          <w:rFonts w:hint="eastAsia" w:ascii="黑体" w:hAnsi="黑体" w:eastAsia="黑体"/>
          <w:b/>
          <w:bCs/>
          <w:sz w:val="88"/>
          <w:szCs w:val="88"/>
        </w:rPr>
        <w:t>投标文件</w:t>
      </w:r>
    </w:p>
    <w:p w14:paraId="19DA6EDC">
      <w:pPr>
        <w:pStyle w:val="25"/>
        <w:spacing w:line="500" w:lineRule="exact"/>
        <w:rPr>
          <w:rFonts w:ascii="楷体_GB2312" w:eastAsia="楷体_GB2312"/>
          <w:b/>
          <w:sz w:val="32"/>
          <w:szCs w:val="32"/>
        </w:rPr>
      </w:pPr>
    </w:p>
    <w:p w14:paraId="1A5C7709">
      <w:pPr>
        <w:pStyle w:val="25"/>
        <w:spacing w:line="500" w:lineRule="exact"/>
        <w:ind w:firstLine="562" w:firstLineChars="200"/>
        <w:rPr>
          <w:rFonts w:ascii="楷体_GB2312" w:eastAsia="楷体_GB2312"/>
          <w:b/>
          <w:sz w:val="28"/>
        </w:rPr>
      </w:pPr>
    </w:p>
    <w:p w14:paraId="30E12C9E">
      <w:pPr>
        <w:pStyle w:val="25"/>
        <w:spacing w:line="500" w:lineRule="exact"/>
        <w:ind w:firstLine="560" w:firstLineChars="200"/>
        <w:rPr>
          <w:rFonts w:ascii="楷体_GB2312" w:eastAsia="楷体_GB2312"/>
          <w:sz w:val="28"/>
        </w:rPr>
      </w:pPr>
    </w:p>
    <w:p w14:paraId="523C157C">
      <w:pPr>
        <w:pStyle w:val="25"/>
        <w:spacing w:line="500" w:lineRule="exact"/>
        <w:ind w:firstLine="560" w:firstLineChars="200"/>
        <w:rPr>
          <w:rFonts w:ascii="楷体_GB2312" w:eastAsia="楷体_GB2312"/>
          <w:sz w:val="28"/>
        </w:rPr>
      </w:pPr>
    </w:p>
    <w:p w14:paraId="2405A7DF">
      <w:pPr>
        <w:pStyle w:val="25"/>
        <w:spacing w:line="500" w:lineRule="exact"/>
        <w:ind w:firstLine="560" w:firstLineChars="200"/>
        <w:rPr>
          <w:rFonts w:ascii="楷体_GB2312" w:eastAsia="楷体_GB2312"/>
          <w:sz w:val="28"/>
        </w:rPr>
      </w:pPr>
    </w:p>
    <w:p w14:paraId="4DD180B4">
      <w:pPr>
        <w:pStyle w:val="25"/>
        <w:spacing w:line="500" w:lineRule="exact"/>
        <w:ind w:firstLine="560" w:firstLineChars="200"/>
        <w:rPr>
          <w:rFonts w:ascii="楷体_GB2312" w:eastAsia="楷体_GB2312"/>
          <w:sz w:val="28"/>
        </w:rPr>
      </w:pPr>
    </w:p>
    <w:p w14:paraId="2566B5DF">
      <w:pPr>
        <w:pStyle w:val="25"/>
        <w:spacing w:line="500" w:lineRule="exact"/>
        <w:ind w:firstLine="560" w:firstLineChars="200"/>
        <w:rPr>
          <w:rFonts w:ascii="楷体_GB2312" w:eastAsia="楷体_GB2312"/>
          <w:sz w:val="28"/>
        </w:rPr>
      </w:pPr>
    </w:p>
    <w:p w14:paraId="271A32F2">
      <w:pPr>
        <w:pStyle w:val="25"/>
        <w:spacing w:line="500" w:lineRule="exact"/>
        <w:ind w:firstLine="560" w:firstLineChars="200"/>
        <w:rPr>
          <w:rFonts w:ascii="楷体_GB2312" w:eastAsia="楷体_GB2312"/>
          <w:sz w:val="28"/>
        </w:rPr>
      </w:pPr>
    </w:p>
    <w:p w14:paraId="3371DAC0">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537DD80B">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7439BE4B">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F591E58">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日  期：年月日</w:t>
      </w:r>
    </w:p>
    <w:p w14:paraId="39CCE80B">
      <w:pPr>
        <w:spacing w:line="360" w:lineRule="auto"/>
        <w:jc w:val="center"/>
        <w:rPr>
          <w:rFonts w:ascii="宋体" w:hAnsi="宋体"/>
          <w:b/>
          <w:sz w:val="28"/>
        </w:rPr>
      </w:pPr>
    </w:p>
    <w:p w14:paraId="2AB2EB0D">
      <w:pPr>
        <w:spacing w:line="360" w:lineRule="auto"/>
        <w:jc w:val="center"/>
        <w:rPr>
          <w:rFonts w:ascii="宋体" w:hAnsi="宋体"/>
          <w:b/>
          <w:sz w:val="28"/>
        </w:rPr>
      </w:pPr>
    </w:p>
    <w:p w14:paraId="1217AA62">
      <w:pPr>
        <w:spacing w:line="360" w:lineRule="auto"/>
        <w:jc w:val="center"/>
        <w:rPr>
          <w:rFonts w:ascii="宋体" w:hAnsi="宋体"/>
          <w:b/>
          <w:sz w:val="28"/>
        </w:rPr>
      </w:pPr>
    </w:p>
    <w:p w14:paraId="0B6B8D28">
      <w:pPr>
        <w:spacing w:line="360" w:lineRule="auto"/>
        <w:jc w:val="center"/>
        <w:rPr>
          <w:rFonts w:ascii="宋体" w:hAnsi="宋体"/>
          <w:b/>
          <w:sz w:val="28"/>
        </w:rPr>
      </w:pPr>
    </w:p>
    <w:p w14:paraId="329F20A1">
      <w:pPr>
        <w:spacing w:line="360" w:lineRule="auto"/>
        <w:jc w:val="center"/>
        <w:rPr>
          <w:rFonts w:ascii="宋体" w:hAnsi="宋体"/>
          <w:b/>
          <w:sz w:val="28"/>
        </w:rPr>
      </w:pPr>
    </w:p>
    <w:p w14:paraId="519C0DC8">
      <w:pPr>
        <w:spacing w:line="360" w:lineRule="auto"/>
        <w:jc w:val="center"/>
        <w:rPr>
          <w:rFonts w:ascii="宋体" w:hAnsi="宋体"/>
          <w:b/>
          <w:sz w:val="28"/>
        </w:rPr>
      </w:pPr>
    </w:p>
    <w:p w14:paraId="5C5A7BE2">
      <w:pPr>
        <w:spacing w:line="360" w:lineRule="auto"/>
        <w:jc w:val="center"/>
        <w:rPr>
          <w:rFonts w:ascii="宋体" w:hAnsi="宋体"/>
          <w:b/>
          <w:sz w:val="28"/>
        </w:rPr>
      </w:pPr>
      <w:r>
        <w:rPr>
          <w:rFonts w:hint="eastAsia" w:ascii="宋体" w:hAnsi="宋体"/>
          <w:b/>
          <w:sz w:val="28"/>
        </w:rPr>
        <w:t>法定代表人资格证明书</w:t>
      </w:r>
    </w:p>
    <w:p w14:paraId="2B92C65D">
      <w:pPr>
        <w:spacing w:line="360" w:lineRule="auto"/>
        <w:rPr>
          <w:rFonts w:ascii="宋体" w:hAnsi="宋体"/>
          <w:sz w:val="24"/>
        </w:rPr>
      </w:pPr>
    </w:p>
    <w:p w14:paraId="38E2D7FD">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B9725D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DE55560">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1BC994F9">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p>
    <w:p w14:paraId="53525608">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p>
    <w:p w14:paraId="54F005F5">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p>
    <w:p w14:paraId="588C6B7E">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电话号码：邮政编码：</w:t>
      </w:r>
    </w:p>
    <w:p w14:paraId="5657E1E4">
      <w:pPr>
        <w:pStyle w:val="28"/>
        <w:adjustRightInd w:val="0"/>
        <w:snapToGrid w:val="0"/>
        <w:spacing w:line="500" w:lineRule="exact"/>
        <w:rPr>
          <w:rFonts w:ascii="宋体" w:hAnsi="宋体"/>
          <w:szCs w:val="28"/>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62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5F7B83">
            <w:pPr>
              <w:pStyle w:val="28"/>
              <w:adjustRightInd w:val="0"/>
              <w:snapToGrid w:val="0"/>
              <w:spacing w:line="500" w:lineRule="exact"/>
              <w:jc w:val="center"/>
              <w:rPr>
                <w:rFonts w:ascii="宋体" w:hAnsi="宋体"/>
                <w:szCs w:val="28"/>
              </w:rPr>
            </w:pPr>
          </w:p>
          <w:p w14:paraId="4BA253AE">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4BC1AFD">
            <w:pPr>
              <w:pStyle w:val="28"/>
              <w:adjustRightInd w:val="0"/>
              <w:snapToGrid w:val="0"/>
              <w:spacing w:line="500" w:lineRule="exact"/>
              <w:jc w:val="center"/>
              <w:rPr>
                <w:rFonts w:ascii="宋体" w:hAnsi="宋体"/>
                <w:szCs w:val="28"/>
              </w:rPr>
            </w:pPr>
          </w:p>
        </w:tc>
      </w:tr>
    </w:tbl>
    <w:p w14:paraId="35EADDB9">
      <w:pPr>
        <w:pStyle w:val="28"/>
        <w:adjustRightInd w:val="0"/>
        <w:snapToGrid w:val="0"/>
        <w:spacing w:line="500" w:lineRule="exact"/>
        <w:rPr>
          <w:rFonts w:ascii="宋体" w:hAnsi="宋体"/>
          <w:szCs w:val="28"/>
        </w:rPr>
      </w:pPr>
    </w:p>
    <w:p w14:paraId="4C7C33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p>
    <w:p w14:paraId="71FDB7D5">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p>
    <w:p w14:paraId="428E8E9E">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日期：年月日</w:t>
      </w:r>
    </w:p>
    <w:p w14:paraId="022CE7CF">
      <w:pPr>
        <w:spacing w:line="360" w:lineRule="auto"/>
        <w:jc w:val="right"/>
        <w:rPr>
          <w:rFonts w:ascii="宋体" w:hAnsi="宋体"/>
          <w:sz w:val="24"/>
        </w:rPr>
      </w:pPr>
    </w:p>
    <w:p w14:paraId="386DABDF">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27F20AC">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49707CB7">
      <w:pPr>
        <w:pStyle w:val="27"/>
      </w:pPr>
      <w:r>
        <w:rPr>
          <w:rFonts w:hint="eastAsia"/>
        </w:rPr>
        <w:t xml:space="preserve">单位负责人资格证明文件 </w:t>
      </w:r>
    </w:p>
    <w:p w14:paraId="35B6CD2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8119A9">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37DF0943">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6646D286">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姓名：职务：</w:t>
      </w:r>
    </w:p>
    <w:p w14:paraId="1990207E">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p>
    <w:p w14:paraId="0C8BE50F">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p>
    <w:p w14:paraId="605AE38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电话号码：邮政编码：</w:t>
      </w:r>
    </w:p>
    <w:p w14:paraId="3A8A105B">
      <w:pPr>
        <w:pStyle w:val="28"/>
        <w:adjustRightInd w:val="0"/>
        <w:snapToGrid w:val="0"/>
        <w:spacing w:line="500" w:lineRule="exact"/>
        <w:rPr>
          <w:rFonts w:ascii="宋体" w:hAnsi="宋体"/>
          <w:szCs w:val="28"/>
        </w:rPr>
      </w:pP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132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B44CA49">
            <w:pPr>
              <w:pStyle w:val="28"/>
              <w:adjustRightInd w:val="0"/>
              <w:snapToGrid w:val="0"/>
              <w:spacing w:line="500" w:lineRule="exact"/>
              <w:jc w:val="center"/>
              <w:rPr>
                <w:rFonts w:ascii="宋体" w:hAnsi="宋体"/>
                <w:szCs w:val="28"/>
              </w:rPr>
            </w:pPr>
          </w:p>
          <w:p w14:paraId="16929FCB">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6B6A3A6A">
            <w:pPr>
              <w:pStyle w:val="28"/>
              <w:adjustRightInd w:val="0"/>
              <w:snapToGrid w:val="0"/>
              <w:spacing w:line="500" w:lineRule="exact"/>
              <w:jc w:val="center"/>
              <w:rPr>
                <w:rFonts w:ascii="宋体" w:hAnsi="宋体"/>
                <w:szCs w:val="28"/>
              </w:rPr>
            </w:pPr>
          </w:p>
        </w:tc>
      </w:tr>
    </w:tbl>
    <w:p w14:paraId="6C5553A4">
      <w:pPr>
        <w:pStyle w:val="28"/>
        <w:adjustRightInd w:val="0"/>
        <w:snapToGrid w:val="0"/>
        <w:spacing w:line="500" w:lineRule="exact"/>
        <w:rPr>
          <w:rFonts w:ascii="宋体" w:hAnsi="宋体"/>
          <w:szCs w:val="28"/>
        </w:rPr>
      </w:pPr>
    </w:p>
    <w:p w14:paraId="2E5CDEB2">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p>
    <w:p w14:paraId="495EA6F2">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p>
    <w:p w14:paraId="6D7B6ADD">
      <w:pPr>
        <w:spacing w:line="360" w:lineRule="auto"/>
        <w:jc w:val="right"/>
        <w:rPr>
          <w:rFonts w:ascii="宋体" w:hAnsi="宋体"/>
          <w:szCs w:val="28"/>
        </w:rPr>
      </w:pPr>
      <w:r>
        <w:rPr>
          <w:rFonts w:hint="eastAsia" w:ascii="宋体" w:hAnsi="宋体"/>
          <w:szCs w:val="28"/>
        </w:rPr>
        <w:t>日期：年月日</w:t>
      </w:r>
    </w:p>
    <w:p w14:paraId="3E203067">
      <w:pPr>
        <w:spacing w:line="360" w:lineRule="auto"/>
        <w:jc w:val="right"/>
        <w:rPr>
          <w:rFonts w:ascii="宋体" w:hAnsi="宋体"/>
          <w:sz w:val="24"/>
        </w:rPr>
      </w:pPr>
    </w:p>
    <w:p w14:paraId="6D22153F">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2E809F87">
      <w:pPr>
        <w:pStyle w:val="27"/>
      </w:pPr>
      <w:r>
        <w:rPr>
          <w:rFonts w:hint="eastAsia"/>
        </w:rPr>
        <w:t xml:space="preserve">自然人资格证明文件 </w:t>
      </w:r>
    </w:p>
    <w:p w14:paraId="59086D3C">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CC4574C">
      <w:pPr>
        <w:pStyle w:val="28"/>
        <w:adjustRightInd w:val="0"/>
        <w:snapToGrid w:val="0"/>
        <w:spacing w:line="500" w:lineRule="exact"/>
        <w:ind w:left="0" w:firstLine="560" w:firstLineChars="200"/>
        <w:rPr>
          <w:rFonts w:ascii="宋体" w:hAnsi="宋体"/>
          <w:szCs w:val="28"/>
        </w:rPr>
      </w:pPr>
      <w:r>
        <w:rPr>
          <w:rFonts w:hint="eastAsia" w:ascii="宋体" w:hAnsi="宋体"/>
          <w:szCs w:val="28"/>
        </w:rPr>
        <w:t xml:space="preserve">兹有同志为经营者，代表我单位办理一切社会公务事宜，具有法律效力。 </w:t>
      </w:r>
    </w:p>
    <w:p w14:paraId="433A243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32240AE0">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p>
    <w:p w14:paraId="569CB1C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p>
    <w:p w14:paraId="5DEC641F">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p>
    <w:p w14:paraId="1CF413E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电话号码：邮政编码：</w:t>
      </w:r>
    </w:p>
    <w:p w14:paraId="52A71D41">
      <w:pPr>
        <w:pStyle w:val="28"/>
        <w:adjustRightInd w:val="0"/>
        <w:snapToGrid w:val="0"/>
        <w:spacing w:line="500" w:lineRule="exact"/>
        <w:rPr>
          <w:rFonts w:ascii="宋体" w:hAnsi="宋体"/>
          <w:szCs w:val="28"/>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0B4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A300A14">
            <w:pPr>
              <w:pStyle w:val="28"/>
              <w:adjustRightInd w:val="0"/>
              <w:snapToGrid w:val="0"/>
              <w:spacing w:line="500" w:lineRule="exact"/>
              <w:jc w:val="center"/>
              <w:rPr>
                <w:rFonts w:ascii="宋体" w:hAnsi="宋体"/>
                <w:szCs w:val="28"/>
              </w:rPr>
            </w:pPr>
          </w:p>
          <w:p w14:paraId="576F5BCB">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51E4DAF6">
            <w:pPr>
              <w:pStyle w:val="28"/>
              <w:adjustRightInd w:val="0"/>
              <w:snapToGrid w:val="0"/>
              <w:spacing w:line="500" w:lineRule="exact"/>
              <w:jc w:val="center"/>
              <w:rPr>
                <w:rFonts w:ascii="宋体" w:hAnsi="宋体"/>
                <w:szCs w:val="28"/>
              </w:rPr>
            </w:pPr>
          </w:p>
        </w:tc>
      </w:tr>
    </w:tbl>
    <w:p w14:paraId="65EEB2A9">
      <w:pPr>
        <w:pStyle w:val="28"/>
        <w:adjustRightInd w:val="0"/>
        <w:snapToGrid w:val="0"/>
        <w:spacing w:line="500" w:lineRule="exact"/>
        <w:ind w:left="0" w:firstLine="0"/>
        <w:rPr>
          <w:rFonts w:ascii="宋体" w:hAnsi="宋体"/>
          <w:szCs w:val="28"/>
        </w:rPr>
      </w:pPr>
    </w:p>
    <w:p w14:paraId="79AC7D32">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p>
    <w:p w14:paraId="58FCFB3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p>
    <w:p w14:paraId="508BA43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日期：年月日</w:t>
      </w:r>
    </w:p>
    <w:p w14:paraId="018152F1">
      <w:pPr>
        <w:pStyle w:val="27"/>
        <w:jc w:val="both"/>
        <w:rPr>
          <w:b w:val="0"/>
        </w:rPr>
      </w:pPr>
    </w:p>
    <w:p w14:paraId="2DD68594">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1A2FC58">
      <w:pPr>
        <w:pStyle w:val="27"/>
      </w:pPr>
      <w:r>
        <w:rPr>
          <w:rFonts w:hint="eastAsia"/>
        </w:rPr>
        <w:t>授权委托书</w:t>
      </w:r>
    </w:p>
    <w:p w14:paraId="52AF1D39">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188FB89">
      <w:pPr>
        <w:pStyle w:val="28"/>
        <w:spacing w:before="0" w:after="0" w:line="240" w:lineRule="auto"/>
        <w:ind w:left="0" w:firstLine="560" w:firstLineChars="200"/>
        <w:jc w:val="left"/>
        <w:rPr>
          <w:rFonts w:ascii="宋体" w:hAnsi="宋体"/>
          <w:szCs w:val="28"/>
        </w:rPr>
      </w:pPr>
      <w:r>
        <w:rPr>
          <w:rFonts w:hint="eastAsia" w:ascii="宋体" w:hAnsi="宋体"/>
          <w:szCs w:val="28"/>
        </w:rPr>
        <w:t>兹授权（姓名）为我单位的委托代理人，以本公司的名义参加（项目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2BE22313">
      <w:pPr>
        <w:spacing w:line="500" w:lineRule="exact"/>
        <w:ind w:firstLine="560" w:firstLineChars="200"/>
        <w:rPr>
          <w:rFonts w:ascii="宋体" w:hAnsi="宋体"/>
          <w:sz w:val="28"/>
          <w:szCs w:val="22"/>
        </w:rPr>
      </w:pPr>
      <w:r>
        <w:rPr>
          <w:rFonts w:hint="eastAsia" w:ascii="宋体" w:hAnsi="宋体"/>
          <w:sz w:val="28"/>
          <w:szCs w:val="22"/>
        </w:rPr>
        <w:t>供应商名称（签章）：</w:t>
      </w:r>
    </w:p>
    <w:p w14:paraId="1A5B9270">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p>
    <w:p w14:paraId="77518B93">
      <w:pPr>
        <w:pStyle w:val="28"/>
        <w:spacing w:line="500" w:lineRule="exact"/>
        <w:ind w:left="1604" w:leftChars="255" w:hanging="1069" w:hangingChars="382"/>
        <w:rPr>
          <w:rFonts w:ascii="宋体" w:hAnsi="宋体"/>
        </w:rPr>
      </w:pPr>
      <w:r>
        <w:rPr>
          <w:rFonts w:hint="eastAsia" w:ascii="宋体" w:hAnsi="宋体"/>
        </w:rPr>
        <w:t>签发日期：年月日</w:t>
      </w:r>
    </w:p>
    <w:p w14:paraId="37612178">
      <w:pPr>
        <w:pStyle w:val="28"/>
        <w:spacing w:before="0" w:after="0" w:line="240" w:lineRule="auto"/>
        <w:ind w:left="0" w:firstLine="0"/>
        <w:rPr>
          <w:rFonts w:ascii="宋体" w:hAnsi="宋体"/>
          <w:szCs w:val="28"/>
        </w:rPr>
      </w:pPr>
      <w:r>
        <w:rPr>
          <w:rFonts w:hint="eastAsia" w:ascii="宋体" w:hAnsi="宋体"/>
          <w:szCs w:val="28"/>
        </w:rPr>
        <w:t>附：</w:t>
      </w:r>
    </w:p>
    <w:p w14:paraId="4256EDD3">
      <w:pPr>
        <w:pStyle w:val="28"/>
        <w:spacing w:line="500" w:lineRule="exact"/>
        <w:ind w:left="105" w:leftChars="50" w:firstLine="560" w:firstLineChars="200"/>
        <w:rPr>
          <w:rFonts w:ascii="宋体" w:hAnsi="宋体"/>
          <w:szCs w:val="28"/>
        </w:rPr>
      </w:pPr>
      <w:r>
        <w:rPr>
          <w:rFonts w:hint="eastAsia" w:ascii="宋体" w:hAnsi="宋体"/>
          <w:szCs w:val="28"/>
        </w:rPr>
        <w:t>代理人姓名：</w:t>
      </w:r>
    </w:p>
    <w:p w14:paraId="59253330">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9AF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81DDAF0">
            <w:pPr>
              <w:pStyle w:val="28"/>
              <w:spacing w:line="500" w:lineRule="exact"/>
              <w:rPr>
                <w:rFonts w:ascii="宋体" w:hAnsi="宋体"/>
                <w:szCs w:val="28"/>
              </w:rPr>
            </w:pPr>
            <w:r>
              <w:rPr>
                <w:rFonts w:hint="eastAsia" w:ascii="宋体" w:hAnsi="宋体"/>
                <w:szCs w:val="28"/>
              </w:rPr>
              <w:t>粘贴被授权人身份证（扫描件）</w:t>
            </w:r>
          </w:p>
          <w:p w14:paraId="33802E47">
            <w:pPr>
              <w:pStyle w:val="28"/>
              <w:spacing w:line="500" w:lineRule="exact"/>
              <w:rPr>
                <w:rFonts w:ascii="宋体" w:hAnsi="宋体"/>
                <w:szCs w:val="28"/>
              </w:rPr>
            </w:pPr>
          </w:p>
        </w:tc>
      </w:tr>
    </w:tbl>
    <w:p w14:paraId="7764EA2B">
      <w:pPr>
        <w:pStyle w:val="29"/>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5017D8E">
      <w:pPr>
        <w:spacing w:line="400" w:lineRule="exact"/>
        <w:ind w:left="-141" w:leftChars="-67" w:right="-197" w:rightChars="-94" w:firstLine="420" w:firstLineChars="200"/>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504B"/>
    <w:rsid w:val="000276BE"/>
    <w:rsid w:val="00034055"/>
    <w:rsid w:val="00036754"/>
    <w:rsid w:val="0004016B"/>
    <w:rsid w:val="00045656"/>
    <w:rsid w:val="000475BD"/>
    <w:rsid w:val="00051A54"/>
    <w:rsid w:val="00065785"/>
    <w:rsid w:val="00074904"/>
    <w:rsid w:val="000762AC"/>
    <w:rsid w:val="00080219"/>
    <w:rsid w:val="000847B2"/>
    <w:rsid w:val="0008739B"/>
    <w:rsid w:val="00093B70"/>
    <w:rsid w:val="00096834"/>
    <w:rsid w:val="000A4DDD"/>
    <w:rsid w:val="000A76EB"/>
    <w:rsid w:val="000B3D35"/>
    <w:rsid w:val="000B43F2"/>
    <w:rsid w:val="000C307B"/>
    <w:rsid w:val="000C6D45"/>
    <w:rsid w:val="000D259A"/>
    <w:rsid w:val="000E1758"/>
    <w:rsid w:val="000E2580"/>
    <w:rsid w:val="000E3314"/>
    <w:rsid w:val="000F095F"/>
    <w:rsid w:val="000F1370"/>
    <w:rsid w:val="00110A4C"/>
    <w:rsid w:val="00114108"/>
    <w:rsid w:val="00114ACC"/>
    <w:rsid w:val="001153D5"/>
    <w:rsid w:val="00116FC5"/>
    <w:rsid w:val="001249D2"/>
    <w:rsid w:val="00125F97"/>
    <w:rsid w:val="0013281D"/>
    <w:rsid w:val="0014694D"/>
    <w:rsid w:val="00150243"/>
    <w:rsid w:val="001539FE"/>
    <w:rsid w:val="001546ED"/>
    <w:rsid w:val="00162024"/>
    <w:rsid w:val="001720DE"/>
    <w:rsid w:val="001836E3"/>
    <w:rsid w:val="001A6270"/>
    <w:rsid w:val="001B1AFC"/>
    <w:rsid w:val="001C12F3"/>
    <w:rsid w:val="001C342D"/>
    <w:rsid w:val="001C42C9"/>
    <w:rsid w:val="001C511C"/>
    <w:rsid w:val="001C5EE8"/>
    <w:rsid w:val="001C66E0"/>
    <w:rsid w:val="001D682D"/>
    <w:rsid w:val="001F1AD5"/>
    <w:rsid w:val="001F4223"/>
    <w:rsid w:val="00210978"/>
    <w:rsid w:val="002204AF"/>
    <w:rsid w:val="00224451"/>
    <w:rsid w:val="00234A9E"/>
    <w:rsid w:val="002659CC"/>
    <w:rsid w:val="00265BE9"/>
    <w:rsid w:val="00267019"/>
    <w:rsid w:val="00267A5F"/>
    <w:rsid w:val="00274D4A"/>
    <w:rsid w:val="0028067E"/>
    <w:rsid w:val="00281E21"/>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755"/>
    <w:rsid w:val="00323452"/>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77EE2"/>
    <w:rsid w:val="00487C89"/>
    <w:rsid w:val="00492E11"/>
    <w:rsid w:val="004A4255"/>
    <w:rsid w:val="004B272B"/>
    <w:rsid w:val="004C4E45"/>
    <w:rsid w:val="004D19DA"/>
    <w:rsid w:val="004D2F37"/>
    <w:rsid w:val="004D43F7"/>
    <w:rsid w:val="004D59EA"/>
    <w:rsid w:val="004F79C1"/>
    <w:rsid w:val="00503601"/>
    <w:rsid w:val="00521CC1"/>
    <w:rsid w:val="0052240D"/>
    <w:rsid w:val="005455AF"/>
    <w:rsid w:val="0055245D"/>
    <w:rsid w:val="00554142"/>
    <w:rsid w:val="005603E9"/>
    <w:rsid w:val="00563340"/>
    <w:rsid w:val="00564A6B"/>
    <w:rsid w:val="0056741D"/>
    <w:rsid w:val="00573DED"/>
    <w:rsid w:val="00586638"/>
    <w:rsid w:val="005A1B4E"/>
    <w:rsid w:val="005A3835"/>
    <w:rsid w:val="005A63E2"/>
    <w:rsid w:val="005B302D"/>
    <w:rsid w:val="005B7B08"/>
    <w:rsid w:val="005C0FA3"/>
    <w:rsid w:val="005F1DE4"/>
    <w:rsid w:val="005F4601"/>
    <w:rsid w:val="00601A2A"/>
    <w:rsid w:val="00604A68"/>
    <w:rsid w:val="00605EDC"/>
    <w:rsid w:val="0060711C"/>
    <w:rsid w:val="006212AD"/>
    <w:rsid w:val="006300B6"/>
    <w:rsid w:val="00643C74"/>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3291"/>
    <w:rsid w:val="007532EA"/>
    <w:rsid w:val="00754A1F"/>
    <w:rsid w:val="00756110"/>
    <w:rsid w:val="007645D1"/>
    <w:rsid w:val="00787212"/>
    <w:rsid w:val="00793B02"/>
    <w:rsid w:val="0079554E"/>
    <w:rsid w:val="007A5D56"/>
    <w:rsid w:val="007C614F"/>
    <w:rsid w:val="007C70E7"/>
    <w:rsid w:val="007D49B3"/>
    <w:rsid w:val="007D6174"/>
    <w:rsid w:val="007D6D85"/>
    <w:rsid w:val="007E5273"/>
    <w:rsid w:val="007E6599"/>
    <w:rsid w:val="007F0561"/>
    <w:rsid w:val="007F5628"/>
    <w:rsid w:val="0081063F"/>
    <w:rsid w:val="00813B0B"/>
    <w:rsid w:val="00813D84"/>
    <w:rsid w:val="008167FA"/>
    <w:rsid w:val="008175AA"/>
    <w:rsid w:val="00830026"/>
    <w:rsid w:val="00831A1B"/>
    <w:rsid w:val="00832AA4"/>
    <w:rsid w:val="008459F7"/>
    <w:rsid w:val="00847C78"/>
    <w:rsid w:val="0086006D"/>
    <w:rsid w:val="00865443"/>
    <w:rsid w:val="00875784"/>
    <w:rsid w:val="00875B16"/>
    <w:rsid w:val="00890969"/>
    <w:rsid w:val="008913E7"/>
    <w:rsid w:val="00892EBF"/>
    <w:rsid w:val="008A21B7"/>
    <w:rsid w:val="008A6671"/>
    <w:rsid w:val="008B12DA"/>
    <w:rsid w:val="008B6F61"/>
    <w:rsid w:val="008B7F4D"/>
    <w:rsid w:val="008C1240"/>
    <w:rsid w:val="008C2795"/>
    <w:rsid w:val="008C6180"/>
    <w:rsid w:val="008C6D72"/>
    <w:rsid w:val="008D1A2E"/>
    <w:rsid w:val="008E60C8"/>
    <w:rsid w:val="00903433"/>
    <w:rsid w:val="00903484"/>
    <w:rsid w:val="00914444"/>
    <w:rsid w:val="009309C0"/>
    <w:rsid w:val="009379AB"/>
    <w:rsid w:val="00942F40"/>
    <w:rsid w:val="0094776F"/>
    <w:rsid w:val="0095056D"/>
    <w:rsid w:val="00957A82"/>
    <w:rsid w:val="009730BC"/>
    <w:rsid w:val="00974385"/>
    <w:rsid w:val="009766A2"/>
    <w:rsid w:val="009772A8"/>
    <w:rsid w:val="009818DC"/>
    <w:rsid w:val="00992F9B"/>
    <w:rsid w:val="009B5DBC"/>
    <w:rsid w:val="009B6448"/>
    <w:rsid w:val="009B6E72"/>
    <w:rsid w:val="009B7FB3"/>
    <w:rsid w:val="009C3C8B"/>
    <w:rsid w:val="009F0ABA"/>
    <w:rsid w:val="009F3289"/>
    <w:rsid w:val="009F32C8"/>
    <w:rsid w:val="009F4BB8"/>
    <w:rsid w:val="009F50C2"/>
    <w:rsid w:val="009F59F0"/>
    <w:rsid w:val="009F77E6"/>
    <w:rsid w:val="00A324A1"/>
    <w:rsid w:val="00A4389D"/>
    <w:rsid w:val="00A67374"/>
    <w:rsid w:val="00A7195B"/>
    <w:rsid w:val="00A7245A"/>
    <w:rsid w:val="00A7460B"/>
    <w:rsid w:val="00A757F9"/>
    <w:rsid w:val="00A75B9A"/>
    <w:rsid w:val="00A91741"/>
    <w:rsid w:val="00AA7E81"/>
    <w:rsid w:val="00AB2189"/>
    <w:rsid w:val="00AB2203"/>
    <w:rsid w:val="00AB51EA"/>
    <w:rsid w:val="00AC1363"/>
    <w:rsid w:val="00AC2D71"/>
    <w:rsid w:val="00AC3DA6"/>
    <w:rsid w:val="00AC6E4C"/>
    <w:rsid w:val="00AC7115"/>
    <w:rsid w:val="00AD2B7A"/>
    <w:rsid w:val="00AD2C0A"/>
    <w:rsid w:val="00AD4795"/>
    <w:rsid w:val="00AD7B16"/>
    <w:rsid w:val="00AF3791"/>
    <w:rsid w:val="00B13AE6"/>
    <w:rsid w:val="00B25174"/>
    <w:rsid w:val="00B26B6F"/>
    <w:rsid w:val="00B32179"/>
    <w:rsid w:val="00B34EC3"/>
    <w:rsid w:val="00B351DC"/>
    <w:rsid w:val="00B41D2D"/>
    <w:rsid w:val="00B4611C"/>
    <w:rsid w:val="00B47379"/>
    <w:rsid w:val="00B54BAA"/>
    <w:rsid w:val="00B919C3"/>
    <w:rsid w:val="00B922A7"/>
    <w:rsid w:val="00B935A2"/>
    <w:rsid w:val="00B95FB1"/>
    <w:rsid w:val="00BA0A7E"/>
    <w:rsid w:val="00BA1976"/>
    <w:rsid w:val="00BA3621"/>
    <w:rsid w:val="00BA6F69"/>
    <w:rsid w:val="00BB4A26"/>
    <w:rsid w:val="00BC421E"/>
    <w:rsid w:val="00BD07F4"/>
    <w:rsid w:val="00BD42A1"/>
    <w:rsid w:val="00BD48D8"/>
    <w:rsid w:val="00BD5FBD"/>
    <w:rsid w:val="00BF46E7"/>
    <w:rsid w:val="00C03F2B"/>
    <w:rsid w:val="00C174E9"/>
    <w:rsid w:val="00C23175"/>
    <w:rsid w:val="00C25604"/>
    <w:rsid w:val="00C309F7"/>
    <w:rsid w:val="00C35E6F"/>
    <w:rsid w:val="00C36B4F"/>
    <w:rsid w:val="00C37198"/>
    <w:rsid w:val="00C40604"/>
    <w:rsid w:val="00C60BD0"/>
    <w:rsid w:val="00C615A9"/>
    <w:rsid w:val="00C70B90"/>
    <w:rsid w:val="00C755D3"/>
    <w:rsid w:val="00C82236"/>
    <w:rsid w:val="00C8699A"/>
    <w:rsid w:val="00C94673"/>
    <w:rsid w:val="00C96707"/>
    <w:rsid w:val="00CA3BAB"/>
    <w:rsid w:val="00CA6671"/>
    <w:rsid w:val="00CB0082"/>
    <w:rsid w:val="00CB3480"/>
    <w:rsid w:val="00CD321B"/>
    <w:rsid w:val="00CF0897"/>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088"/>
    <w:rsid w:val="00D6781E"/>
    <w:rsid w:val="00D70956"/>
    <w:rsid w:val="00D736B9"/>
    <w:rsid w:val="00D908E7"/>
    <w:rsid w:val="00D95DC0"/>
    <w:rsid w:val="00D964D1"/>
    <w:rsid w:val="00DA1DC5"/>
    <w:rsid w:val="00DA29FD"/>
    <w:rsid w:val="00DA7317"/>
    <w:rsid w:val="00DA748F"/>
    <w:rsid w:val="00DB2674"/>
    <w:rsid w:val="00DB43FA"/>
    <w:rsid w:val="00DB57FF"/>
    <w:rsid w:val="00DB59A6"/>
    <w:rsid w:val="00DC3953"/>
    <w:rsid w:val="00DC5DAC"/>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7795A"/>
    <w:rsid w:val="00E91B5C"/>
    <w:rsid w:val="00EA32FA"/>
    <w:rsid w:val="00EC0674"/>
    <w:rsid w:val="00EC6C82"/>
    <w:rsid w:val="00ED0C25"/>
    <w:rsid w:val="00ED7697"/>
    <w:rsid w:val="00EF0137"/>
    <w:rsid w:val="00EF0F47"/>
    <w:rsid w:val="00EF22BA"/>
    <w:rsid w:val="00EF65AE"/>
    <w:rsid w:val="00EF7B8A"/>
    <w:rsid w:val="00F01666"/>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342F"/>
    <w:rsid w:val="07D16002"/>
    <w:rsid w:val="0A3A0DC7"/>
    <w:rsid w:val="154E56CD"/>
    <w:rsid w:val="1D73506F"/>
    <w:rsid w:val="20D109C9"/>
    <w:rsid w:val="261455E0"/>
    <w:rsid w:val="33501C21"/>
    <w:rsid w:val="34586FDF"/>
    <w:rsid w:val="380D6333"/>
    <w:rsid w:val="39551D3F"/>
    <w:rsid w:val="485A1B16"/>
    <w:rsid w:val="4DD21759"/>
    <w:rsid w:val="55600DE7"/>
    <w:rsid w:val="59A46391"/>
    <w:rsid w:val="5CBD1826"/>
    <w:rsid w:val="6BB34520"/>
    <w:rsid w:val="6E080EB6"/>
    <w:rsid w:val="6E1A766F"/>
    <w:rsid w:val="79986B0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3"/>
    <w:qFormat/>
    <w:uiPriority w:val="0"/>
    <w:rPr>
      <w:rFonts w:ascii="宋体" w:hAnsi="Courier New" w:cs="Courier New"/>
    </w:rPr>
  </w:style>
  <w:style w:type="paragraph" w:styleId="5">
    <w:name w:val="Balloon Text"/>
    <w:basedOn w:val="1"/>
    <w:link w:val="19"/>
    <w:semiHidden/>
    <w:qFormat/>
    <w:uiPriority w:val="99"/>
    <w:rPr>
      <w:rFonts w:ascii="Times New Roman" w:hAnsi="Times New Roman" w:cs="Times New Roman"/>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30"/>
    <w:qFormat/>
    <w:locked/>
    <w:uiPriority w:val="0"/>
    <w:pPr>
      <w:spacing w:before="240" w:after="60"/>
      <w:jc w:val="center"/>
      <w:outlineLvl w:val="0"/>
    </w:pPr>
    <w:rPr>
      <w:rFonts w:asciiTheme="majorHAnsi" w:hAnsiTheme="majorHAnsi" w:cstheme="majorBidi"/>
      <w:b/>
      <w:bCs/>
      <w:sz w:val="32"/>
      <w:szCs w:val="32"/>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7"/>
    <w:qFormat/>
    <w:locked/>
    <w:uiPriority w:val="99"/>
    <w:rPr>
      <w:sz w:val="18"/>
      <w:szCs w:val="18"/>
    </w:rPr>
  </w:style>
  <w:style w:type="character" w:customStyle="1" w:styleId="16">
    <w:name w:val="页脚 Char"/>
    <w:link w:val="6"/>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5"/>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4"/>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标题 Char"/>
    <w:basedOn w:val="12"/>
    <w:link w:val="9"/>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2955</Words>
  <Characters>3186</Characters>
  <Lines>24</Lines>
  <Paragraphs>6</Paragraphs>
  <TotalTime>29</TotalTime>
  <ScaleCrop>false</ScaleCrop>
  <LinksUpToDate>false</LinksUpToDate>
  <CharactersWithSpaces>3260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2024-11-20T07:58:00Z</dcterms:created>
  <dc:creator>dell</dc:creator>
  <cp:lastModifiedBy>高其瑞</cp:lastModifiedBy>
  <cp:lastPrinted>2021-06-17T00:23:00Z</cp:lastPrinted>
  <dcterms:modified xsi:type="dcterms:W3CDTF">2024-12-03T02:46:02Z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48CF052B0D6D4FD7A32FD4E79F2957FD_13</vt:lpwstr>
  </property>
</Properties>
</file>