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40398EF">
      <w:pPr>
        <w:pStyle w:val="8"/>
        <w:shd w:val="clear" w:color="auto" w:fill="FFFFFF"/>
        <w:spacing w:before="0" w:beforeAutospacing="0" w:after="0" w:afterAutospacing="0"/>
        <w:jc w:val="center"/>
        <w:rPr>
          <w:rStyle w:val="12"/>
          <w:rFonts w:ascii="黑体" w:hAnsi="黑体" w:eastAsia="黑体" w:cs="黑体"/>
          <w:sz w:val="44"/>
          <w:szCs w:val="44"/>
        </w:rPr>
      </w:pPr>
      <w:r>
        <w:rPr>
          <w:rStyle w:val="12"/>
          <w:rFonts w:hint="eastAsia" w:ascii="黑体" w:hAnsi="黑体" w:eastAsia="黑体" w:cs="黑体"/>
          <w:sz w:val="44"/>
          <w:szCs w:val="44"/>
        </w:rPr>
        <w:t>宜昌市</w:t>
      </w:r>
      <w:r>
        <w:rPr>
          <w:rStyle w:val="12"/>
          <w:rFonts w:ascii="黑体" w:hAnsi="黑体" w:eastAsia="黑体" w:cs="黑体"/>
          <w:sz w:val="44"/>
          <w:szCs w:val="44"/>
        </w:rPr>
        <w:t>中心人民医院</w:t>
      </w:r>
    </w:p>
    <w:p w14:paraId="7A4648CA">
      <w:pPr>
        <w:pStyle w:val="8"/>
        <w:shd w:val="clear" w:color="auto" w:fill="FFFFFF"/>
        <w:spacing w:before="0" w:beforeAutospacing="0" w:after="0" w:afterAutospacing="0"/>
        <w:jc w:val="center"/>
        <w:rPr>
          <w:rStyle w:val="12"/>
          <w:rFonts w:ascii="黑体" w:hAnsi="黑体" w:eastAsia="黑体" w:cs="黑体"/>
          <w:sz w:val="44"/>
          <w:szCs w:val="44"/>
        </w:rPr>
      </w:pPr>
      <w:r>
        <w:rPr>
          <w:rStyle w:val="12"/>
          <w:rFonts w:hint="eastAsia" w:ascii="黑体" w:hAnsi="黑体" w:eastAsia="黑体" w:cs="黑体"/>
          <w:sz w:val="44"/>
          <w:szCs w:val="44"/>
        </w:rPr>
        <w:t>院内</w:t>
      </w:r>
      <w:r>
        <w:rPr>
          <w:rStyle w:val="12"/>
          <w:rFonts w:ascii="黑体" w:hAnsi="黑体" w:eastAsia="黑体" w:cs="黑体"/>
          <w:sz w:val="44"/>
          <w:szCs w:val="44"/>
        </w:rPr>
        <w:t>采购项目采购公告</w:t>
      </w:r>
    </w:p>
    <w:p w14:paraId="7808486A">
      <w:pPr>
        <w:pStyle w:val="8"/>
        <w:shd w:val="clear" w:color="auto" w:fill="FFFFFF"/>
        <w:wordWrap w:val="0"/>
        <w:spacing w:before="0" w:beforeAutospacing="0" w:after="0" w:afterAutospacing="0"/>
        <w:ind w:firstLine="560" w:firstLineChars="200"/>
        <w:rPr>
          <w:rFonts w:ascii="华文新魏" w:hAnsi="Calibri" w:eastAsia="华文新魏" w:cs="Times New Roman"/>
          <w:sz w:val="72"/>
          <w:szCs w:val="72"/>
        </w:rPr>
      </w:pPr>
      <w:r>
        <w:rPr>
          <w:rFonts w:hint="eastAsia"/>
          <w:sz w:val="28"/>
          <w:szCs w:val="28"/>
        </w:rPr>
        <w:t>宜昌市中心人民医院对</w:t>
      </w:r>
      <w:r>
        <w:rPr>
          <w:rFonts w:hint="eastAsia"/>
          <w:sz w:val="28"/>
          <w:szCs w:val="28"/>
          <w:lang w:eastAsia="zh-CN"/>
        </w:rPr>
        <w:t>宜昌市中心人民医院</w:t>
      </w:r>
      <w:r>
        <w:rPr>
          <w:rFonts w:hint="eastAsia"/>
          <w:sz w:val="28"/>
          <w:szCs w:val="28"/>
          <w:lang w:val="en-US" w:eastAsia="zh-CN"/>
        </w:rPr>
        <w:t>职工工牌采购</w:t>
      </w:r>
      <w:r>
        <w:rPr>
          <w:rFonts w:hint="eastAsia"/>
          <w:sz w:val="28"/>
          <w:szCs w:val="28"/>
        </w:rPr>
        <w:t>项目进行院内采购，欢迎广大符合条件的投标人踊跃投标。</w:t>
      </w:r>
    </w:p>
    <w:p w14:paraId="43F47839">
      <w:pPr>
        <w:pStyle w:val="8"/>
        <w:shd w:val="clear" w:color="auto" w:fill="FFFFFF"/>
        <w:spacing w:before="0" w:beforeAutospacing="0" w:after="0" w:afterAutospacing="0"/>
        <w:rPr>
          <w:rFonts w:cs="Times New Roman"/>
          <w:b/>
          <w:bCs/>
          <w:sz w:val="28"/>
          <w:szCs w:val="28"/>
        </w:rPr>
      </w:pPr>
      <w:r>
        <w:rPr>
          <w:rFonts w:hint="eastAsia"/>
          <w:b/>
          <w:bCs/>
          <w:sz w:val="28"/>
          <w:szCs w:val="28"/>
        </w:rPr>
        <w:t>一、项目名称</w:t>
      </w:r>
    </w:p>
    <w:p w14:paraId="1A663357">
      <w:pPr>
        <w:pStyle w:val="8"/>
        <w:shd w:val="clear" w:color="auto" w:fill="FFFFFF"/>
        <w:spacing w:before="0" w:beforeAutospacing="0" w:after="0" w:afterAutospacing="0"/>
        <w:ind w:firstLine="645"/>
        <w:rPr>
          <w:color w:val="000000"/>
          <w:sz w:val="28"/>
          <w:szCs w:val="28"/>
        </w:rPr>
      </w:pPr>
      <w:r>
        <w:rPr>
          <w:sz w:val="28"/>
          <w:szCs w:val="28"/>
        </w:rPr>
        <w:t>1</w:t>
      </w:r>
      <w:r>
        <w:rPr>
          <w:rFonts w:hint="eastAsia"/>
          <w:sz w:val="28"/>
          <w:szCs w:val="28"/>
        </w:rPr>
        <w:t>、项目编号：YCZXYYZB-202</w:t>
      </w:r>
      <w:r>
        <w:rPr>
          <w:rFonts w:hint="eastAsia"/>
          <w:sz w:val="28"/>
          <w:szCs w:val="28"/>
          <w:lang w:val="en-US" w:eastAsia="zh-CN"/>
        </w:rPr>
        <w:t>5</w:t>
      </w:r>
      <w:r>
        <w:rPr>
          <w:rFonts w:hint="eastAsia"/>
          <w:sz w:val="28"/>
          <w:szCs w:val="28"/>
        </w:rPr>
        <w:t>-A20</w:t>
      </w:r>
      <w:r>
        <w:rPr>
          <w:rFonts w:hint="eastAsia"/>
          <w:sz w:val="28"/>
          <w:szCs w:val="28"/>
          <w:lang w:val="en-US" w:eastAsia="zh-CN"/>
        </w:rPr>
        <w:t>02</w:t>
      </w:r>
    </w:p>
    <w:p w14:paraId="2BCCEB86">
      <w:pPr>
        <w:pStyle w:val="8"/>
        <w:shd w:val="clear" w:color="auto" w:fill="FFFFFF"/>
        <w:spacing w:before="0" w:beforeAutospacing="0" w:after="0" w:afterAutospacing="0"/>
        <w:ind w:firstLine="645"/>
        <w:rPr>
          <w:rFonts w:hint="eastAsia" w:cs="Times New Roman"/>
          <w:sz w:val="28"/>
          <w:szCs w:val="28"/>
        </w:rPr>
      </w:pPr>
      <w:r>
        <w:rPr>
          <w:sz w:val="28"/>
          <w:szCs w:val="28"/>
        </w:rPr>
        <w:t>2</w:t>
      </w:r>
      <w:r>
        <w:rPr>
          <w:rFonts w:hint="eastAsia"/>
          <w:sz w:val="28"/>
          <w:szCs w:val="28"/>
        </w:rPr>
        <w:t>、项目名称：宜昌市中心人民医院职工工牌采购项目</w:t>
      </w:r>
    </w:p>
    <w:p w14:paraId="1D53387A">
      <w:pPr>
        <w:pStyle w:val="8"/>
        <w:shd w:val="clear" w:color="auto" w:fill="FFFFFF"/>
        <w:spacing w:before="0" w:beforeAutospacing="0" w:after="0" w:afterAutospacing="0"/>
        <w:rPr>
          <w:rFonts w:cs="Times New Roman"/>
          <w:sz w:val="28"/>
          <w:szCs w:val="28"/>
        </w:rPr>
      </w:pPr>
      <w:r>
        <w:rPr>
          <w:rStyle w:val="12"/>
          <w:rFonts w:hint="eastAsia"/>
          <w:sz w:val="28"/>
          <w:szCs w:val="28"/>
        </w:rPr>
        <w:t>二、采购文件获取</w:t>
      </w:r>
    </w:p>
    <w:p w14:paraId="0E7501E1">
      <w:pPr>
        <w:pStyle w:val="8"/>
        <w:shd w:val="clear" w:color="auto" w:fill="FFFFFF"/>
        <w:wordWrap w:val="0"/>
        <w:spacing w:before="0" w:beforeAutospacing="0" w:after="0" w:afterAutospacing="0"/>
        <w:ind w:firstLine="560" w:firstLineChars="200"/>
        <w:rPr>
          <w:rFonts w:cs="Times New Roman"/>
          <w:sz w:val="28"/>
          <w:szCs w:val="28"/>
        </w:rPr>
      </w:pPr>
      <w:r>
        <w:rPr>
          <w:rFonts w:hint="eastAsia"/>
          <w:sz w:val="28"/>
          <w:szCs w:val="28"/>
        </w:rPr>
        <w:t>投标人在宜昌市中心人民医院官网（</w:t>
      </w:r>
      <w:r>
        <w:rPr>
          <w:sz w:val="28"/>
          <w:szCs w:val="28"/>
        </w:rPr>
        <w:t>https://www.yczxyy.com/</w:t>
      </w:r>
      <w:r>
        <w:rPr>
          <w:rFonts w:hint="eastAsia"/>
          <w:sz w:val="28"/>
          <w:szCs w:val="28"/>
        </w:rPr>
        <w:t>）通知通告</w:t>
      </w:r>
      <w:r>
        <w:rPr>
          <w:sz w:val="28"/>
          <w:szCs w:val="28"/>
        </w:rPr>
        <w:t>——</w:t>
      </w:r>
      <w:r>
        <w:rPr>
          <w:rFonts w:hint="eastAsia"/>
          <w:sz w:val="28"/>
          <w:szCs w:val="28"/>
        </w:rPr>
        <w:t>招标信息栏</w:t>
      </w:r>
      <w:r>
        <w:rPr>
          <w:rFonts w:hint="eastAsia"/>
          <w:b/>
          <w:bCs/>
          <w:color w:val="FF0000"/>
          <w:sz w:val="28"/>
          <w:szCs w:val="28"/>
        </w:rPr>
        <w:t>自行下载采购文件</w:t>
      </w:r>
      <w:r>
        <w:rPr>
          <w:rFonts w:hint="eastAsia"/>
          <w:sz w:val="28"/>
          <w:szCs w:val="28"/>
        </w:rPr>
        <w:t>。</w:t>
      </w:r>
    </w:p>
    <w:p w14:paraId="69EB4D6A">
      <w:pPr>
        <w:pStyle w:val="8"/>
        <w:shd w:val="clear" w:color="auto" w:fill="FFFFFF"/>
        <w:spacing w:before="0" w:beforeAutospacing="0" w:after="0" w:afterAutospacing="0"/>
        <w:rPr>
          <w:rFonts w:cs="Times New Roman"/>
          <w:sz w:val="28"/>
          <w:szCs w:val="28"/>
        </w:rPr>
      </w:pPr>
      <w:r>
        <w:rPr>
          <w:rStyle w:val="12"/>
          <w:rFonts w:hint="eastAsia"/>
          <w:sz w:val="28"/>
          <w:szCs w:val="28"/>
        </w:rPr>
        <w:t>三、投标文件递交</w:t>
      </w:r>
    </w:p>
    <w:p w14:paraId="5DE87F7C">
      <w:pPr>
        <w:pStyle w:val="8"/>
        <w:shd w:val="clear" w:color="auto" w:fill="FFFFFF"/>
        <w:spacing w:before="0" w:beforeAutospacing="0" w:after="0" w:afterAutospacing="0"/>
        <w:ind w:firstLine="560" w:firstLineChars="200"/>
        <w:rPr>
          <w:rFonts w:cs="Times New Roman"/>
          <w:sz w:val="28"/>
          <w:szCs w:val="28"/>
        </w:rPr>
      </w:pPr>
      <w:r>
        <w:rPr>
          <w:sz w:val="28"/>
          <w:szCs w:val="28"/>
        </w:rPr>
        <w:t>1</w:t>
      </w:r>
      <w:r>
        <w:rPr>
          <w:rFonts w:hint="eastAsia"/>
          <w:sz w:val="28"/>
          <w:szCs w:val="28"/>
        </w:rPr>
        <w:t>、投标文件递交的</w:t>
      </w:r>
      <w:r>
        <w:rPr>
          <w:rFonts w:hint="eastAsia"/>
          <w:b/>
          <w:bCs/>
          <w:sz w:val="28"/>
          <w:szCs w:val="28"/>
        </w:rPr>
        <w:t>截止时间</w:t>
      </w:r>
      <w:r>
        <w:rPr>
          <w:rFonts w:hint="eastAsia"/>
          <w:sz w:val="28"/>
          <w:szCs w:val="28"/>
        </w:rPr>
        <w:t>为</w:t>
      </w:r>
      <w:r>
        <w:rPr>
          <w:color w:val="FF0000"/>
          <w:sz w:val="28"/>
          <w:szCs w:val="28"/>
        </w:rPr>
        <w:t>202</w:t>
      </w:r>
      <w:r>
        <w:rPr>
          <w:rFonts w:hint="eastAsia"/>
          <w:color w:val="FF0000"/>
          <w:sz w:val="28"/>
          <w:szCs w:val="28"/>
          <w:lang w:val="en-US" w:eastAsia="zh-CN"/>
        </w:rPr>
        <w:t>5</w:t>
      </w:r>
      <w:r>
        <w:rPr>
          <w:rFonts w:hint="eastAsia"/>
          <w:color w:val="FF0000"/>
          <w:sz w:val="28"/>
          <w:szCs w:val="28"/>
        </w:rPr>
        <w:t>年</w:t>
      </w:r>
      <w:r>
        <w:rPr>
          <w:rFonts w:hint="eastAsia"/>
          <w:color w:val="FF0000"/>
          <w:sz w:val="28"/>
          <w:szCs w:val="28"/>
          <w:lang w:val="en-US" w:eastAsia="zh-CN"/>
        </w:rPr>
        <w:t>1</w:t>
      </w:r>
      <w:r>
        <w:rPr>
          <w:rFonts w:hint="eastAsia"/>
          <w:color w:val="FF0000"/>
          <w:sz w:val="28"/>
          <w:szCs w:val="28"/>
        </w:rPr>
        <w:t>月</w:t>
      </w:r>
      <w:r>
        <w:rPr>
          <w:rFonts w:hint="eastAsia"/>
          <w:color w:val="FF0000"/>
          <w:sz w:val="28"/>
          <w:szCs w:val="28"/>
          <w:lang w:val="en-US" w:eastAsia="zh-CN"/>
        </w:rPr>
        <w:t>15</w:t>
      </w:r>
      <w:r>
        <w:rPr>
          <w:rFonts w:hint="eastAsia"/>
          <w:color w:val="FF0000"/>
          <w:sz w:val="28"/>
          <w:szCs w:val="28"/>
        </w:rPr>
        <w:t>日</w:t>
      </w:r>
      <w:r>
        <w:rPr>
          <w:color w:val="FF0000"/>
          <w:sz w:val="28"/>
          <w:szCs w:val="28"/>
        </w:rPr>
        <w:t>09:30</w:t>
      </w:r>
      <w:r>
        <w:rPr>
          <w:rFonts w:hint="eastAsia"/>
          <w:sz w:val="28"/>
          <w:szCs w:val="28"/>
        </w:rPr>
        <w:t>。</w:t>
      </w:r>
    </w:p>
    <w:p w14:paraId="29E66C3A">
      <w:pPr>
        <w:pStyle w:val="8"/>
        <w:shd w:val="clear" w:color="auto" w:fill="FFFFFF"/>
        <w:spacing w:before="0" w:beforeAutospacing="0" w:after="0" w:afterAutospacing="0"/>
        <w:ind w:firstLine="562" w:firstLineChars="200"/>
        <w:rPr>
          <w:rFonts w:cs="Times New Roman"/>
          <w:b/>
          <w:color w:val="FF0000"/>
          <w:sz w:val="28"/>
          <w:szCs w:val="28"/>
        </w:rPr>
      </w:pPr>
      <w:r>
        <w:rPr>
          <w:b/>
          <w:color w:val="FF0000"/>
          <w:sz w:val="28"/>
          <w:szCs w:val="28"/>
        </w:rPr>
        <w:t>2</w:t>
      </w:r>
      <w:r>
        <w:rPr>
          <w:rFonts w:hint="eastAsia"/>
          <w:b/>
          <w:color w:val="FF0000"/>
          <w:sz w:val="28"/>
          <w:szCs w:val="28"/>
        </w:rPr>
        <w:t>、递交投标文件需携带的资料：</w:t>
      </w:r>
    </w:p>
    <w:p w14:paraId="0504EF5E">
      <w:pPr>
        <w:pStyle w:val="8"/>
        <w:shd w:val="clear" w:color="auto" w:fill="FFFFFF"/>
        <w:spacing w:before="0" w:beforeAutospacing="0" w:after="0" w:afterAutospacing="0"/>
        <w:ind w:firstLine="465"/>
        <w:rPr>
          <w:rFonts w:cs="Times New Roman"/>
          <w:sz w:val="28"/>
          <w:szCs w:val="28"/>
        </w:rPr>
      </w:pPr>
      <w:r>
        <w:rPr>
          <w:rFonts w:hint="eastAsia"/>
          <w:sz w:val="28"/>
          <w:szCs w:val="28"/>
        </w:rPr>
        <w:t>（</w:t>
      </w:r>
      <w:r>
        <w:rPr>
          <w:sz w:val="28"/>
          <w:szCs w:val="28"/>
        </w:rPr>
        <w:t>1</w:t>
      </w:r>
      <w:r>
        <w:rPr>
          <w:rFonts w:hint="eastAsia"/>
          <w:sz w:val="28"/>
          <w:szCs w:val="28"/>
        </w:rPr>
        <w:t>）密封完好的投标文件</w:t>
      </w:r>
      <w:r>
        <w:rPr>
          <w:rFonts w:hint="eastAsia"/>
          <w:sz w:val="28"/>
          <w:szCs w:val="28"/>
          <w:lang w:eastAsia="zh-CN"/>
        </w:rPr>
        <w:t>，</w:t>
      </w:r>
      <w:r>
        <w:rPr>
          <w:rFonts w:hint="eastAsia"/>
          <w:sz w:val="28"/>
          <w:szCs w:val="28"/>
          <w:lang w:val="en-US" w:eastAsia="zh-CN"/>
        </w:rPr>
        <w:t>投标文件1正1副</w:t>
      </w:r>
      <w:r>
        <w:rPr>
          <w:rFonts w:hint="eastAsia"/>
          <w:sz w:val="28"/>
          <w:szCs w:val="28"/>
        </w:rPr>
        <w:t>。</w:t>
      </w:r>
    </w:p>
    <w:p w14:paraId="149CC1E7">
      <w:pPr>
        <w:pStyle w:val="8"/>
        <w:shd w:val="clear" w:color="auto" w:fill="FFFFFF"/>
        <w:spacing w:before="0" w:beforeAutospacing="0" w:after="0" w:afterAutospacing="0"/>
        <w:ind w:firstLine="465"/>
        <w:rPr>
          <w:rFonts w:cs="Times New Roman"/>
          <w:sz w:val="28"/>
          <w:szCs w:val="28"/>
        </w:rPr>
      </w:pPr>
      <w:r>
        <w:rPr>
          <w:rFonts w:hint="eastAsia"/>
          <w:sz w:val="28"/>
          <w:szCs w:val="28"/>
        </w:rPr>
        <w:t>（</w:t>
      </w:r>
      <w:r>
        <w:rPr>
          <w:sz w:val="28"/>
          <w:szCs w:val="28"/>
        </w:rPr>
        <w:t>2</w:t>
      </w:r>
      <w:r>
        <w:rPr>
          <w:rFonts w:hint="eastAsia"/>
          <w:sz w:val="28"/>
          <w:szCs w:val="28"/>
        </w:rPr>
        <w:t>）参与投标时需具有法定代表人或其他组织或自然人等资格证明文件，法定代表人或其他组织或自然人不能亲自投标的，可以授权他人进行投标，需提供授权委托书</w:t>
      </w:r>
      <w:r>
        <w:rPr>
          <w:rFonts w:hint="eastAsia"/>
          <w:b/>
          <w:sz w:val="28"/>
          <w:szCs w:val="28"/>
          <w:highlight w:val="yellow"/>
        </w:rPr>
        <w:t>【供应商根据自身情况提供对应的证明材料，此项资料除了投标文件中需提供外，额外放一份在密封完好的投标文件外面，投标时用于核对身份】</w:t>
      </w:r>
      <w:r>
        <w:rPr>
          <w:rFonts w:hint="eastAsia"/>
          <w:sz w:val="28"/>
          <w:szCs w:val="28"/>
        </w:rPr>
        <w:t>。</w:t>
      </w:r>
    </w:p>
    <w:p w14:paraId="1753DCD1">
      <w:pPr>
        <w:pStyle w:val="8"/>
        <w:shd w:val="clear" w:color="auto" w:fill="FFFFFF"/>
        <w:spacing w:before="0" w:beforeAutospacing="0" w:after="0" w:afterAutospacing="0"/>
        <w:ind w:firstLine="465"/>
        <w:rPr>
          <w:rFonts w:cs="Times New Roman"/>
          <w:sz w:val="28"/>
          <w:szCs w:val="28"/>
        </w:rPr>
      </w:pPr>
      <w:r>
        <w:rPr>
          <w:rFonts w:hint="eastAsia"/>
          <w:sz w:val="28"/>
          <w:szCs w:val="28"/>
        </w:rPr>
        <w:t>（</w:t>
      </w:r>
      <w:r>
        <w:rPr>
          <w:sz w:val="28"/>
          <w:szCs w:val="28"/>
        </w:rPr>
        <w:t>3</w:t>
      </w:r>
      <w:r>
        <w:rPr>
          <w:rFonts w:hint="eastAsia"/>
          <w:sz w:val="28"/>
          <w:szCs w:val="28"/>
        </w:rPr>
        <w:t>）递交人的身份证原件。</w:t>
      </w:r>
    </w:p>
    <w:p w14:paraId="7B9D360A">
      <w:pPr>
        <w:pStyle w:val="8"/>
        <w:shd w:val="clear" w:color="auto" w:fill="FFFFFF"/>
        <w:spacing w:before="0" w:beforeAutospacing="0" w:after="0" w:afterAutospacing="0"/>
        <w:ind w:firstLine="562" w:firstLineChars="200"/>
        <w:rPr>
          <w:rFonts w:cs="Times New Roman"/>
          <w:b/>
          <w:bCs/>
          <w:sz w:val="28"/>
          <w:szCs w:val="28"/>
          <w:u w:val="single"/>
        </w:rPr>
      </w:pPr>
      <w:r>
        <w:rPr>
          <w:rFonts w:hint="eastAsia"/>
          <w:b/>
          <w:bCs/>
          <w:sz w:val="28"/>
          <w:szCs w:val="28"/>
        </w:rPr>
        <w:t>递交人与授权委托书或者法人证明文件身份等不一致的、逾期送达的、未送达指定地点的或者未按要求提供上述资料的采购人不予受理。</w:t>
      </w:r>
    </w:p>
    <w:p w14:paraId="23D884C9">
      <w:pPr>
        <w:pStyle w:val="8"/>
        <w:shd w:val="clear" w:color="auto" w:fill="FFFFFF"/>
        <w:spacing w:before="0" w:beforeAutospacing="0" w:after="0" w:afterAutospacing="0"/>
        <w:ind w:firstLine="560" w:firstLineChars="200"/>
        <w:rPr>
          <w:rFonts w:cs="Times New Roman"/>
          <w:sz w:val="28"/>
          <w:szCs w:val="28"/>
        </w:rPr>
      </w:pPr>
      <w:r>
        <w:rPr>
          <w:sz w:val="28"/>
          <w:szCs w:val="28"/>
        </w:rPr>
        <w:t>3</w:t>
      </w:r>
      <w:r>
        <w:rPr>
          <w:rFonts w:hint="eastAsia"/>
          <w:sz w:val="28"/>
          <w:szCs w:val="28"/>
        </w:rPr>
        <w:t>、</w:t>
      </w:r>
      <w:r>
        <w:rPr>
          <w:rFonts w:hint="eastAsia"/>
          <w:sz w:val="28"/>
          <w:szCs w:val="28"/>
          <w:u w:val="single"/>
        </w:rPr>
        <w:t>投标地点：宜昌市中心人民医院招标办伍家院区9号楼312房间（工作日上午</w:t>
      </w:r>
      <w:r>
        <w:rPr>
          <w:sz w:val="28"/>
          <w:szCs w:val="28"/>
          <w:u w:val="single"/>
        </w:rPr>
        <w:t>8:00</w:t>
      </w:r>
      <w:r>
        <w:rPr>
          <w:rFonts w:hint="eastAsia"/>
          <w:sz w:val="28"/>
          <w:szCs w:val="28"/>
          <w:u w:val="single"/>
        </w:rPr>
        <w:t>～</w:t>
      </w:r>
      <w:r>
        <w:rPr>
          <w:sz w:val="28"/>
          <w:szCs w:val="28"/>
          <w:u w:val="single"/>
        </w:rPr>
        <w:t>12:00</w:t>
      </w:r>
      <w:r>
        <w:rPr>
          <w:rFonts w:hint="eastAsia"/>
          <w:sz w:val="28"/>
          <w:szCs w:val="28"/>
          <w:u w:val="single"/>
        </w:rPr>
        <w:t>、下午</w:t>
      </w:r>
      <w:r>
        <w:rPr>
          <w:sz w:val="28"/>
          <w:szCs w:val="28"/>
          <w:u w:val="single"/>
        </w:rPr>
        <w:t>14:30</w:t>
      </w:r>
      <w:r>
        <w:rPr>
          <w:rFonts w:hint="eastAsia"/>
          <w:sz w:val="28"/>
          <w:szCs w:val="28"/>
          <w:u w:val="single"/>
        </w:rPr>
        <w:t>～</w:t>
      </w:r>
      <w:r>
        <w:rPr>
          <w:sz w:val="28"/>
          <w:szCs w:val="28"/>
          <w:u w:val="single"/>
        </w:rPr>
        <w:t>17:30</w:t>
      </w:r>
      <w:r>
        <w:rPr>
          <w:rFonts w:hint="eastAsia"/>
          <w:sz w:val="28"/>
          <w:szCs w:val="28"/>
          <w:u w:val="single"/>
        </w:rPr>
        <w:t>受理</w:t>
      </w:r>
      <w:r>
        <w:rPr>
          <w:sz w:val="28"/>
          <w:szCs w:val="28"/>
          <w:u w:val="single"/>
        </w:rPr>
        <w:t>投标工作</w:t>
      </w:r>
      <w:r>
        <w:rPr>
          <w:rFonts w:hint="eastAsia"/>
          <w:sz w:val="28"/>
          <w:szCs w:val="28"/>
          <w:u w:val="single"/>
        </w:rPr>
        <w:t>，节假日除外）。</w:t>
      </w:r>
    </w:p>
    <w:p w14:paraId="3CF9A06D">
      <w:pPr>
        <w:pStyle w:val="8"/>
        <w:shd w:val="clear" w:color="auto" w:fill="FFFFFF"/>
        <w:spacing w:before="0" w:beforeAutospacing="0" w:after="0" w:afterAutospacing="0"/>
        <w:ind w:firstLine="560" w:firstLineChars="200"/>
        <w:rPr>
          <w:rFonts w:cs="Times New Roman"/>
          <w:sz w:val="28"/>
          <w:szCs w:val="28"/>
        </w:rPr>
      </w:pPr>
      <w:r>
        <w:rPr>
          <w:sz w:val="28"/>
          <w:szCs w:val="28"/>
        </w:rPr>
        <w:t>4</w:t>
      </w:r>
      <w:r>
        <w:rPr>
          <w:rFonts w:hint="eastAsia"/>
          <w:sz w:val="28"/>
          <w:szCs w:val="28"/>
        </w:rPr>
        <w:t>、开标地点：宜昌市中心人民医院招标办。</w:t>
      </w:r>
    </w:p>
    <w:p w14:paraId="2210B90F">
      <w:pPr>
        <w:pStyle w:val="8"/>
        <w:shd w:val="clear" w:color="auto" w:fill="FFFFFF"/>
        <w:spacing w:before="0" w:beforeAutospacing="0" w:after="0" w:afterAutospacing="0"/>
        <w:rPr>
          <w:rFonts w:cs="Times New Roman"/>
          <w:sz w:val="28"/>
          <w:szCs w:val="28"/>
        </w:rPr>
      </w:pPr>
      <w:r>
        <w:rPr>
          <w:rStyle w:val="12"/>
          <w:rFonts w:hint="eastAsia"/>
          <w:sz w:val="28"/>
          <w:szCs w:val="28"/>
        </w:rPr>
        <w:t>四、发布公告媒介</w:t>
      </w:r>
    </w:p>
    <w:p w14:paraId="3415AF8F">
      <w:pPr>
        <w:pStyle w:val="8"/>
        <w:shd w:val="clear" w:color="auto" w:fill="FFFFFF"/>
        <w:wordWrap w:val="0"/>
        <w:spacing w:before="0" w:beforeAutospacing="0" w:after="0" w:afterAutospacing="0"/>
        <w:ind w:firstLine="560" w:firstLineChars="200"/>
        <w:rPr>
          <w:rFonts w:cs="Times New Roman"/>
          <w:sz w:val="28"/>
          <w:szCs w:val="28"/>
        </w:rPr>
      </w:pPr>
      <w:r>
        <w:rPr>
          <w:rFonts w:hint="eastAsia"/>
          <w:sz w:val="28"/>
          <w:szCs w:val="28"/>
        </w:rPr>
        <w:t>本次公告仅在宜昌市中心人民医院官网（</w:t>
      </w:r>
      <w:r>
        <w:rPr>
          <w:sz w:val="28"/>
          <w:szCs w:val="28"/>
        </w:rPr>
        <w:t>https://www.yczxyy.com/</w:t>
      </w:r>
      <w:r>
        <w:rPr>
          <w:rFonts w:hint="eastAsia"/>
          <w:sz w:val="28"/>
          <w:szCs w:val="28"/>
        </w:rPr>
        <w:t>）上发布，信息以本网站发布为准。</w:t>
      </w:r>
    </w:p>
    <w:p w14:paraId="1ADC1317">
      <w:pPr>
        <w:pStyle w:val="8"/>
        <w:shd w:val="clear" w:color="auto" w:fill="FFFFFF"/>
        <w:spacing w:before="0" w:beforeAutospacing="0" w:after="0" w:afterAutospacing="0"/>
        <w:rPr>
          <w:rFonts w:cs="Times New Roman"/>
          <w:sz w:val="28"/>
          <w:szCs w:val="28"/>
        </w:rPr>
      </w:pPr>
      <w:r>
        <w:rPr>
          <w:rStyle w:val="12"/>
          <w:rFonts w:hint="eastAsia"/>
          <w:sz w:val="28"/>
          <w:szCs w:val="28"/>
        </w:rPr>
        <w:t>五、联系方式</w:t>
      </w:r>
    </w:p>
    <w:p w14:paraId="463210DC">
      <w:pPr>
        <w:widowControl/>
        <w:shd w:val="clear" w:color="auto" w:fill="FFFFFF"/>
        <w:spacing w:before="0" w:beforeAutospacing="0" w:after="0" w:afterAutospacing="0"/>
        <w:ind w:firstLine="560" w:firstLineChars="200"/>
        <w:jc w:val="left"/>
        <w:rPr>
          <w:rFonts w:ascii="宋体" w:hAnsi="宋体" w:eastAsia="宋体" w:cs="Times New Roman"/>
          <w:kern w:val="0"/>
          <w:sz w:val="28"/>
          <w:szCs w:val="28"/>
          <w:lang w:val="en-US" w:eastAsia="zh-CN" w:bidi="ar-SA"/>
        </w:rPr>
      </w:pPr>
      <w:r>
        <w:rPr>
          <w:rFonts w:hint="eastAsia" w:ascii="宋体" w:hAnsi="宋体" w:eastAsia="宋体" w:cs="宋体"/>
          <w:kern w:val="0"/>
          <w:sz w:val="28"/>
          <w:szCs w:val="28"/>
          <w:lang w:val="en-US" w:eastAsia="zh-CN" w:bidi="ar-SA"/>
        </w:rPr>
        <w:t>采</w:t>
      </w:r>
      <w:r>
        <w:rPr>
          <w:rFonts w:ascii="宋体" w:hAnsi="宋体" w:eastAsia="宋体" w:cs="宋体"/>
          <w:kern w:val="0"/>
          <w:sz w:val="28"/>
          <w:szCs w:val="28"/>
          <w:lang w:val="en-US" w:eastAsia="zh-CN" w:bidi="ar-SA"/>
        </w:rPr>
        <w:t xml:space="preserve"> </w:t>
      </w:r>
      <w:r>
        <w:rPr>
          <w:rFonts w:hint="eastAsia" w:ascii="宋体" w:hAnsi="宋体" w:eastAsia="宋体" w:cs="宋体"/>
          <w:kern w:val="0"/>
          <w:sz w:val="28"/>
          <w:szCs w:val="28"/>
          <w:lang w:val="en-US" w:eastAsia="zh-CN" w:bidi="ar-SA"/>
        </w:rPr>
        <w:t>购</w:t>
      </w:r>
      <w:r>
        <w:rPr>
          <w:rFonts w:ascii="宋体" w:hAnsi="宋体" w:eastAsia="宋体" w:cs="宋体"/>
          <w:kern w:val="0"/>
          <w:sz w:val="28"/>
          <w:szCs w:val="28"/>
          <w:lang w:val="en-US" w:eastAsia="zh-CN" w:bidi="ar-SA"/>
        </w:rPr>
        <w:t xml:space="preserve"> </w:t>
      </w:r>
      <w:r>
        <w:rPr>
          <w:rFonts w:hint="eastAsia" w:ascii="宋体" w:hAnsi="宋体" w:eastAsia="宋体" w:cs="宋体"/>
          <w:kern w:val="0"/>
          <w:sz w:val="28"/>
          <w:szCs w:val="28"/>
          <w:lang w:val="en-US" w:eastAsia="zh-CN" w:bidi="ar-SA"/>
        </w:rPr>
        <w:t>人：宜昌市中心人民医院</w:t>
      </w:r>
    </w:p>
    <w:p w14:paraId="21E0816B">
      <w:pPr>
        <w:widowControl/>
        <w:shd w:val="clear" w:color="auto" w:fill="FFFFFF"/>
        <w:spacing w:before="0" w:beforeAutospacing="0" w:after="0" w:afterAutospacing="0"/>
        <w:ind w:firstLine="560" w:firstLineChars="200"/>
        <w:jc w:val="left"/>
        <w:rPr>
          <w:rFonts w:ascii="宋体" w:hAnsi="宋体" w:eastAsia="宋体" w:cs="Times New Roman"/>
          <w:kern w:val="0"/>
          <w:sz w:val="28"/>
          <w:szCs w:val="28"/>
          <w:lang w:val="en-US" w:eastAsia="zh-CN" w:bidi="ar-SA"/>
        </w:rPr>
      </w:pPr>
      <w:r>
        <w:rPr>
          <w:rFonts w:hint="eastAsia" w:ascii="宋体" w:hAnsi="宋体" w:eastAsia="宋体" w:cs="宋体"/>
          <w:kern w:val="0"/>
          <w:sz w:val="28"/>
          <w:szCs w:val="28"/>
          <w:lang w:val="en-US" w:eastAsia="zh-CN" w:bidi="ar-SA"/>
        </w:rPr>
        <w:t>地</w:t>
      </w:r>
      <w:r>
        <w:rPr>
          <w:rFonts w:ascii="宋体" w:hAnsi="宋体" w:eastAsia="宋体" w:cs="Times New Roman"/>
          <w:kern w:val="0"/>
          <w:sz w:val="28"/>
          <w:szCs w:val="28"/>
          <w:lang w:val="en-US" w:eastAsia="zh-CN" w:bidi="ar-SA"/>
        </w:rPr>
        <w:t>  </w:t>
      </w:r>
      <w:r>
        <w:rPr>
          <w:rFonts w:hint="eastAsia" w:ascii="宋体" w:hAnsi="宋体" w:eastAsia="宋体" w:cs="宋体"/>
          <w:kern w:val="0"/>
          <w:sz w:val="28"/>
          <w:szCs w:val="28"/>
          <w:lang w:val="en-US" w:eastAsia="zh-CN" w:bidi="ar-SA"/>
        </w:rPr>
        <w:t>址：宜昌市夷陵大道</w:t>
      </w:r>
      <w:r>
        <w:rPr>
          <w:rFonts w:ascii="宋体" w:hAnsi="宋体" w:eastAsia="宋体" w:cs="宋体"/>
          <w:kern w:val="0"/>
          <w:sz w:val="28"/>
          <w:szCs w:val="28"/>
          <w:lang w:val="en-US" w:eastAsia="zh-CN" w:bidi="ar-SA"/>
        </w:rPr>
        <w:t xml:space="preserve"> 183 </w:t>
      </w:r>
      <w:r>
        <w:rPr>
          <w:rFonts w:hint="eastAsia" w:ascii="宋体" w:hAnsi="宋体" w:eastAsia="宋体" w:cs="宋体"/>
          <w:kern w:val="0"/>
          <w:sz w:val="28"/>
          <w:szCs w:val="28"/>
          <w:lang w:val="en-US" w:eastAsia="zh-CN" w:bidi="ar-SA"/>
        </w:rPr>
        <w:t>号</w:t>
      </w:r>
    </w:p>
    <w:p w14:paraId="7E15B168">
      <w:pPr>
        <w:widowControl/>
        <w:shd w:val="clear" w:color="auto" w:fill="FFFFFF"/>
        <w:spacing w:before="0" w:beforeAutospacing="0" w:after="0" w:afterAutospacing="0"/>
        <w:ind w:firstLine="560" w:firstLineChars="200"/>
        <w:jc w:val="left"/>
        <w:rPr>
          <w:rFonts w:ascii="宋体" w:hAnsi="宋体" w:eastAsia="宋体" w:cs="Times New Roman"/>
          <w:kern w:val="0"/>
          <w:sz w:val="28"/>
          <w:szCs w:val="28"/>
          <w:lang w:val="en-US" w:eastAsia="zh-CN" w:bidi="ar-SA"/>
        </w:rPr>
      </w:pPr>
      <w:r>
        <w:rPr>
          <w:rFonts w:hint="eastAsia" w:ascii="宋体" w:hAnsi="宋体" w:eastAsia="宋体" w:cs="宋体"/>
          <w:kern w:val="0"/>
          <w:sz w:val="28"/>
          <w:szCs w:val="28"/>
          <w:lang w:val="en-US" w:eastAsia="zh-CN" w:bidi="ar-SA"/>
        </w:rPr>
        <w:t>联</w:t>
      </w:r>
      <w:r>
        <w:rPr>
          <w:rFonts w:ascii="宋体" w:hAnsi="宋体" w:eastAsia="宋体" w:cs="宋体"/>
          <w:kern w:val="0"/>
          <w:sz w:val="28"/>
          <w:szCs w:val="28"/>
          <w:lang w:val="en-US" w:eastAsia="zh-CN" w:bidi="ar-SA"/>
        </w:rPr>
        <w:t xml:space="preserve"> </w:t>
      </w:r>
      <w:r>
        <w:rPr>
          <w:rFonts w:hint="eastAsia" w:ascii="宋体" w:hAnsi="宋体" w:eastAsia="宋体" w:cs="宋体"/>
          <w:kern w:val="0"/>
          <w:sz w:val="28"/>
          <w:szCs w:val="28"/>
          <w:lang w:val="en-US" w:eastAsia="zh-CN" w:bidi="ar-SA"/>
        </w:rPr>
        <w:t>系</w:t>
      </w:r>
      <w:r>
        <w:rPr>
          <w:rFonts w:ascii="宋体" w:hAnsi="宋体" w:eastAsia="宋体" w:cs="宋体"/>
          <w:kern w:val="0"/>
          <w:sz w:val="28"/>
          <w:szCs w:val="28"/>
          <w:lang w:val="en-US" w:eastAsia="zh-CN" w:bidi="ar-SA"/>
        </w:rPr>
        <w:t xml:space="preserve"> </w:t>
      </w:r>
      <w:r>
        <w:rPr>
          <w:rFonts w:hint="eastAsia" w:ascii="宋体" w:hAnsi="宋体" w:eastAsia="宋体" w:cs="宋体"/>
          <w:kern w:val="0"/>
          <w:sz w:val="28"/>
          <w:szCs w:val="28"/>
          <w:lang w:val="en-US" w:eastAsia="zh-CN" w:bidi="ar-SA"/>
        </w:rPr>
        <w:t>人：朱老师</w:t>
      </w:r>
      <w:r>
        <w:rPr>
          <w:rFonts w:ascii="宋体" w:hAnsi="宋体" w:eastAsia="宋体" w:cs="宋体"/>
          <w:kern w:val="0"/>
          <w:sz w:val="28"/>
          <w:szCs w:val="28"/>
          <w:lang w:val="en-US" w:eastAsia="zh-CN" w:bidi="ar-SA"/>
        </w:rPr>
        <w:t>/</w:t>
      </w:r>
      <w:r>
        <w:rPr>
          <w:rFonts w:hint="eastAsia" w:ascii="宋体" w:hAnsi="宋体" w:eastAsia="宋体" w:cs="宋体"/>
          <w:kern w:val="0"/>
          <w:sz w:val="28"/>
          <w:szCs w:val="28"/>
          <w:lang w:val="en-US" w:eastAsia="zh-CN" w:bidi="ar-SA"/>
        </w:rPr>
        <w:t>闫老师</w:t>
      </w:r>
    </w:p>
    <w:p w14:paraId="0955E936">
      <w:pPr>
        <w:shd w:val="clear" w:color="auto" w:fill="FFFFFF"/>
        <w:spacing w:before="0" w:beforeAutospacing="0" w:after="0" w:afterAutospacing="0"/>
        <w:ind w:firstLine="560" w:firstLineChars="200"/>
        <w:rPr>
          <w:rFonts w:hint="default" w:ascii="黑体" w:eastAsia="宋体" w:cs="黑体"/>
          <w:sz w:val="44"/>
          <w:szCs w:val="44"/>
          <w:lang w:val="en-US" w:eastAsia="zh-CN"/>
        </w:rPr>
        <w:sectPr>
          <w:pgSz w:w="11906" w:h="16838"/>
          <w:pgMar w:top="1440" w:right="1800" w:bottom="1440" w:left="1800" w:header="851" w:footer="992" w:gutter="0"/>
          <w:cols w:space="720" w:num="1"/>
          <w:docGrid w:type="lines" w:linePitch="312" w:charSpace="0"/>
        </w:sectPr>
      </w:pPr>
      <w:r>
        <w:rPr>
          <w:rFonts w:hint="eastAsia" w:ascii="宋体" w:hAnsi="宋体" w:eastAsia="宋体" w:cs="宋体"/>
          <w:kern w:val="0"/>
          <w:sz w:val="28"/>
          <w:szCs w:val="28"/>
          <w:lang w:val="en-US" w:eastAsia="zh-CN" w:bidi="ar-SA"/>
        </w:rPr>
        <w:t>联系电话：</w:t>
      </w:r>
      <w:r>
        <w:rPr>
          <w:rFonts w:ascii="宋体" w:hAnsi="宋体" w:eastAsia="宋体" w:cs="宋体"/>
          <w:kern w:val="0"/>
          <w:sz w:val="28"/>
          <w:szCs w:val="28"/>
          <w:lang w:val="en-US" w:eastAsia="zh-CN" w:bidi="ar-SA"/>
        </w:rPr>
        <w:t>0717-</w:t>
      </w:r>
      <w:r>
        <w:rPr>
          <w:rFonts w:hint="eastAsia" w:ascii="宋体" w:hAnsi="宋体" w:eastAsia="宋体" w:cs="宋体"/>
          <w:kern w:val="0"/>
          <w:sz w:val="28"/>
          <w:szCs w:val="28"/>
          <w:lang w:val="en-US" w:eastAsia="zh-CN" w:bidi="ar-SA"/>
        </w:rPr>
        <w:t>6227076</w:t>
      </w:r>
      <w:r>
        <w:rPr>
          <w:rFonts w:ascii="宋体" w:hAnsi="宋体" w:eastAsia="宋体" w:cs="宋体"/>
          <w:kern w:val="0"/>
          <w:sz w:val="28"/>
          <w:szCs w:val="28"/>
          <w:lang w:val="en-US" w:eastAsia="zh-CN" w:bidi="ar-SA"/>
        </w:rPr>
        <w:t xml:space="preserve"> </w:t>
      </w:r>
      <w:r>
        <w:rPr>
          <w:rFonts w:hint="eastAsia" w:ascii="宋体" w:hAnsi="宋体" w:eastAsia="宋体" w:cs="宋体"/>
          <w:kern w:val="0"/>
          <w:sz w:val="28"/>
          <w:szCs w:val="28"/>
          <w:lang w:val="en-US" w:eastAsia="zh-CN" w:bidi="ar-SA"/>
        </w:rPr>
        <w:t>13477188069</w:t>
      </w:r>
      <w:r>
        <w:rPr>
          <w:rFonts w:ascii="宋体" w:hAnsi="宋体" w:eastAsia="宋体" w:cs="宋体"/>
          <w:kern w:val="0"/>
          <w:sz w:val="28"/>
          <w:szCs w:val="28"/>
          <w:lang w:val="en-US" w:eastAsia="zh-CN" w:bidi="ar-SA"/>
        </w:rPr>
        <w:t xml:space="preserve">/0717-6486583 </w:t>
      </w:r>
      <w:r>
        <w:rPr>
          <w:rFonts w:hint="eastAsia" w:ascii="宋体" w:hAnsi="宋体" w:eastAsia="宋体" w:cs="宋体"/>
          <w:kern w:val="0"/>
          <w:sz w:val="28"/>
          <w:szCs w:val="28"/>
          <w:lang w:val="en-US" w:eastAsia="zh-CN" w:bidi="ar-SA"/>
        </w:rPr>
        <w:t>15897539255</w:t>
      </w:r>
    </w:p>
    <w:p w14:paraId="63DAE2B8">
      <w:pPr>
        <w:jc w:val="center"/>
        <w:rPr>
          <w:rFonts w:ascii="黑体" w:eastAsia="黑体" w:cs="Times New Roman"/>
          <w:sz w:val="44"/>
          <w:szCs w:val="44"/>
        </w:rPr>
      </w:pPr>
      <w:r>
        <w:rPr>
          <w:rFonts w:hint="eastAsia" w:ascii="黑体" w:eastAsia="黑体" w:cs="黑体"/>
          <w:sz w:val="44"/>
          <w:szCs w:val="44"/>
        </w:rPr>
        <w:t>宜昌市中心人民医院</w:t>
      </w:r>
    </w:p>
    <w:p w14:paraId="53AEDB2E">
      <w:pPr>
        <w:jc w:val="center"/>
        <w:rPr>
          <w:rFonts w:ascii="黑体" w:eastAsia="黑体" w:cs="Times New Roman"/>
          <w:sz w:val="44"/>
          <w:szCs w:val="44"/>
        </w:rPr>
      </w:pPr>
      <w:r>
        <w:rPr>
          <w:rFonts w:hint="eastAsia" w:ascii="黑体" w:eastAsia="黑体" w:cs="黑体"/>
          <w:sz w:val="44"/>
          <w:szCs w:val="44"/>
        </w:rPr>
        <w:t>采购文件</w:t>
      </w:r>
    </w:p>
    <w:p w14:paraId="1F68D4CB">
      <w:pPr>
        <w:rPr>
          <w:rFonts w:ascii="宋体" w:cs="Times New Roman"/>
          <w:b/>
          <w:bCs/>
          <w:sz w:val="28"/>
          <w:szCs w:val="28"/>
        </w:rPr>
      </w:pPr>
      <w:r>
        <w:rPr>
          <w:rFonts w:hint="eastAsia" w:ascii="宋体" w:hAnsi="宋体" w:cs="宋体"/>
          <w:b/>
          <w:bCs/>
          <w:sz w:val="28"/>
          <w:szCs w:val="28"/>
        </w:rPr>
        <w:t>一、采购内容</w:t>
      </w:r>
    </w:p>
    <w:p w14:paraId="64ED2D47">
      <w:pPr>
        <w:ind w:firstLine="560" w:firstLineChars="200"/>
        <w:rPr>
          <w:rFonts w:ascii="宋体" w:cs="Times New Roman"/>
          <w:sz w:val="28"/>
          <w:szCs w:val="28"/>
        </w:rPr>
      </w:pPr>
      <w:r>
        <w:rPr>
          <w:rFonts w:ascii="宋体" w:hAnsi="宋体" w:cs="宋体"/>
          <w:sz w:val="28"/>
          <w:szCs w:val="28"/>
        </w:rPr>
        <w:t>1</w:t>
      </w:r>
      <w:r>
        <w:rPr>
          <w:rFonts w:hint="eastAsia" w:ascii="宋体" w:hAnsi="宋体" w:cs="宋体"/>
          <w:sz w:val="28"/>
          <w:szCs w:val="28"/>
        </w:rPr>
        <w:t>、项目编号：</w:t>
      </w:r>
      <w:r>
        <w:rPr>
          <w:rFonts w:hint="eastAsia"/>
          <w:sz w:val="28"/>
          <w:szCs w:val="28"/>
        </w:rPr>
        <w:t>YCZXYYZB-202</w:t>
      </w:r>
      <w:r>
        <w:rPr>
          <w:rFonts w:hint="eastAsia"/>
          <w:sz w:val="28"/>
          <w:szCs w:val="28"/>
          <w:lang w:val="en-US" w:eastAsia="zh-CN"/>
        </w:rPr>
        <w:t>5</w:t>
      </w:r>
      <w:r>
        <w:rPr>
          <w:rFonts w:hint="eastAsia"/>
          <w:sz w:val="28"/>
          <w:szCs w:val="28"/>
        </w:rPr>
        <w:t>-A20</w:t>
      </w:r>
      <w:r>
        <w:rPr>
          <w:rFonts w:hint="eastAsia"/>
          <w:sz w:val="28"/>
          <w:szCs w:val="28"/>
          <w:lang w:val="en-US" w:eastAsia="zh-CN"/>
        </w:rPr>
        <w:t>02</w:t>
      </w:r>
    </w:p>
    <w:p w14:paraId="5E71217F">
      <w:pPr>
        <w:ind w:firstLine="560" w:firstLineChars="200"/>
        <w:rPr>
          <w:rFonts w:hint="eastAsia" w:ascii="宋体" w:hAnsi="宋体" w:cs="宋体"/>
          <w:sz w:val="28"/>
          <w:szCs w:val="28"/>
        </w:rPr>
      </w:pPr>
      <w:r>
        <w:rPr>
          <w:rFonts w:ascii="宋体" w:hAnsi="宋体" w:cs="宋体"/>
          <w:sz w:val="28"/>
          <w:szCs w:val="28"/>
        </w:rPr>
        <w:t>2</w:t>
      </w:r>
      <w:r>
        <w:rPr>
          <w:rFonts w:hint="eastAsia" w:ascii="宋体" w:hAnsi="宋体" w:cs="宋体"/>
          <w:sz w:val="28"/>
          <w:szCs w:val="28"/>
        </w:rPr>
        <w:t>、项目名称：宜昌市中心人民医院职工工牌采购项目</w:t>
      </w:r>
    </w:p>
    <w:p w14:paraId="536FD932">
      <w:pPr>
        <w:widowControl/>
        <w:spacing w:line="500" w:lineRule="exact"/>
        <w:ind w:firstLine="560" w:firstLineChars="200"/>
        <w:jc w:val="left"/>
        <w:rPr>
          <w:rFonts w:ascii="宋体" w:hAnsi="宋体" w:cs="宋体"/>
          <w:kern w:val="0"/>
          <w:sz w:val="28"/>
          <w:szCs w:val="28"/>
        </w:rPr>
      </w:pPr>
      <w:r>
        <w:rPr>
          <w:rFonts w:ascii="宋体" w:hAnsi="宋体" w:cs="宋体"/>
          <w:kern w:val="0"/>
          <w:sz w:val="28"/>
          <w:szCs w:val="28"/>
        </w:rPr>
        <w:t>3</w:t>
      </w:r>
      <w:r>
        <w:rPr>
          <w:rFonts w:hint="eastAsia" w:ascii="宋体" w:hAnsi="宋体" w:cs="宋体"/>
          <w:kern w:val="0"/>
          <w:sz w:val="28"/>
          <w:szCs w:val="28"/>
        </w:rPr>
        <w:t>、项目预算：</w:t>
      </w:r>
      <w:r>
        <w:rPr>
          <w:rFonts w:hint="eastAsia" w:ascii="宋体" w:hAnsi="宋体" w:cs="宋体"/>
          <w:kern w:val="0"/>
          <w:sz w:val="28"/>
          <w:szCs w:val="28"/>
          <w:lang w:val="en-US" w:eastAsia="zh-CN"/>
        </w:rPr>
        <w:t>12.8</w:t>
      </w:r>
      <w:r>
        <w:rPr>
          <w:rFonts w:hint="eastAsia" w:ascii="宋体" w:hAnsi="宋体" w:cs="宋体"/>
          <w:kern w:val="0"/>
          <w:sz w:val="28"/>
          <w:szCs w:val="28"/>
        </w:rPr>
        <w:t>万元，超过此价格为无效投标。</w:t>
      </w:r>
      <w:r>
        <w:rPr>
          <w:rFonts w:hint="eastAsia" w:ascii="宋体" w:hAnsi="宋体" w:cs="宋体"/>
          <w:b/>
          <w:kern w:val="0"/>
          <w:sz w:val="28"/>
          <w:szCs w:val="28"/>
        </w:rPr>
        <w:t>投标人进行一次报价，资格性和符合性审查合格后，以最低价确定</w:t>
      </w:r>
      <w:r>
        <w:rPr>
          <w:rFonts w:hint="eastAsia" w:ascii="宋体" w:hAnsi="宋体" w:cs="宋体"/>
          <w:b/>
          <w:kern w:val="0"/>
          <w:sz w:val="28"/>
          <w:szCs w:val="28"/>
          <w:lang w:eastAsia="zh-CN"/>
        </w:rPr>
        <w:t>供应商</w:t>
      </w:r>
      <w:r>
        <w:rPr>
          <w:rFonts w:hint="eastAsia" w:ascii="宋体" w:hAnsi="宋体" w:cs="宋体"/>
          <w:b/>
          <w:kern w:val="0"/>
          <w:sz w:val="28"/>
          <w:szCs w:val="28"/>
        </w:rPr>
        <w:t>及价格。</w:t>
      </w:r>
      <w:r>
        <w:rPr>
          <w:rFonts w:hint="eastAsia" w:ascii="宋体" w:hAnsi="宋体" w:cs="宋体"/>
          <w:kern w:val="0"/>
          <w:sz w:val="28"/>
          <w:szCs w:val="28"/>
        </w:rPr>
        <w:t>投标人报价为合同包干价，</w:t>
      </w:r>
      <w:r>
        <w:rPr>
          <w:rFonts w:ascii="宋体" w:hAnsi="宋体" w:cs="宋体"/>
          <w:kern w:val="0"/>
          <w:sz w:val="28"/>
          <w:szCs w:val="28"/>
        </w:rPr>
        <w:t>需考虑项目执行中</w:t>
      </w:r>
      <w:r>
        <w:rPr>
          <w:rFonts w:hint="eastAsia" w:ascii="宋体" w:hAnsi="宋体" w:cs="宋体"/>
          <w:kern w:val="0"/>
          <w:sz w:val="28"/>
          <w:szCs w:val="28"/>
        </w:rPr>
        <w:t>可能发生</w:t>
      </w:r>
      <w:r>
        <w:rPr>
          <w:rFonts w:ascii="宋体" w:hAnsi="宋体" w:cs="宋体"/>
          <w:kern w:val="0"/>
          <w:sz w:val="28"/>
          <w:szCs w:val="28"/>
        </w:rPr>
        <w:t>事宜</w:t>
      </w:r>
      <w:r>
        <w:rPr>
          <w:rFonts w:hint="eastAsia" w:ascii="宋体" w:hAnsi="宋体" w:cs="宋体"/>
          <w:kern w:val="0"/>
          <w:sz w:val="28"/>
          <w:szCs w:val="28"/>
        </w:rPr>
        <w:t>的费用</w:t>
      </w:r>
      <w:r>
        <w:rPr>
          <w:rFonts w:ascii="宋体" w:hAnsi="宋体" w:cs="宋体"/>
          <w:kern w:val="0"/>
          <w:sz w:val="28"/>
          <w:szCs w:val="28"/>
        </w:rPr>
        <w:t>，</w:t>
      </w:r>
      <w:r>
        <w:rPr>
          <w:rFonts w:hint="eastAsia" w:ascii="宋体" w:hAnsi="宋体" w:cs="宋体"/>
          <w:kern w:val="0"/>
          <w:sz w:val="28"/>
          <w:szCs w:val="28"/>
        </w:rPr>
        <w:t>项目执行过程中不再增加任何费用。</w:t>
      </w:r>
    </w:p>
    <w:p w14:paraId="6D19A440">
      <w:pPr>
        <w:widowControl/>
        <w:spacing w:line="500" w:lineRule="exact"/>
        <w:jc w:val="left"/>
        <w:rPr>
          <w:rFonts w:ascii="宋体" w:cs="Times New Roman"/>
          <w:b/>
          <w:bCs/>
          <w:kern w:val="0"/>
          <w:sz w:val="28"/>
          <w:szCs w:val="28"/>
        </w:rPr>
      </w:pPr>
      <w:r>
        <w:rPr>
          <w:rFonts w:hint="eastAsia" w:ascii="宋体" w:hAnsi="宋体" w:cs="宋体"/>
          <w:b/>
          <w:bCs/>
          <w:kern w:val="0"/>
          <w:sz w:val="28"/>
          <w:szCs w:val="28"/>
        </w:rPr>
        <w:t>二、项目资格要求</w:t>
      </w:r>
    </w:p>
    <w:p w14:paraId="55A3CBD3">
      <w:pPr>
        <w:widowControl/>
        <w:spacing w:line="500" w:lineRule="exact"/>
        <w:ind w:firstLine="560" w:firstLineChars="200"/>
        <w:jc w:val="left"/>
        <w:rPr>
          <w:rFonts w:ascii="宋体" w:hAnsi="宋体"/>
          <w:kern w:val="0"/>
          <w:sz w:val="28"/>
          <w:szCs w:val="28"/>
        </w:rPr>
      </w:pPr>
      <w:r>
        <w:rPr>
          <w:rFonts w:hint="eastAsia" w:ascii="宋体" w:hAnsi="宋体" w:cs="宋体"/>
          <w:kern w:val="0"/>
          <w:sz w:val="28"/>
          <w:szCs w:val="28"/>
        </w:rPr>
        <w:t>1、供应商具有有效的营业执照或事业单位法人证书或社会团体法人登记证书或执业许可证或自然人身份证明等证明文件（供应商根据自身情况提供对应的证明材料）。</w:t>
      </w:r>
    </w:p>
    <w:p w14:paraId="6E570349">
      <w:pPr>
        <w:widowControl/>
        <w:spacing w:line="500" w:lineRule="exact"/>
        <w:ind w:firstLine="560" w:firstLineChars="200"/>
        <w:jc w:val="left"/>
        <w:rPr>
          <w:rFonts w:ascii="宋体" w:hAnsi="宋体"/>
          <w:sz w:val="28"/>
          <w:szCs w:val="28"/>
          <w:lang w:val="zh-CN"/>
        </w:rPr>
      </w:pPr>
      <w:r>
        <w:rPr>
          <w:rFonts w:hint="eastAsia" w:ascii="宋体" w:hAnsi="宋体"/>
          <w:sz w:val="28"/>
          <w:szCs w:val="28"/>
          <w:lang w:val="zh-CN"/>
        </w:rPr>
        <w:t>2、通过“信用中国” 网站或者中国政府采购网查询的主体信用记录，未被列入信用记录失信被执行人、重大税收违法案件当事人名单、政府采购严重违法失信行为记录名单。</w:t>
      </w:r>
    </w:p>
    <w:p w14:paraId="1C1F9BCD">
      <w:pPr>
        <w:widowControl/>
        <w:spacing w:line="500" w:lineRule="exact"/>
        <w:ind w:firstLine="560" w:firstLineChars="200"/>
        <w:jc w:val="left"/>
        <w:rPr>
          <w:rFonts w:ascii="宋体" w:hAnsi="宋体" w:cs="宋体"/>
          <w:kern w:val="0"/>
          <w:sz w:val="28"/>
          <w:szCs w:val="28"/>
        </w:rPr>
      </w:pPr>
      <w:r>
        <w:rPr>
          <w:rFonts w:hint="eastAsia" w:ascii="宋体" w:hAnsi="宋体"/>
          <w:sz w:val="28"/>
          <w:szCs w:val="28"/>
          <w:lang w:val="zh-CN"/>
        </w:rPr>
        <w:t>3、</w:t>
      </w:r>
      <w:r>
        <w:rPr>
          <w:rFonts w:hint="eastAsia" w:ascii="宋体" w:hAnsi="宋体"/>
          <w:color w:val="000000"/>
          <w:sz w:val="28"/>
          <w:szCs w:val="28"/>
          <w:shd w:val="clear" w:color="auto" w:fill="FFFFFF"/>
        </w:rPr>
        <w:t>单位负责人为同一人或者存在直接控股、管理关系的不同供应商，不得参加本项目同一合同项下的采购活动。</w:t>
      </w:r>
    </w:p>
    <w:p w14:paraId="1FF88B36">
      <w:pPr>
        <w:widowControl/>
        <w:spacing w:line="500" w:lineRule="exact"/>
        <w:ind w:firstLine="560" w:firstLineChars="200"/>
        <w:jc w:val="left"/>
        <w:rPr>
          <w:rFonts w:hint="eastAsia" w:ascii="宋体" w:hAnsi="宋体" w:cs="宋体"/>
          <w:kern w:val="0"/>
          <w:sz w:val="28"/>
          <w:szCs w:val="28"/>
        </w:rPr>
      </w:pPr>
      <w:r>
        <w:rPr>
          <w:rFonts w:ascii="宋体" w:hAnsi="宋体" w:cs="宋体"/>
          <w:kern w:val="0"/>
          <w:sz w:val="28"/>
          <w:szCs w:val="28"/>
        </w:rPr>
        <w:t>4</w:t>
      </w:r>
      <w:r>
        <w:rPr>
          <w:rFonts w:hint="eastAsia" w:ascii="宋体" w:hAnsi="宋体" w:cs="宋体"/>
          <w:kern w:val="0"/>
          <w:sz w:val="28"/>
          <w:szCs w:val="28"/>
        </w:rPr>
        <w:t>、本项目不接受联合体参加投标，投标人</w:t>
      </w:r>
      <w:r>
        <w:rPr>
          <w:rFonts w:ascii="宋体" w:hAnsi="宋体" w:cs="宋体"/>
          <w:kern w:val="0"/>
          <w:sz w:val="28"/>
          <w:szCs w:val="28"/>
        </w:rPr>
        <w:t>中标后不允许分包</w:t>
      </w:r>
      <w:r>
        <w:rPr>
          <w:rFonts w:hint="eastAsia" w:ascii="宋体" w:hAnsi="宋体" w:cs="宋体"/>
          <w:kern w:val="0"/>
          <w:sz w:val="28"/>
          <w:szCs w:val="28"/>
        </w:rPr>
        <w:t>。</w:t>
      </w:r>
    </w:p>
    <w:p w14:paraId="7A3FD5BB">
      <w:pPr>
        <w:widowControl/>
        <w:spacing w:line="500" w:lineRule="exact"/>
        <w:jc w:val="left"/>
        <w:rPr>
          <w:rFonts w:ascii="宋体" w:hAnsi="宋体" w:cs="宋体"/>
          <w:b/>
          <w:bCs/>
          <w:kern w:val="0"/>
          <w:sz w:val="28"/>
          <w:szCs w:val="28"/>
        </w:rPr>
      </w:pPr>
      <w:r>
        <w:rPr>
          <w:rFonts w:hint="eastAsia" w:ascii="宋体" w:hAnsi="宋体" w:cs="宋体"/>
          <w:b/>
          <w:bCs/>
          <w:kern w:val="0"/>
          <w:sz w:val="28"/>
          <w:szCs w:val="28"/>
        </w:rPr>
        <w:t>三、采购需求</w:t>
      </w:r>
    </w:p>
    <w:p w14:paraId="30F67CC0">
      <w:pPr>
        <w:widowControl/>
        <w:spacing w:line="500" w:lineRule="exact"/>
        <w:jc w:val="left"/>
        <w:rPr>
          <w:rFonts w:ascii="宋体" w:hAnsi="宋体" w:cs="宋体"/>
          <w:b/>
          <w:bCs/>
          <w:kern w:val="0"/>
          <w:sz w:val="28"/>
          <w:szCs w:val="28"/>
        </w:rPr>
      </w:pPr>
      <w:r>
        <w:rPr>
          <w:rFonts w:hint="eastAsia" w:ascii="宋体" w:hAnsi="宋体" w:cs="宋体"/>
          <w:b/>
          <w:bCs/>
          <w:kern w:val="0"/>
          <w:sz w:val="28"/>
          <w:szCs w:val="28"/>
        </w:rPr>
        <w:t>3.1项目</w:t>
      </w:r>
      <w:r>
        <w:rPr>
          <w:rFonts w:ascii="宋体" w:hAnsi="宋体" w:cs="宋体"/>
          <w:b/>
          <w:bCs/>
          <w:kern w:val="0"/>
          <w:sz w:val="28"/>
          <w:szCs w:val="28"/>
        </w:rPr>
        <w:t>概况</w:t>
      </w:r>
    </w:p>
    <w:p w14:paraId="621629CC">
      <w:pPr>
        <w:widowControl/>
        <w:spacing w:line="500" w:lineRule="exact"/>
        <w:jc w:val="left"/>
        <w:rPr>
          <w:rFonts w:hint="default" w:ascii="宋体" w:hAnsi="宋体" w:eastAsia="宋体" w:cs="宋体"/>
          <w:b w:val="0"/>
          <w:bCs w:val="0"/>
          <w:kern w:val="0"/>
          <w:sz w:val="28"/>
          <w:szCs w:val="28"/>
          <w:lang w:val="en-US" w:eastAsia="zh-CN"/>
        </w:rPr>
      </w:pPr>
      <w:r>
        <w:rPr>
          <w:rFonts w:hint="eastAsia" w:ascii="宋体" w:hAnsi="宋体" w:cs="宋体"/>
          <w:b/>
          <w:bCs/>
          <w:kern w:val="0"/>
          <w:sz w:val="28"/>
          <w:szCs w:val="28"/>
          <w:lang w:val="en-US" w:eastAsia="zh-CN"/>
        </w:rPr>
        <w:t xml:space="preserve">    </w:t>
      </w:r>
      <w:r>
        <w:rPr>
          <w:rFonts w:hint="eastAsia" w:ascii="宋体" w:hAnsi="宋体" w:cs="宋体"/>
          <w:b w:val="0"/>
          <w:bCs w:val="0"/>
          <w:kern w:val="0"/>
          <w:sz w:val="28"/>
          <w:szCs w:val="28"/>
          <w:lang w:val="en-US" w:eastAsia="zh-CN"/>
        </w:rPr>
        <w:t>按照采购人已经确定的职工工牌样式及工艺要求进行工牌制作，拟采购横版工牌数量5000套，竖版工牌数量800套。</w:t>
      </w:r>
    </w:p>
    <w:p w14:paraId="7C269EC7">
      <w:pPr>
        <w:widowControl/>
        <w:spacing w:line="500" w:lineRule="exact"/>
        <w:jc w:val="left"/>
        <w:rPr>
          <w:rFonts w:hint="eastAsia" w:ascii="宋体" w:hAnsi="宋体" w:cs="宋体"/>
          <w:b/>
          <w:bCs/>
          <w:kern w:val="0"/>
          <w:sz w:val="28"/>
          <w:szCs w:val="28"/>
        </w:rPr>
      </w:pPr>
      <w:r>
        <w:rPr>
          <w:rFonts w:hint="eastAsia" w:ascii="宋体" w:hAnsi="宋体" w:cs="宋体"/>
          <w:b/>
          <w:bCs/>
          <w:kern w:val="0"/>
          <w:sz w:val="28"/>
          <w:szCs w:val="28"/>
        </w:rPr>
        <w:t>3</w:t>
      </w:r>
      <w:r>
        <w:rPr>
          <w:rFonts w:ascii="宋体" w:hAnsi="宋体" w:cs="宋体"/>
          <w:b/>
          <w:bCs/>
          <w:kern w:val="0"/>
          <w:sz w:val="28"/>
          <w:szCs w:val="28"/>
        </w:rPr>
        <w:t>.2</w:t>
      </w:r>
      <w:r>
        <w:rPr>
          <w:rFonts w:hint="eastAsia" w:ascii="宋体" w:hAnsi="宋体" w:cs="宋体"/>
          <w:b/>
          <w:bCs/>
          <w:kern w:val="0"/>
          <w:sz w:val="28"/>
          <w:szCs w:val="28"/>
        </w:rPr>
        <w:t>项目清单、技术、服务要求：</w:t>
      </w:r>
    </w:p>
    <w:p w14:paraId="381E36A1">
      <w:pPr>
        <w:widowControl/>
        <w:spacing w:line="500" w:lineRule="exact"/>
        <w:jc w:val="left"/>
        <w:rPr>
          <w:rFonts w:hint="eastAsia" w:ascii="宋体" w:hAnsi="宋体" w:cs="宋体"/>
          <w:b/>
          <w:bCs/>
          <w:kern w:val="0"/>
          <w:sz w:val="28"/>
          <w:szCs w:val="28"/>
        </w:rPr>
      </w:pPr>
    </w:p>
    <w:p w14:paraId="3C12600F">
      <w:pPr>
        <w:widowControl/>
        <w:spacing w:line="500" w:lineRule="exact"/>
        <w:jc w:val="left"/>
        <w:rPr>
          <w:rFonts w:hint="eastAsia" w:ascii="宋体" w:hAnsi="宋体" w:cs="宋体"/>
          <w:b/>
          <w:bCs/>
          <w:kern w:val="0"/>
          <w:sz w:val="28"/>
          <w:szCs w:val="28"/>
        </w:rPr>
      </w:pPr>
    </w:p>
    <w:p w14:paraId="460D3B96">
      <w:pPr>
        <w:numPr>
          <w:ilvl w:val="0"/>
          <w:numId w:val="1"/>
        </w:numPr>
        <w:autoSpaceDE w:val="0"/>
        <w:autoSpaceDN w:val="0"/>
        <w:adjustRightInd w:val="0"/>
        <w:contextualSpacing/>
        <w:outlineLvl w:val="0"/>
        <w:rPr>
          <w:rFonts w:hint="eastAsia" w:ascii="宋体" w:hAnsi="宋体"/>
          <w:sz w:val="28"/>
          <w:szCs w:val="28"/>
        </w:rPr>
      </w:pPr>
      <w:r>
        <w:rPr>
          <w:rFonts w:hint="eastAsia" w:ascii="宋体" w:hAnsi="宋体"/>
          <w:sz w:val="28"/>
          <w:szCs w:val="28"/>
        </w:rPr>
        <w:t>货物、服务需求一览表</w:t>
      </w: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22"/>
        <w:gridCol w:w="1197"/>
        <w:gridCol w:w="1022"/>
        <w:gridCol w:w="1673"/>
        <w:gridCol w:w="3608"/>
      </w:tblGrid>
      <w:tr w14:paraId="7767C8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03" w:type="dxa"/>
            <w:gridSpan w:val="5"/>
          </w:tcPr>
          <w:p w14:paraId="449A8832">
            <w:pPr>
              <w:jc w:val="center"/>
              <w:rPr>
                <w:rFonts w:ascii="方正大标宋简体" w:hAnsi="方正大标宋简体" w:eastAsia="方正大标宋简体" w:cs="Times New Roman"/>
                <w:sz w:val="32"/>
                <w:szCs w:val="32"/>
              </w:rPr>
            </w:pPr>
            <w:r>
              <w:rPr>
                <w:rFonts w:hint="eastAsia" w:ascii="方正大标宋简体" w:hAnsi="方正大标宋简体" w:eastAsia="方正大标宋简体" w:cs="Times New Roman"/>
                <w:sz w:val="32"/>
                <w:szCs w:val="32"/>
              </w:rPr>
              <w:t>工牌外壳及</w:t>
            </w:r>
            <w:r>
              <w:rPr>
                <w:rFonts w:hint="eastAsia" w:ascii="方正大标宋简体" w:hAnsi="方正大标宋简体" w:eastAsia="方正大标宋简体" w:cs="Times New Roman"/>
                <w:sz w:val="32"/>
                <w:szCs w:val="32"/>
                <w:lang w:val="en-US" w:eastAsia="zh-CN"/>
              </w:rPr>
              <w:t>配套</w:t>
            </w:r>
            <w:r>
              <w:rPr>
                <w:rFonts w:hint="eastAsia" w:ascii="方正大标宋简体" w:hAnsi="方正大标宋简体" w:eastAsia="方正大标宋简体" w:cs="Times New Roman"/>
                <w:sz w:val="32"/>
                <w:szCs w:val="32"/>
              </w:rPr>
              <w:t>挂绳</w:t>
            </w:r>
          </w:p>
        </w:tc>
      </w:tr>
      <w:tr w14:paraId="770831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05" w:type="dxa"/>
          </w:tcPr>
          <w:p w14:paraId="6379E9CF">
            <w:pPr>
              <w:jc w:val="center"/>
              <w:rPr>
                <w:rFonts w:ascii="方正大标宋简体" w:hAnsi="方正大标宋简体" w:eastAsia="方正大标宋简体" w:cs="Times New Roman"/>
                <w:sz w:val="32"/>
                <w:szCs w:val="32"/>
              </w:rPr>
            </w:pPr>
            <w:r>
              <w:rPr>
                <w:rFonts w:hint="eastAsia" w:ascii="方正大标宋简体" w:hAnsi="方正大标宋简体" w:eastAsia="方正大标宋简体" w:cs="Times New Roman"/>
                <w:sz w:val="32"/>
                <w:szCs w:val="32"/>
              </w:rPr>
              <w:t>种类</w:t>
            </w:r>
          </w:p>
        </w:tc>
        <w:tc>
          <w:tcPr>
            <w:tcW w:w="1606" w:type="dxa"/>
          </w:tcPr>
          <w:p w14:paraId="570B8AA1">
            <w:pPr>
              <w:jc w:val="center"/>
              <w:rPr>
                <w:rFonts w:ascii="方正大标宋简体" w:hAnsi="方正大标宋简体" w:eastAsia="方正大标宋简体" w:cs="Times New Roman"/>
                <w:sz w:val="32"/>
                <w:szCs w:val="32"/>
              </w:rPr>
            </w:pPr>
            <w:r>
              <w:rPr>
                <w:rFonts w:hint="eastAsia" w:ascii="方正大标宋简体" w:hAnsi="方正大标宋简体" w:eastAsia="方正大标宋简体" w:cs="Times New Roman"/>
                <w:sz w:val="32"/>
                <w:szCs w:val="32"/>
              </w:rPr>
              <w:t>数量</w:t>
            </w:r>
          </w:p>
        </w:tc>
        <w:tc>
          <w:tcPr>
            <w:tcW w:w="1604" w:type="dxa"/>
          </w:tcPr>
          <w:p w14:paraId="70D239EC">
            <w:pPr>
              <w:jc w:val="center"/>
              <w:rPr>
                <w:rFonts w:ascii="方正大标宋简体" w:hAnsi="方正大标宋简体" w:eastAsia="方正大标宋简体" w:cs="Times New Roman"/>
                <w:sz w:val="32"/>
                <w:szCs w:val="32"/>
              </w:rPr>
            </w:pPr>
            <w:r>
              <w:rPr>
                <w:rFonts w:hint="eastAsia" w:ascii="方正大标宋简体" w:hAnsi="方正大标宋简体" w:eastAsia="方正大标宋简体" w:cs="Times New Roman"/>
                <w:sz w:val="32"/>
                <w:szCs w:val="32"/>
              </w:rPr>
              <w:t>样式</w:t>
            </w:r>
          </w:p>
        </w:tc>
        <w:tc>
          <w:tcPr>
            <w:tcW w:w="2268" w:type="dxa"/>
          </w:tcPr>
          <w:p w14:paraId="69213963">
            <w:pPr>
              <w:jc w:val="center"/>
              <w:rPr>
                <w:rFonts w:ascii="方正大标宋简体" w:hAnsi="方正大标宋简体" w:eastAsia="方正大标宋简体" w:cs="Times New Roman"/>
                <w:sz w:val="32"/>
                <w:szCs w:val="32"/>
              </w:rPr>
            </w:pPr>
            <w:r>
              <w:rPr>
                <w:rFonts w:hint="eastAsia" w:ascii="方正大标宋简体" w:hAnsi="方正大标宋简体" w:eastAsia="方正大标宋简体" w:cs="Times New Roman"/>
                <w:sz w:val="32"/>
                <w:szCs w:val="32"/>
              </w:rPr>
              <w:t>外壳尺寸</w:t>
            </w:r>
            <w:r>
              <w:rPr>
                <w:rFonts w:hint="eastAsia" w:ascii="方正大标宋简体" w:hAnsi="方正大标宋简体" w:eastAsia="方正大标宋简体" w:cs="Times New Roman"/>
                <w:sz w:val="28"/>
                <w:szCs w:val="28"/>
              </w:rPr>
              <w:t>(mm)</w:t>
            </w:r>
          </w:p>
        </w:tc>
        <w:tc>
          <w:tcPr>
            <w:tcW w:w="6520" w:type="dxa"/>
          </w:tcPr>
          <w:p w14:paraId="4C05011A">
            <w:pPr>
              <w:jc w:val="center"/>
              <w:rPr>
                <w:rFonts w:ascii="方正大标宋简体" w:hAnsi="方正大标宋简体" w:eastAsia="方正大标宋简体" w:cs="Times New Roman"/>
                <w:sz w:val="32"/>
                <w:szCs w:val="32"/>
              </w:rPr>
            </w:pPr>
            <w:r>
              <w:rPr>
                <w:rFonts w:hint="eastAsia" w:ascii="方正大标宋简体" w:hAnsi="方正大标宋简体" w:eastAsia="方正大标宋简体" w:cs="Times New Roman"/>
                <w:sz w:val="32"/>
                <w:szCs w:val="32"/>
              </w:rPr>
              <w:t>工艺及材质要求</w:t>
            </w:r>
          </w:p>
        </w:tc>
      </w:tr>
      <w:tr w14:paraId="4CF67F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8" w:hRule="atLeast"/>
          <w:jc w:val="center"/>
        </w:trPr>
        <w:tc>
          <w:tcPr>
            <w:tcW w:w="1605" w:type="dxa"/>
            <w:vAlign w:val="center"/>
          </w:tcPr>
          <w:p w14:paraId="48FDF6BE">
            <w:pPr>
              <w:jc w:val="center"/>
              <w:rPr>
                <w:rFonts w:ascii="仿宋" w:hAnsi="仿宋" w:eastAsia="仿宋" w:cs="Times New Roman"/>
                <w:sz w:val="32"/>
                <w:szCs w:val="32"/>
              </w:rPr>
            </w:pPr>
            <w:r>
              <w:rPr>
                <w:rFonts w:hint="eastAsia" w:ascii="仿宋" w:hAnsi="仿宋" w:eastAsia="仿宋" w:cs="Times New Roman"/>
                <w:sz w:val="32"/>
                <w:szCs w:val="32"/>
              </w:rPr>
              <w:t>临床医技</w:t>
            </w:r>
          </w:p>
        </w:tc>
        <w:tc>
          <w:tcPr>
            <w:tcW w:w="1606" w:type="dxa"/>
            <w:vAlign w:val="center"/>
          </w:tcPr>
          <w:p w14:paraId="51EFADCA">
            <w:pPr>
              <w:jc w:val="center"/>
              <w:rPr>
                <w:rFonts w:ascii="仿宋" w:hAnsi="仿宋" w:eastAsia="仿宋" w:cs="Times New Roman"/>
                <w:sz w:val="32"/>
                <w:szCs w:val="32"/>
              </w:rPr>
            </w:pPr>
            <w:r>
              <w:rPr>
                <w:rFonts w:hint="eastAsia" w:ascii="仿宋" w:hAnsi="仿宋" w:eastAsia="仿宋" w:cs="Times New Roman"/>
                <w:sz w:val="32"/>
                <w:szCs w:val="32"/>
              </w:rPr>
              <w:t>5000套</w:t>
            </w:r>
          </w:p>
        </w:tc>
        <w:tc>
          <w:tcPr>
            <w:tcW w:w="1604" w:type="dxa"/>
            <w:vAlign w:val="center"/>
          </w:tcPr>
          <w:p w14:paraId="72EB0542">
            <w:pPr>
              <w:jc w:val="center"/>
              <w:rPr>
                <w:rFonts w:ascii="仿宋" w:hAnsi="仿宋" w:eastAsia="仿宋" w:cs="Times New Roman"/>
                <w:sz w:val="32"/>
                <w:szCs w:val="32"/>
              </w:rPr>
            </w:pPr>
            <w:r>
              <w:rPr>
                <w:rFonts w:hint="eastAsia" w:ascii="仿宋" w:hAnsi="仿宋" w:eastAsia="仿宋" w:cs="Times New Roman"/>
                <w:sz w:val="32"/>
                <w:szCs w:val="32"/>
              </w:rPr>
              <w:t>横版</w:t>
            </w:r>
          </w:p>
        </w:tc>
        <w:tc>
          <w:tcPr>
            <w:tcW w:w="2268" w:type="dxa"/>
            <w:vAlign w:val="center"/>
          </w:tcPr>
          <w:p w14:paraId="2F6C5ECD">
            <w:pPr>
              <w:jc w:val="center"/>
              <w:rPr>
                <w:rFonts w:ascii="仿宋" w:hAnsi="仿宋" w:eastAsia="仿宋" w:cs="Times New Roman"/>
                <w:sz w:val="32"/>
                <w:szCs w:val="32"/>
              </w:rPr>
            </w:pPr>
            <w:r>
              <w:rPr>
                <w:rFonts w:hint="eastAsia" w:ascii="仿宋" w:hAnsi="仿宋" w:eastAsia="仿宋" w:cs="Times New Roman"/>
                <w:sz w:val="32"/>
                <w:szCs w:val="32"/>
              </w:rPr>
              <w:t>80*102</w:t>
            </w:r>
          </w:p>
        </w:tc>
        <w:tc>
          <w:tcPr>
            <w:tcW w:w="6520" w:type="dxa"/>
          </w:tcPr>
          <w:p w14:paraId="0768E5DD">
            <w:pPr>
              <w:jc w:val="left"/>
              <w:rPr>
                <w:rFonts w:ascii="仿宋" w:hAnsi="仿宋" w:eastAsia="仿宋" w:cs="Times New Roman"/>
                <w:sz w:val="32"/>
                <w:szCs w:val="32"/>
              </w:rPr>
            </w:pPr>
            <w:r>
              <w:rPr>
                <w:rFonts w:hint="eastAsia" w:ascii="仿宋" w:hAnsi="仿宋" w:eastAsia="仿宋" w:cs="Times New Roman"/>
                <w:sz w:val="32"/>
                <w:szCs w:val="32"/>
              </w:rPr>
              <w:t>1、</w:t>
            </w:r>
            <w:r>
              <w:rPr>
                <w:rFonts w:ascii="仿宋" w:hAnsi="仿宋" w:eastAsia="仿宋" w:cs="Times New Roman"/>
                <w:sz w:val="32"/>
                <w:szCs w:val="32"/>
              </w:rPr>
              <w:t>白色伸缩扣</w:t>
            </w:r>
            <w:r>
              <w:rPr>
                <w:rFonts w:hint="eastAsia" w:ascii="仿宋" w:hAnsi="仿宋" w:eastAsia="仿宋" w:cs="Times New Roman"/>
                <w:sz w:val="32"/>
                <w:szCs w:val="32"/>
              </w:rPr>
              <w:t>，</w:t>
            </w:r>
            <w:r>
              <w:rPr>
                <w:rFonts w:ascii="仿宋" w:hAnsi="仿宋" w:eastAsia="仿宋" w:cs="Times New Roman"/>
                <w:sz w:val="32"/>
                <w:szCs w:val="32"/>
              </w:rPr>
              <w:t>定制</w:t>
            </w:r>
            <w:r>
              <w:rPr>
                <w:rFonts w:hint="eastAsia" w:ascii="仿宋" w:hAnsi="仿宋" w:eastAsia="仿宋" w:cs="Times New Roman"/>
                <w:sz w:val="32"/>
                <w:szCs w:val="32"/>
              </w:rPr>
              <w:t>单面</w:t>
            </w:r>
            <w:r>
              <w:rPr>
                <w:rFonts w:ascii="仿宋" w:hAnsi="仿宋" w:eastAsia="仿宋" w:cs="Times New Roman"/>
                <w:sz w:val="32"/>
                <w:szCs w:val="32"/>
              </w:rPr>
              <w:t>滴塑LOGO</w:t>
            </w:r>
            <w:r>
              <w:rPr>
                <w:rFonts w:hint="eastAsia" w:ascii="仿宋" w:hAnsi="仿宋" w:eastAsia="仿宋" w:cs="Times New Roman"/>
                <w:sz w:val="32"/>
                <w:szCs w:val="32"/>
              </w:rPr>
              <w:t>；</w:t>
            </w:r>
          </w:p>
          <w:p w14:paraId="3D359DE0">
            <w:pPr>
              <w:jc w:val="left"/>
              <w:rPr>
                <w:rFonts w:ascii="仿宋" w:hAnsi="仿宋" w:eastAsia="仿宋" w:cs="Times New Roman"/>
                <w:sz w:val="32"/>
                <w:szCs w:val="32"/>
              </w:rPr>
            </w:pPr>
            <w:r>
              <w:rPr>
                <w:rFonts w:hint="eastAsia" w:ascii="仿宋" w:hAnsi="仿宋" w:eastAsia="仿宋" w:cs="Times New Roman"/>
                <w:sz w:val="32"/>
                <w:szCs w:val="32"/>
              </w:rPr>
              <w:t>2、</w:t>
            </w:r>
            <w:r>
              <w:rPr>
                <w:rFonts w:ascii="仿宋" w:hAnsi="仿宋" w:eastAsia="仿宋" w:cs="Times New Roman"/>
                <w:sz w:val="32"/>
                <w:szCs w:val="32"/>
              </w:rPr>
              <w:t>注塑一体成型，PET防破碎面板卡套</w:t>
            </w:r>
            <w:r>
              <w:rPr>
                <w:rFonts w:hint="eastAsia" w:ascii="仿宋" w:hAnsi="仿宋" w:eastAsia="仿宋" w:cs="Times New Roman"/>
                <w:sz w:val="32"/>
                <w:szCs w:val="32"/>
              </w:rPr>
              <w:t>。</w:t>
            </w:r>
          </w:p>
        </w:tc>
      </w:tr>
      <w:tr w14:paraId="298096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05" w:type="dxa"/>
            <w:vAlign w:val="center"/>
          </w:tcPr>
          <w:p w14:paraId="10680935">
            <w:pPr>
              <w:jc w:val="center"/>
              <w:rPr>
                <w:rFonts w:ascii="仿宋" w:hAnsi="仿宋" w:eastAsia="仿宋" w:cs="Times New Roman"/>
                <w:sz w:val="32"/>
                <w:szCs w:val="32"/>
              </w:rPr>
            </w:pPr>
            <w:r>
              <w:rPr>
                <w:rFonts w:hint="eastAsia" w:ascii="仿宋" w:hAnsi="仿宋" w:eastAsia="仿宋" w:cs="Times New Roman"/>
                <w:sz w:val="32"/>
                <w:szCs w:val="32"/>
              </w:rPr>
              <w:t>行政后勤</w:t>
            </w:r>
          </w:p>
        </w:tc>
        <w:tc>
          <w:tcPr>
            <w:tcW w:w="1606" w:type="dxa"/>
            <w:vAlign w:val="center"/>
          </w:tcPr>
          <w:p w14:paraId="0235F3ED">
            <w:pPr>
              <w:jc w:val="center"/>
              <w:rPr>
                <w:rFonts w:ascii="仿宋" w:hAnsi="仿宋" w:eastAsia="仿宋" w:cs="Times New Roman"/>
                <w:sz w:val="32"/>
                <w:szCs w:val="32"/>
              </w:rPr>
            </w:pPr>
            <w:r>
              <w:rPr>
                <w:rFonts w:hint="eastAsia" w:ascii="仿宋" w:hAnsi="仿宋" w:eastAsia="仿宋" w:cs="Times New Roman"/>
                <w:sz w:val="32"/>
                <w:szCs w:val="32"/>
              </w:rPr>
              <w:t>800套</w:t>
            </w:r>
          </w:p>
        </w:tc>
        <w:tc>
          <w:tcPr>
            <w:tcW w:w="1604" w:type="dxa"/>
            <w:vAlign w:val="center"/>
          </w:tcPr>
          <w:p w14:paraId="6ADB6B04">
            <w:pPr>
              <w:jc w:val="center"/>
              <w:rPr>
                <w:rFonts w:ascii="仿宋" w:hAnsi="仿宋" w:eastAsia="仿宋" w:cs="Times New Roman"/>
                <w:sz w:val="32"/>
                <w:szCs w:val="32"/>
              </w:rPr>
            </w:pPr>
            <w:r>
              <w:rPr>
                <w:rFonts w:hint="eastAsia" w:ascii="仿宋" w:hAnsi="仿宋" w:eastAsia="仿宋" w:cs="Times New Roman"/>
                <w:sz w:val="32"/>
                <w:szCs w:val="32"/>
              </w:rPr>
              <w:t>竖版</w:t>
            </w:r>
          </w:p>
        </w:tc>
        <w:tc>
          <w:tcPr>
            <w:tcW w:w="2268" w:type="dxa"/>
            <w:vAlign w:val="center"/>
          </w:tcPr>
          <w:p w14:paraId="519600EA">
            <w:pPr>
              <w:jc w:val="center"/>
              <w:rPr>
                <w:rFonts w:ascii="仿宋" w:hAnsi="仿宋" w:eastAsia="仿宋" w:cs="Times New Roman"/>
                <w:sz w:val="32"/>
                <w:szCs w:val="32"/>
              </w:rPr>
            </w:pPr>
            <w:r>
              <w:rPr>
                <w:rFonts w:hint="eastAsia" w:ascii="仿宋" w:hAnsi="仿宋" w:eastAsia="仿宋" w:cs="Times New Roman"/>
                <w:sz w:val="32"/>
                <w:szCs w:val="32"/>
              </w:rPr>
              <w:t>70*112</w:t>
            </w:r>
          </w:p>
        </w:tc>
        <w:tc>
          <w:tcPr>
            <w:tcW w:w="6520" w:type="dxa"/>
          </w:tcPr>
          <w:p w14:paraId="59496536">
            <w:pPr>
              <w:jc w:val="left"/>
              <w:rPr>
                <w:rFonts w:ascii="仿宋" w:hAnsi="仿宋" w:eastAsia="仿宋" w:cs="Times New Roman"/>
                <w:sz w:val="32"/>
                <w:szCs w:val="32"/>
              </w:rPr>
            </w:pPr>
            <w:r>
              <w:rPr>
                <w:rFonts w:hint="eastAsia" w:ascii="仿宋" w:hAnsi="仿宋" w:eastAsia="仿宋" w:cs="Times New Roman"/>
                <w:sz w:val="32"/>
                <w:szCs w:val="32"/>
              </w:rPr>
              <w:t>1、</w:t>
            </w:r>
            <w:r>
              <w:rPr>
                <w:rFonts w:ascii="仿宋" w:hAnsi="仿宋" w:eastAsia="仿宋" w:cs="Times New Roman"/>
                <w:sz w:val="32"/>
                <w:szCs w:val="32"/>
              </w:rPr>
              <w:t>500*15加厚银灰色伸缩挂绳</w:t>
            </w:r>
            <w:r>
              <w:rPr>
                <w:rFonts w:hint="eastAsia" w:ascii="仿宋" w:hAnsi="仿宋" w:eastAsia="仿宋" w:cs="Times New Roman"/>
                <w:sz w:val="32"/>
                <w:szCs w:val="32"/>
              </w:rPr>
              <w:t>，</w:t>
            </w:r>
            <w:r>
              <w:rPr>
                <w:rFonts w:ascii="仿宋" w:hAnsi="仿宋" w:eastAsia="仿宋" w:cs="Times New Roman"/>
                <w:sz w:val="32"/>
                <w:szCs w:val="32"/>
              </w:rPr>
              <w:t>双面定制滴塑LOGO</w:t>
            </w:r>
            <w:r>
              <w:rPr>
                <w:rFonts w:hint="eastAsia" w:ascii="仿宋" w:hAnsi="仿宋" w:eastAsia="仿宋" w:cs="Times New Roman"/>
                <w:sz w:val="32"/>
                <w:szCs w:val="32"/>
              </w:rPr>
              <w:t>；</w:t>
            </w:r>
          </w:p>
          <w:p w14:paraId="7EA560D4">
            <w:pPr>
              <w:jc w:val="left"/>
              <w:rPr>
                <w:rFonts w:ascii="仿宋" w:hAnsi="仿宋" w:eastAsia="仿宋" w:cs="Times New Roman"/>
                <w:sz w:val="32"/>
                <w:szCs w:val="32"/>
              </w:rPr>
            </w:pPr>
            <w:r>
              <w:rPr>
                <w:rFonts w:hint="eastAsia" w:ascii="仿宋" w:hAnsi="仿宋" w:eastAsia="仿宋" w:cs="Times New Roman"/>
                <w:sz w:val="32"/>
                <w:szCs w:val="32"/>
              </w:rPr>
              <w:t>2、</w:t>
            </w:r>
            <w:r>
              <w:rPr>
                <w:rFonts w:ascii="仿宋" w:hAnsi="仿宋" w:eastAsia="仿宋" w:cs="Times New Roman"/>
                <w:sz w:val="32"/>
                <w:szCs w:val="32"/>
              </w:rPr>
              <w:t>注塑一体成型，PET防破碎面板卡套</w:t>
            </w:r>
            <w:r>
              <w:rPr>
                <w:rFonts w:hint="eastAsia" w:ascii="仿宋" w:hAnsi="仿宋" w:eastAsia="仿宋" w:cs="Times New Roman"/>
                <w:sz w:val="32"/>
                <w:szCs w:val="32"/>
              </w:rPr>
              <w:t>。</w:t>
            </w:r>
          </w:p>
        </w:tc>
      </w:tr>
    </w:tbl>
    <w:p w14:paraId="1221AB1B">
      <w:pPr>
        <w:numPr>
          <w:ilvl w:val="0"/>
          <w:numId w:val="1"/>
        </w:numPr>
        <w:autoSpaceDE w:val="0"/>
        <w:autoSpaceDN w:val="0"/>
        <w:adjustRightInd w:val="0"/>
        <w:ind w:left="0" w:leftChars="0" w:firstLine="0" w:firstLineChars="0"/>
        <w:contextualSpacing/>
        <w:outlineLvl w:val="0"/>
        <w:rPr>
          <w:rFonts w:hint="eastAsia" w:ascii="宋体" w:hAnsi="宋体"/>
          <w:sz w:val="28"/>
          <w:szCs w:val="28"/>
          <w:lang w:val="en-US" w:eastAsia="zh-CN"/>
        </w:rPr>
      </w:pPr>
      <w:r>
        <w:rPr>
          <w:rFonts w:hint="eastAsia" w:ascii="宋体" w:hAnsi="宋体"/>
          <w:sz w:val="28"/>
          <w:szCs w:val="28"/>
          <w:lang w:val="en-US" w:eastAsia="zh-CN"/>
        </w:rPr>
        <w:t>详细技术要求</w:t>
      </w:r>
    </w:p>
    <w:tbl>
      <w:tblPr>
        <w:tblStyle w:val="1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93"/>
        <w:gridCol w:w="963"/>
        <w:gridCol w:w="624"/>
        <w:gridCol w:w="1558"/>
        <w:gridCol w:w="536"/>
        <w:gridCol w:w="827"/>
        <w:gridCol w:w="3221"/>
      </w:tblGrid>
      <w:tr w14:paraId="5BC6AF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000" w:type="pct"/>
            <w:gridSpan w:val="7"/>
          </w:tcPr>
          <w:p w14:paraId="4C650D93">
            <w:pPr>
              <w:jc w:val="center"/>
              <w:rPr>
                <w:rFonts w:ascii="方正大标宋简体" w:hAnsi="方正大标宋简体" w:eastAsia="方正大标宋简体" w:cs="Times New Roman"/>
                <w:sz w:val="32"/>
                <w:szCs w:val="32"/>
              </w:rPr>
            </w:pPr>
            <w:r>
              <w:rPr>
                <w:rFonts w:hint="eastAsia" w:ascii="方正大标宋简体" w:hAnsi="方正大标宋简体" w:eastAsia="方正大标宋简体" w:cs="Times New Roman"/>
                <w:sz w:val="32"/>
                <w:szCs w:val="32"/>
              </w:rPr>
              <w:t>工牌卡片</w:t>
            </w:r>
          </w:p>
        </w:tc>
      </w:tr>
      <w:tr w14:paraId="744A4E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66" w:type="pct"/>
            <w:vAlign w:val="center"/>
          </w:tcPr>
          <w:p w14:paraId="70510913">
            <w:pPr>
              <w:jc w:val="center"/>
              <w:rPr>
                <w:rFonts w:ascii="方正大标宋简体" w:hAnsi="方正大标宋简体" w:eastAsia="方正大标宋简体" w:cs="Times New Roman"/>
                <w:sz w:val="32"/>
                <w:szCs w:val="32"/>
              </w:rPr>
            </w:pPr>
            <w:r>
              <w:rPr>
                <w:rFonts w:hint="eastAsia" w:ascii="方正大标宋简体" w:hAnsi="方正大标宋简体" w:eastAsia="方正大标宋简体" w:cs="Times New Roman"/>
                <w:sz w:val="32"/>
                <w:szCs w:val="32"/>
              </w:rPr>
              <w:t>种类</w:t>
            </w:r>
          </w:p>
        </w:tc>
        <w:tc>
          <w:tcPr>
            <w:tcW w:w="565" w:type="pct"/>
            <w:vAlign w:val="center"/>
          </w:tcPr>
          <w:p w14:paraId="6FD6242C">
            <w:pPr>
              <w:jc w:val="center"/>
              <w:rPr>
                <w:rFonts w:ascii="方正大标宋简体" w:hAnsi="方正大标宋简体" w:eastAsia="方正大标宋简体" w:cs="Times New Roman"/>
                <w:sz w:val="32"/>
                <w:szCs w:val="32"/>
              </w:rPr>
            </w:pPr>
            <w:r>
              <w:rPr>
                <w:rFonts w:hint="eastAsia" w:ascii="方正大标宋简体" w:hAnsi="方正大标宋简体" w:eastAsia="方正大标宋简体" w:cs="Times New Roman"/>
                <w:sz w:val="32"/>
                <w:szCs w:val="32"/>
              </w:rPr>
              <w:t>数量</w:t>
            </w:r>
          </w:p>
        </w:tc>
        <w:tc>
          <w:tcPr>
            <w:tcW w:w="366" w:type="pct"/>
            <w:vAlign w:val="center"/>
          </w:tcPr>
          <w:p w14:paraId="05369902">
            <w:pPr>
              <w:jc w:val="center"/>
              <w:rPr>
                <w:rFonts w:ascii="方正大标宋简体" w:hAnsi="方正大标宋简体" w:eastAsia="方正大标宋简体" w:cs="Times New Roman"/>
                <w:sz w:val="32"/>
                <w:szCs w:val="32"/>
              </w:rPr>
            </w:pPr>
            <w:r>
              <w:rPr>
                <w:rFonts w:hint="eastAsia" w:ascii="方正大标宋简体" w:hAnsi="方正大标宋简体" w:eastAsia="方正大标宋简体" w:cs="Times New Roman"/>
                <w:sz w:val="32"/>
                <w:szCs w:val="32"/>
              </w:rPr>
              <w:t>样式</w:t>
            </w:r>
          </w:p>
        </w:tc>
        <w:tc>
          <w:tcPr>
            <w:tcW w:w="914" w:type="pct"/>
            <w:vAlign w:val="center"/>
          </w:tcPr>
          <w:p w14:paraId="1A98A04B">
            <w:pPr>
              <w:jc w:val="center"/>
              <w:rPr>
                <w:rFonts w:ascii="方正大标宋简体" w:hAnsi="方正大标宋简体" w:eastAsia="方正大标宋简体" w:cs="Times New Roman"/>
                <w:sz w:val="32"/>
                <w:szCs w:val="32"/>
              </w:rPr>
            </w:pPr>
            <w:r>
              <w:rPr>
                <w:rFonts w:hint="eastAsia" w:ascii="方正大标宋简体" w:hAnsi="方正大标宋简体" w:eastAsia="方正大标宋简体" w:cs="Times New Roman"/>
                <w:sz w:val="32"/>
                <w:szCs w:val="32"/>
              </w:rPr>
              <w:t>卡片尺寸</w:t>
            </w:r>
            <w:r>
              <w:rPr>
                <w:rFonts w:hint="eastAsia" w:ascii="方正大标宋简体" w:hAnsi="方正大标宋简体" w:eastAsia="方正大标宋简体" w:cs="Times New Roman"/>
                <w:sz w:val="28"/>
                <w:szCs w:val="28"/>
              </w:rPr>
              <w:t>(mm)</w:t>
            </w:r>
          </w:p>
        </w:tc>
        <w:tc>
          <w:tcPr>
            <w:tcW w:w="314" w:type="pct"/>
            <w:vMerge w:val="restart"/>
            <w:vAlign w:val="center"/>
          </w:tcPr>
          <w:p w14:paraId="230DCE05">
            <w:pPr>
              <w:jc w:val="center"/>
              <w:rPr>
                <w:rFonts w:hint="eastAsia" w:ascii="方正大标宋简体" w:hAnsi="方正大标宋简体" w:eastAsia="方正大标宋简体" w:cs="Times New Roman"/>
                <w:sz w:val="32"/>
                <w:szCs w:val="32"/>
              </w:rPr>
            </w:pPr>
          </w:p>
          <w:p w14:paraId="2DB64C12">
            <w:pPr>
              <w:jc w:val="center"/>
              <w:rPr>
                <w:rFonts w:hint="eastAsia" w:ascii="方正大标宋简体" w:hAnsi="方正大标宋简体" w:eastAsia="方正大标宋简体" w:cs="Times New Roman"/>
                <w:sz w:val="32"/>
                <w:szCs w:val="32"/>
              </w:rPr>
            </w:pPr>
          </w:p>
          <w:p w14:paraId="7715109C">
            <w:pPr>
              <w:jc w:val="center"/>
              <w:rPr>
                <w:rFonts w:hint="eastAsia" w:ascii="方正大标宋简体" w:hAnsi="方正大标宋简体" w:eastAsia="方正大标宋简体" w:cs="Times New Roman"/>
                <w:sz w:val="32"/>
                <w:szCs w:val="32"/>
              </w:rPr>
            </w:pPr>
          </w:p>
          <w:p w14:paraId="04C26225">
            <w:pPr>
              <w:jc w:val="center"/>
              <w:rPr>
                <w:rFonts w:hint="eastAsia" w:ascii="方正大标宋简体" w:hAnsi="方正大标宋简体" w:eastAsia="方正大标宋简体" w:cs="Times New Roman"/>
                <w:sz w:val="32"/>
                <w:szCs w:val="32"/>
              </w:rPr>
            </w:pPr>
          </w:p>
          <w:p w14:paraId="4450BC20">
            <w:pPr>
              <w:jc w:val="center"/>
              <w:rPr>
                <w:rFonts w:hint="eastAsia" w:ascii="方正大标宋简体" w:hAnsi="方正大标宋简体" w:eastAsia="方正大标宋简体" w:cs="Times New Roman"/>
                <w:sz w:val="32"/>
                <w:szCs w:val="32"/>
              </w:rPr>
            </w:pPr>
          </w:p>
          <w:p w14:paraId="13D2E476">
            <w:pPr>
              <w:jc w:val="center"/>
              <w:rPr>
                <w:rFonts w:hint="eastAsia" w:ascii="方正大标宋简体" w:hAnsi="方正大标宋简体" w:eastAsia="方正大标宋简体" w:cs="Times New Roman"/>
                <w:sz w:val="32"/>
                <w:szCs w:val="32"/>
              </w:rPr>
            </w:pPr>
          </w:p>
          <w:p w14:paraId="1DB3AF88">
            <w:pPr>
              <w:jc w:val="center"/>
              <w:rPr>
                <w:rFonts w:hint="eastAsia" w:ascii="方正大标宋简体" w:hAnsi="方正大标宋简体" w:eastAsia="方正大标宋简体" w:cs="Times New Roman"/>
                <w:sz w:val="32"/>
                <w:szCs w:val="32"/>
              </w:rPr>
            </w:pPr>
          </w:p>
          <w:p w14:paraId="11DEBD6D">
            <w:pPr>
              <w:jc w:val="center"/>
              <w:rPr>
                <w:rFonts w:hint="eastAsia" w:ascii="方正大标宋简体" w:hAnsi="方正大标宋简体" w:eastAsia="方正大标宋简体" w:cs="Times New Roman"/>
                <w:sz w:val="32"/>
                <w:szCs w:val="32"/>
              </w:rPr>
            </w:pPr>
          </w:p>
          <w:p w14:paraId="234A1459">
            <w:pPr>
              <w:jc w:val="both"/>
              <w:rPr>
                <w:rFonts w:ascii="方正大标宋简体" w:hAnsi="方正大标宋简体" w:eastAsia="方正大标宋简体" w:cs="Times New Roman"/>
                <w:sz w:val="32"/>
                <w:szCs w:val="32"/>
              </w:rPr>
            </w:pPr>
            <w:r>
              <w:rPr>
                <w:rFonts w:hint="eastAsia" w:ascii="方正大标宋简体" w:hAnsi="方正大标宋简体" w:eastAsia="方正大标宋简体" w:cs="Times New Roman"/>
                <w:sz w:val="32"/>
                <w:szCs w:val="32"/>
              </w:rPr>
              <w:t>工</w:t>
            </w:r>
          </w:p>
          <w:p w14:paraId="6BFB59B8">
            <w:pPr>
              <w:jc w:val="center"/>
              <w:rPr>
                <w:rFonts w:ascii="方正大标宋简体" w:hAnsi="方正大标宋简体" w:eastAsia="方正大标宋简体" w:cs="Times New Roman"/>
                <w:sz w:val="32"/>
                <w:szCs w:val="32"/>
              </w:rPr>
            </w:pPr>
            <w:r>
              <w:rPr>
                <w:rFonts w:hint="eastAsia" w:ascii="方正大标宋简体" w:hAnsi="方正大标宋简体" w:eastAsia="方正大标宋简体" w:cs="Times New Roman"/>
                <w:sz w:val="32"/>
                <w:szCs w:val="32"/>
              </w:rPr>
              <w:t>艺</w:t>
            </w:r>
          </w:p>
          <w:p w14:paraId="24ADDB4F">
            <w:pPr>
              <w:jc w:val="center"/>
              <w:rPr>
                <w:rFonts w:ascii="方正大标宋简体" w:hAnsi="方正大标宋简体" w:eastAsia="方正大标宋简体" w:cs="Times New Roman"/>
                <w:sz w:val="32"/>
                <w:szCs w:val="32"/>
              </w:rPr>
            </w:pPr>
            <w:r>
              <w:rPr>
                <w:rFonts w:hint="eastAsia" w:ascii="方正大标宋简体" w:hAnsi="方正大标宋简体" w:eastAsia="方正大标宋简体" w:cs="Times New Roman"/>
                <w:sz w:val="32"/>
                <w:szCs w:val="32"/>
              </w:rPr>
              <w:t>及</w:t>
            </w:r>
          </w:p>
          <w:p w14:paraId="3CC33C18">
            <w:pPr>
              <w:jc w:val="center"/>
              <w:rPr>
                <w:rFonts w:ascii="方正大标宋简体" w:hAnsi="方正大标宋简体" w:eastAsia="方正大标宋简体" w:cs="Times New Roman"/>
                <w:sz w:val="32"/>
                <w:szCs w:val="32"/>
              </w:rPr>
            </w:pPr>
            <w:r>
              <w:rPr>
                <w:rFonts w:hint="eastAsia" w:ascii="方正大标宋简体" w:hAnsi="方正大标宋简体" w:eastAsia="方正大标宋简体" w:cs="Times New Roman"/>
                <w:sz w:val="32"/>
                <w:szCs w:val="32"/>
              </w:rPr>
              <w:t>技</w:t>
            </w:r>
          </w:p>
          <w:p w14:paraId="28E528C1">
            <w:pPr>
              <w:jc w:val="center"/>
              <w:rPr>
                <w:rFonts w:ascii="方正大标宋简体" w:hAnsi="方正大标宋简体" w:eastAsia="方正大标宋简体" w:cs="Times New Roman"/>
                <w:sz w:val="32"/>
                <w:szCs w:val="32"/>
              </w:rPr>
            </w:pPr>
            <w:r>
              <w:rPr>
                <w:rFonts w:hint="eastAsia" w:ascii="方正大标宋简体" w:hAnsi="方正大标宋简体" w:eastAsia="方正大标宋简体" w:cs="Times New Roman"/>
                <w:sz w:val="32"/>
                <w:szCs w:val="32"/>
              </w:rPr>
              <w:t>术</w:t>
            </w:r>
          </w:p>
          <w:p w14:paraId="7A594B40">
            <w:pPr>
              <w:jc w:val="center"/>
              <w:rPr>
                <w:rFonts w:ascii="方正大标宋简体" w:hAnsi="方正大标宋简体" w:eastAsia="方正大标宋简体" w:cs="Times New Roman"/>
                <w:sz w:val="32"/>
                <w:szCs w:val="32"/>
              </w:rPr>
            </w:pPr>
            <w:r>
              <w:rPr>
                <w:rFonts w:hint="eastAsia" w:ascii="方正大标宋简体" w:hAnsi="方正大标宋简体" w:eastAsia="方正大标宋简体" w:cs="Times New Roman"/>
                <w:sz w:val="32"/>
                <w:szCs w:val="32"/>
              </w:rPr>
              <w:t>要</w:t>
            </w:r>
          </w:p>
          <w:p w14:paraId="722E4E58">
            <w:pPr>
              <w:jc w:val="center"/>
              <w:rPr>
                <w:rFonts w:ascii="方正大标宋简体" w:hAnsi="方正大标宋简体" w:eastAsia="方正大标宋简体" w:cs="Times New Roman"/>
                <w:sz w:val="32"/>
                <w:szCs w:val="32"/>
              </w:rPr>
            </w:pPr>
            <w:r>
              <w:rPr>
                <w:rFonts w:hint="eastAsia" w:ascii="方正大标宋简体" w:hAnsi="方正大标宋简体" w:eastAsia="方正大标宋简体" w:cs="Times New Roman"/>
                <w:sz w:val="32"/>
                <w:szCs w:val="32"/>
              </w:rPr>
              <w:t>求</w:t>
            </w:r>
          </w:p>
        </w:tc>
        <w:tc>
          <w:tcPr>
            <w:tcW w:w="485" w:type="pct"/>
            <w:vAlign w:val="center"/>
          </w:tcPr>
          <w:p w14:paraId="55AA40BF">
            <w:pPr>
              <w:jc w:val="center"/>
              <w:rPr>
                <w:rFonts w:ascii="方正大标宋简体" w:hAnsi="方正大标宋简体" w:eastAsia="方正大标宋简体" w:cs="Times New Roman"/>
                <w:sz w:val="32"/>
                <w:szCs w:val="32"/>
              </w:rPr>
            </w:pPr>
            <w:r>
              <w:rPr>
                <w:rFonts w:hint="eastAsia" w:ascii="宋体" w:hAnsi="宋体" w:eastAsia="宋体" w:cs="Times New Roman"/>
                <w:szCs w:val="24"/>
              </w:rPr>
              <w:t>芯片</w:t>
            </w:r>
          </w:p>
        </w:tc>
        <w:tc>
          <w:tcPr>
            <w:tcW w:w="1888" w:type="pct"/>
            <w:vAlign w:val="center"/>
          </w:tcPr>
          <w:p w14:paraId="6C4A2A6B">
            <w:pPr>
              <w:jc w:val="center"/>
              <w:rPr>
                <w:rFonts w:ascii="方正大标宋简体" w:hAnsi="方正大标宋简体" w:eastAsia="方正大标宋简体" w:cs="Times New Roman"/>
                <w:sz w:val="32"/>
                <w:szCs w:val="32"/>
              </w:rPr>
            </w:pPr>
            <w:r>
              <w:rPr>
                <w:rFonts w:hint="eastAsia" w:ascii="宋体" w:hAnsi="宋体" w:eastAsia="宋体" w:cs="Times New Roman"/>
                <w:szCs w:val="24"/>
              </w:rPr>
              <w:t>无需电池，数据和电源能量的提供通过无线传输</w:t>
            </w:r>
          </w:p>
        </w:tc>
      </w:tr>
      <w:tr w14:paraId="1445B2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66" w:type="pct"/>
            <w:vMerge w:val="restart"/>
            <w:vAlign w:val="center"/>
          </w:tcPr>
          <w:p w14:paraId="61B323B3">
            <w:pPr>
              <w:jc w:val="center"/>
              <w:rPr>
                <w:rFonts w:ascii="仿宋" w:hAnsi="仿宋" w:eastAsia="仿宋" w:cs="Times New Roman"/>
                <w:sz w:val="32"/>
                <w:szCs w:val="32"/>
              </w:rPr>
            </w:pPr>
            <w:r>
              <w:rPr>
                <w:rFonts w:hint="eastAsia" w:ascii="仿宋" w:hAnsi="仿宋" w:eastAsia="仿宋" w:cs="Times New Roman"/>
                <w:sz w:val="32"/>
                <w:szCs w:val="32"/>
              </w:rPr>
              <w:t>临床医技</w:t>
            </w:r>
          </w:p>
        </w:tc>
        <w:tc>
          <w:tcPr>
            <w:tcW w:w="565" w:type="pct"/>
            <w:vMerge w:val="restart"/>
            <w:vAlign w:val="center"/>
          </w:tcPr>
          <w:p w14:paraId="306D6CB6">
            <w:pPr>
              <w:jc w:val="center"/>
              <w:rPr>
                <w:rFonts w:ascii="仿宋" w:hAnsi="仿宋" w:eastAsia="仿宋" w:cs="Times New Roman"/>
                <w:sz w:val="32"/>
                <w:szCs w:val="32"/>
              </w:rPr>
            </w:pPr>
            <w:r>
              <w:rPr>
                <w:rFonts w:hint="eastAsia" w:ascii="仿宋" w:hAnsi="仿宋" w:eastAsia="仿宋" w:cs="Times New Roman"/>
                <w:sz w:val="32"/>
                <w:szCs w:val="32"/>
              </w:rPr>
              <w:t>5000张</w:t>
            </w:r>
          </w:p>
        </w:tc>
        <w:tc>
          <w:tcPr>
            <w:tcW w:w="366" w:type="pct"/>
            <w:vMerge w:val="restart"/>
            <w:vAlign w:val="center"/>
          </w:tcPr>
          <w:p w14:paraId="70F03E0F">
            <w:pPr>
              <w:jc w:val="center"/>
              <w:rPr>
                <w:rFonts w:ascii="仿宋" w:hAnsi="仿宋" w:eastAsia="仿宋" w:cs="Times New Roman"/>
                <w:sz w:val="32"/>
                <w:szCs w:val="32"/>
              </w:rPr>
            </w:pPr>
            <w:r>
              <w:rPr>
                <w:rFonts w:hint="eastAsia" w:ascii="仿宋" w:hAnsi="仿宋" w:eastAsia="仿宋" w:cs="Times New Roman"/>
                <w:sz w:val="32"/>
                <w:szCs w:val="32"/>
              </w:rPr>
              <w:t>横版</w:t>
            </w:r>
          </w:p>
        </w:tc>
        <w:tc>
          <w:tcPr>
            <w:tcW w:w="914" w:type="pct"/>
            <w:vMerge w:val="restart"/>
            <w:vAlign w:val="center"/>
          </w:tcPr>
          <w:p w14:paraId="4B89AB47">
            <w:pPr>
              <w:jc w:val="center"/>
              <w:rPr>
                <w:rFonts w:ascii="仿宋" w:hAnsi="仿宋" w:eastAsia="仿宋" w:cs="Times New Roman"/>
                <w:sz w:val="32"/>
                <w:szCs w:val="32"/>
              </w:rPr>
            </w:pPr>
            <w:r>
              <w:rPr>
                <w:rFonts w:hint="eastAsia" w:ascii="仿宋" w:hAnsi="仿宋" w:eastAsia="仿宋" w:cs="Times New Roman"/>
                <w:sz w:val="32"/>
                <w:szCs w:val="32"/>
              </w:rPr>
              <w:t>54*85.5</w:t>
            </w:r>
          </w:p>
        </w:tc>
        <w:tc>
          <w:tcPr>
            <w:tcW w:w="314" w:type="pct"/>
            <w:vMerge w:val="continue"/>
          </w:tcPr>
          <w:p w14:paraId="5E26BD79">
            <w:pPr>
              <w:jc w:val="center"/>
              <w:rPr>
                <w:rFonts w:ascii="宋体" w:hAnsi="宋体" w:eastAsia="宋体" w:cs="Times New Roman"/>
                <w:szCs w:val="24"/>
              </w:rPr>
            </w:pPr>
          </w:p>
        </w:tc>
        <w:tc>
          <w:tcPr>
            <w:tcW w:w="485" w:type="pct"/>
            <w:vAlign w:val="center"/>
          </w:tcPr>
          <w:p w14:paraId="34097935">
            <w:pPr>
              <w:jc w:val="center"/>
              <w:rPr>
                <w:rFonts w:ascii="仿宋" w:hAnsi="仿宋" w:eastAsia="仿宋" w:cs="Times New Roman"/>
                <w:sz w:val="32"/>
                <w:szCs w:val="32"/>
              </w:rPr>
            </w:pPr>
            <w:r>
              <w:rPr>
                <w:rFonts w:hint="eastAsia" w:ascii="宋体" w:hAnsi="宋体" w:eastAsia="宋体" w:cs="Times New Roman"/>
                <w:szCs w:val="24"/>
              </w:rPr>
              <w:t>工作频率</w:t>
            </w:r>
          </w:p>
        </w:tc>
        <w:tc>
          <w:tcPr>
            <w:tcW w:w="1888" w:type="pct"/>
            <w:vAlign w:val="center"/>
          </w:tcPr>
          <w:p w14:paraId="75B74E59">
            <w:pPr>
              <w:jc w:val="center"/>
              <w:rPr>
                <w:rFonts w:ascii="仿宋" w:hAnsi="仿宋" w:eastAsia="仿宋" w:cs="Times New Roman"/>
                <w:sz w:val="32"/>
                <w:szCs w:val="32"/>
              </w:rPr>
            </w:pPr>
            <w:r>
              <w:rPr>
                <w:rFonts w:hint="eastAsia" w:ascii="宋体" w:hAnsi="宋体" w:eastAsia="宋体" w:cs="Times New Roman"/>
                <w:szCs w:val="24"/>
              </w:rPr>
              <w:t>13.56MHz</w:t>
            </w:r>
          </w:p>
        </w:tc>
      </w:tr>
      <w:tr w14:paraId="1343EB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66" w:type="pct"/>
            <w:vMerge w:val="continue"/>
            <w:vAlign w:val="center"/>
          </w:tcPr>
          <w:p w14:paraId="50D90B6E">
            <w:pPr>
              <w:jc w:val="center"/>
              <w:rPr>
                <w:rFonts w:ascii="仿宋" w:hAnsi="仿宋" w:eastAsia="仿宋" w:cs="Times New Roman"/>
                <w:sz w:val="32"/>
                <w:szCs w:val="32"/>
              </w:rPr>
            </w:pPr>
          </w:p>
        </w:tc>
        <w:tc>
          <w:tcPr>
            <w:tcW w:w="565" w:type="pct"/>
            <w:vMerge w:val="continue"/>
            <w:vAlign w:val="center"/>
          </w:tcPr>
          <w:p w14:paraId="31984CC9">
            <w:pPr>
              <w:jc w:val="center"/>
              <w:rPr>
                <w:rFonts w:ascii="仿宋" w:hAnsi="仿宋" w:eastAsia="仿宋" w:cs="Times New Roman"/>
                <w:sz w:val="32"/>
                <w:szCs w:val="32"/>
              </w:rPr>
            </w:pPr>
          </w:p>
        </w:tc>
        <w:tc>
          <w:tcPr>
            <w:tcW w:w="366" w:type="pct"/>
            <w:vMerge w:val="continue"/>
            <w:vAlign w:val="center"/>
          </w:tcPr>
          <w:p w14:paraId="3AC67BFC">
            <w:pPr>
              <w:jc w:val="center"/>
              <w:rPr>
                <w:rFonts w:ascii="仿宋" w:hAnsi="仿宋" w:eastAsia="仿宋" w:cs="Times New Roman"/>
                <w:sz w:val="32"/>
                <w:szCs w:val="32"/>
              </w:rPr>
            </w:pPr>
          </w:p>
        </w:tc>
        <w:tc>
          <w:tcPr>
            <w:tcW w:w="914" w:type="pct"/>
            <w:vMerge w:val="continue"/>
            <w:vAlign w:val="center"/>
          </w:tcPr>
          <w:p w14:paraId="6B8F3887">
            <w:pPr>
              <w:jc w:val="center"/>
              <w:rPr>
                <w:rFonts w:ascii="仿宋" w:hAnsi="仿宋" w:eastAsia="仿宋" w:cs="Times New Roman"/>
                <w:sz w:val="32"/>
                <w:szCs w:val="32"/>
              </w:rPr>
            </w:pPr>
          </w:p>
        </w:tc>
        <w:tc>
          <w:tcPr>
            <w:tcW w:w="314" w:type="pct"/>
            <w:vMerge w:val="continue"/>
          </w:tcPr>
          <w:p w14:paraId="1C5F0135">
            <w:pPr>
              <w:jc w:val="center"/>
              <w:rPr>
                <w:rFonts w:ascii="宋体" w:hAnsi="宋体" w:eastAsia="宋体" w:cs="Times New Roman"/>
                <w:szCs w:val="24"/>
              </w:rPr>
            </w:pPr>
          </w:p>
        </w:tc>
        <w:tc>
          <w:tcPr>
            <w:tcW w:w="485" w:type="pct"/>
            <w:vAlign w:val="center"/>
          </w:tcPr>
          <w:p w14:paraId="4158DEED">
            <w:pPr>
              <w:jc w:val="center"/>
              <w:rPr>
                <w:rFonts w:ascii="仿宋" w:hAnsi="仿宋" w:eastAsia="仿宋" w:cs="Times New Roman"/>
                <w:sz w:val="32"/>
                <w:szCs w:val="32"/>
              </w:rPr>
            </w:pPr>
            <w:r>
              <w:rPr>
                <w:rFonts w:hint="eastAsia" w:ascii="宋体" w:hAnsi="宋体" w:eastAsia="宋体" w:cs="Times New Roman"/>
                <w:szCs w:val="24"/>
              </w:rPr>
              <w:t>操作距离</w:t>
            </w:r>
          </w:p>
        </w:tc>
        <w:tc>
          <w:tcPr>
            <w:tcW w:w="1888" w:type="pct"/>
            <w:vAlign w:val="center"/>
          </w:tcPr>
          <w:p w14:paraId="5AB600A7">
            <w:pPr>
              <w:jc w:val="center"/>
              <w:rPr>
                <w:rFonts w:ascii="仿宋" w:hAnsi="仿宋" w:eastAsia="仿宋" w:cs="Times New Roman"/>
                <w:sz w:val="32"/>
                <w:szCs w:val="32"/>
              </w:rPr>
            </w:pPr>
            <w:r>
              <w:rPr>
                <w:rFonts w:hint="eastAsia" w:ascii="宋体" w:hAnsi="宋体" w:eastAsia="宋体" w:cs="Times New Roman"/>
                <w:szCs w:val="24"/>
              </w:rPr>
              <w:t>最大达到10厘米</w:t>
            </w:r>
          </w:p>
        </w:tc>
      </w:tr>
      <w:tr w14:paraId="5F70BB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66" w:type="pct"/>
            <w:vMerge w:val="continue"/>
            <w:vAlign w:val="center"/>
          </w:tcPr>
          <w:p w14:paraId="01202362">
            <w:pPr>
              <w:jc w:val="center"/>
              <w:rPr>
                <w:rFonts w:ascii="仿宋" w:hAnsi="仿宋" w:eastAsia="仿宋" w:cs="Times New Roman"/>
                <w:sz w:val="32"/>
                <w:szCs w:val="32"/>
              </w:rPr>
            </w:pPr>
          </w:p>
        </w:tc>
        <w:tc>
          <w:tcPr>
            <w:tcW w:w="565" w:type="pct"/>
            <w:vMerge w:val="continue"/>
            <w:vAlign w:val="center"/>
          </w:tcPr>
          <w:p w14:paraId="48FA1BCD">
            <w:pPr>
              <w:jc w:val="center"/>
              <w:rPr>
                <w:rFonts w:ascii="仿宋" w:hAnsi="仿宋" w:eastAsia="仿宋" w:cs="Times New Roman"/>
                <w:sz w:val="32"/>
                <w:szCs w:val="32"/>
              </w:rPr>
            </w:pPr>
          </w:p>
        </w:tc>
        <w:tc>
          <w:tcPr>
            <w:tcW w:w="366" w:type="pct"/>
            <w:vMerge w:val="continue"/>
            <w:vAlign w:val="center"/>
          </w:tcPr>
          <w:p w14:paraId="3E095FF7">
            <w:pPr>
              <w:jc w:val="center"/>
              <w:rPr>
                <w:rFonts w:ascii="仿宋" w:hAnsi="仿宋" w:eastAsia="仿宋" w:cs="Times New Roman"/>
                <w:sz w:val="32"/>
                <w:szCs w:val="32"/>
              </w:rPr>
            </w:pPr>
          </w:p>
        </w:tc>
        <w:tc>
          <w:tcPr>
            <w:tcW w:w="914" w:type="pct"/>
            <w:vMerge w:val="continue"/>
            <w:vAlign w:val="center"/>
          </w:tcPr>
          <w:p w14:paraId="08B35988">
            <w:pPr>
              <w:jc w:val="center"/>
              <w:rPr>
                <w:rFonts w:ascii="仿宋" w:hAnsi="仿宋" w:eastAsia="仿宋" w:cs="Times New Roman"/>
                <w:sz w:val="32"/>
                <w:szCs w:val="32"/>
              </w:rPr>
            </w:pPr>
          </w:p>
        </w:tc>
        <w:tc>
          <w:tcPr>
            <w:tcW w:w="314" w:type="pct"/>
            <w:vMerge w:val="continue"/>
          </w:tcPr>
          <w:p w14:paraId="2F1B0927">
            <w:pPr>
              <w:jc w:val="center"/>
              <w:rPr>
                <w:rFonts w:ascii="宋体" w:hAnsi="宋体" w:eastAsia="宋体" w:cs="Times New Roman"/>
                <w:szCs w:val="24"/>
              </w:rPr>
            </w:pPr>
          </w:p>
        </w:tc>
        <w:tc>
          <w:tcPr>
            <w:tcW w:w="485" w:type="pct"/>
            <w:vAlign w:val="center"/>
          </w:tcPr>
          <w:p w14:paraId="637E5EDE">
            <w:pPr>
              <w:jc w:val="center"/>
              <w:rPr>
                <w:rFonts w:ascii="仿宋" w:hAnsi="仿宋" w:eastAsia="仿宋" w:cs="Times New Roman"/>
                <w:sz w:val="32"/>
                <w:szCs w:val="32"/>
              </w:rPr>
            </w:pPr>
            <w:r>
              <w:rPr>
                <w:rFonts w:hint="eastAsia" w:ascii="宋体" w:hAnsi="宋体" w:eastAsia="宋体" w:cs="Times New Roman"/>
                <w:szCs w:val="24"/>
              </w:rPr>
              <w:t>数据传输速率</w:t>
            </w:r>
          </w:p>
        </w:tc>
        <w:tc>
          <w:tcPr>
            <w:tcW w:w="1888" w:type="pct"/>
            <w:vAlign w:val="center"/>
          </w:tcPr>
          <w:p w14:paraId="020A47CA">
            <w:pPr>
              <w:jc w:val="center"/>
              <w:rPr>
                <w:rFonts w:ascii="仿宋" w:hAnsi="仿宋" w:eastAsia="仿宋" w:cs="Times New Roman"/>
                <w:sz w:val="32"/>
                <w:szCs w:val="32"/>
              </w:rPr>
            </w:pPr>
            <w:r>
              <w:rPr>
                <w:rFonts w:hint="eastAsia" w:ascii="宋体" w:hAnsi="宋体" w:eastAsia="宋体" w:cs="Times New Roman"/>
                <w:szCs w:val="24"/>
              </w:rPr>
              <w:t>≥106kbit/s</w:t>
            </w:r>
          </w:p>
        </w:tc>
      </w:tr>
      <w:tr w14:paraId="77CEC3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66" w:type="pct"/>
            <w:vMerge w:val="continue"/>
            <w:vAlign w:val="center"/>
          </w:tcPr>
          <w:p w14:paraId="7E2797AD">
            <w:pPr>
              <w:jc w:val="center"/>
              <w:rPr>
                <w:rFonts w:ascii="仿宋" w:hAnsi="仿宋" w:eastAsia="仿宋" w:cs="Times New Roman"/>
                <w:sz w:val="32"/>
                <w:szCs w:val="32"/>
              </w:rPr>
            </w:pPr>
          </w:p>
        </w:tc>
        <w:tc>
          <w:tcPr>
            <w:tcW w:w="565" w:type="pct"/>
            <w:vMerge w:val="continue"/>
            <w:vAlign w:val="center"/>
          </w:tcPr>
          <w:p w14:paraId="4FF2D0AB">
            <w:pPr>
              <w:jc w:val="center"/>
              <w:rPr>
                <w:rFonts w:ascii="仿宋" w:hAnsi="仿宋" w:eastAsia="仿宋" w:cs="Times New Roman"/>
                <w:sz w:val="32"/>
                <w:szCs w:val="32"/>
              </w:rPr>
            </w:pPr>
          </w:p>
        </w:tc>
        <w:tc>
          <w:tcPr>
            <w:tcW w:w="366" w:type="pct"/>
            <w:vMerge w:val="continue"/>
            <w:vAlign w:val="center"/>
          </w:tcPr>
          <w:p w14:paraId="313BFD86">
            <w:pPr>
              <w:jc w:val="center"/>
              <w:rPr>
                <w:rFonts w:ascii="仿宋" w:hAnsi="仿宋" w:eastAsia="仿宋" w:cs="Times New Roman"/>
                <w:sz w:val="32"/>
                <w:szCs w:val="32"/>
              </w:rPr>
            </w:pPr>
          </w:p>
        </w:tc>
        <w:tc>
          <w:tcPr>
            <w:tcW w:w="914" w:type="pct"/>
            <w:vMerge w:val="continue"/>
            <w:vAlign w:val="center"/>
          </w:tcPr>
          <w:p w14:paraId="6579C981">
            <w:pPr>
              <w:jc w:val="center"/>
              <w:rPr>
                <w:rFonts w:ascii="仿宋" w:hAnsi="仿宋" w:eastAsia="仿宋" w:cs="Times New Roman"/>
                <w:sz w:val="32"/>
                <w:szCs w:val="32"/>
              </w:rPr>
            </w:pPr>
          </w:p>
        </w:tc>
        <w:tc>
          <w:tcPr>
            <w:tcW w:w="314" w:type="pct"/>
            <w:vMerge w:val="continue"/>
          </w:tcPr>
          <w:p w14:paraId="5F87A061">
            <w:pPr>
              <w:jc w:val="center"/>
              <w:rPr>
                <w:rFonts w:ascii="宋体" w:hAnsi="宋体" w:eastAsia="宋体" w:cs="Times New Roman"/>
                <w:szCs w:val="24"/>
              </w:rPr>
            </w:pPr>
          </w:p>
        </w:tc>
        <w:tc>
          <w:tcPr>
            <w:tcW w:w="485" w:type="pct"/>
            <w:vAlign w:val="center"/>
          </w:tcPr>
          <w:p w14:paraId="0C34532D">
            <w:pPr>
              <w:jc w:val="center"/>
              <w:rPr>
                <w:rFonts w:ascii="仿宋" w:hAnsi="仿宋" w:eastAsia="仿宋" w:cs="Times New Roman"/>
                <w:sz w:val="32"/>
                <w:szCs w:val="32"/>
              </w:rPr>
            </w:pPr>
            <w:r>
              <w:rPr>
                <w:rFonts w:hint="eastAsia" w:ascii="宋体" w:hAnsi="宋体" w:eastAsia="宋体" w:cs="Times New Roman"/>
                <w:szCs w:val="24"/>
              </w:rPr>
              <w:t>机制</w:t>
            </w:r>
          </w:p>
        </w:tc>
        <w:tc>
          <w:tcPr>
            <w:tcW w:w="1888" w:type="pct"/>
            <w:vAlign w:val="center"/>
          </w:tcPr>
          <w:p w14:paraId="4E679BBF">
            <w:pPr>
              <w:jc w:val="center"/>
              <w:rPr>
                <w:rFonts w:ascii="仿宋" w:hAnsi="仿宋" w:eastAsia="仿宋" w:cs="Times New Roman"/>
                <w:sz w:val="32"/>
                <w:szCs w:val="32"/>
              </w:rPr>
            </w:pPr>
            <w:r>
              <w:rPr>
                <w:rFonts w:hint="eastAsia" w:ascii="宋体" w:hAnsi="宋体" w:eastAsia="宋体" w:cs="Times New Roman"/>
                <w:szCs w:val="24"/>
              </w:rPr>
              <w:t>可靠的防冲突机制，允许同时操作多着张卡片，可处理运动的卡片</w:t>
            </w:r>
          </w:p>
        </w:tc>
      </w:tr>
      <w:tr w14:paraId="63A43B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66" w:type="pct"/>
            <w:vMerge w:val="continue"/>
            <w:vAlign w:val="center"/>
          </w:tcPr>
          <w:p w14:paraId="26F9682A">
            <w:pPr>
              <w:jc w:val="center"/>
              <w:rPr>
                <w:rFonts w:ascii="仿宋" w:hAnsi="仿宋" w:eastAsia="仿宋" w:cs="Times New Roman"/>
                <w:sz w:val="32"/>
                <w:szCs w:val="32"/>
              </w:rPr>
            </w:pPr>
          </w:p>
        </w:tc>
        <w:tc>
          <w:tcPr>
            <w:tcW w:w="565" w:type="pct"/>
            <w:vMerge w:val="continue"/>
            <w:vAlign w:val="center"/>
          </w:tcPr>
          <w:p w14:paraId="491DC83B">
            <w:pPr>
              <w:jc w:val="center"/>
              <w:rPr>
                <w:rFonts w:ascii="仿宋" w:hAnsi="仿宋" w:eastAsia="仿宋" w:cs="Times New Roman"/>
                <w:sz w:val="32"/>
                <w:szCs w:val="32"/>
              </w:rPr>
            </w:pPr>
          </w:p>
        </w:tc>
        <w:tc>
          <w:tcPr>
            <w:tcW w:w="366" w:type="pct"/>
            <w:vMerge w:val="continue"/>
            <w:vAlign w:val="center"/>
          </w:tcPr>
          <w:p w14:paraId="16976963">
            <w:pPr>
              <w:jc w:val="center"/>
              <w:rPr>
                <w:rFonts w:ascii="仿宋" w:hAnsi="仿宋" w:eastAsia="仿宋" w:cs="Times New Roman"/>
                <w:sz w:val="32"/>
                <w:szCs w:val="32"/>
              </w:rPr>
            </w:pPr>
          </w:p>
        </w:tc>
        <w:tc>
          <w:tcPr>
            <w:tcW w:w="914" w:type="pct"/>
            <w:vMerge w:val="continue"/>
            <w:vAlign w:val="center"/>
          </w:tcPr>
          <w:p w14:paraId="49B2A84C">
            <w:pPr>
              <w:jc w:val="center"/>
              <w:rPr>
                <w:rFonts w:ascii="仿宋" w:hAnsi="仿宋" w:eastAsia="仿宋" w:cs="Times New Roman"/>
                <w:sz w:val="32"/>
                <w:szCs w:val="32"/>
              </w:rPr>
            </w:pPr>
          </w:p>
        </w:tc>
        <w:tc>
          <w:tcPr>
            <w:tcW w:w="314" w:type="pct"/>
            <w:vMerge w:val="continue"/>
          </w:tcPr>
          <w:p w14:paraId="0BDAB3B1">
            <w:pPr>
              <w:jc w:val="center"/>
              <w:rPr>
                <w:rFonts w:ascii="宋体" w:hAnsi="宋体" w:eastAsia="宋体" w:cs="Times New Roman"/>
                <w:szCs w:val="24"/>
              </w:rPr>
            </w:pPr>
          </w:p>
        </w:tc>
        <w:tc>
          <w:tcPr>
            <w:tcW w:w="485" w:type="pct"/>
            <w:vAlign w:val="center"/>
          </w:tcPr>
          <w:p w14:paraId="65EF4153">
            <w:pPr>
              <w:jc w:val="center"/>
              <w:rPr>
                <w:rFonts w:ascii="仿宋" w:hAnsi="仿宋" w:eastAsia="仿宋" w:cs="Times New Roman"/>
                <w:sz w:val="32"/>
                <w:szCs w:val="32"/>
              </w:rPr>
            </w:pPr>
            <w:r>
              <w:rPr>
                <w:rFonts w:hint="eastAsia" w:ascii="宋体" w:hAnsi="宋体" w:eastAsia="宋体" w:cs="Times New Roman"/>
                <w:szCs w:val="24"/>
              </w:rPr>
              <w:t>数据完整性</w:t>
            </w:r>
          </w:p>
        </w:tc>
        <w:tc>
          <w:tcPr>
            <w:tcW w:w="1888" w:type="pct"/>
            <w:vAlign w:val="center"/>
          </w:tcPr>
          <w:p w14:paraId="33B928F8">
            <w:pPr>
              <w:jc w:val="left"/>
              <w:rPr>
                <w:rFonts w:ascii="宋体" w:hAnsi="宋体" w:eastAsia="宋体" w:cs="Times New Roman"/>
                <w:szCs w:val="24"/>
              </w:rPr>
            </w:pPr>
            <w:r>
              <w:rPr>
                <w:rFonts w:hint="eastAsia" w:ascii="宋体" w:hAnsi="宋体" w:eastAsia="宋体" w:cs="Times New Roman"/>
                <w:szCs w:val="24"/>
              </w:rPr>
              <w:t>——16位CRC校验</w:t>
            </w:r>
          </w:p>
          <w:p w14:paraId="61657767">
            <w:pPr>
              <w:jc w:val="left"/>
              <w:rPr>
                <w:rFonts w:ascii="宋体" w:hAnsi="宋体" w:eastAsia="宋体" w:cs="Times New Roman"/>
                <w:szCs w:val="24"/>
              </w:rPr>
            </w:pPr>
            <w:r>
              <w:rPr>
                <w:rFonts w:hint="eastAsia" w:ascii="宋体" w:hAnsi="宋体" w:eastAsia="宋体" w:cs="Times New Roman"/>
                <w:szCs w:val="24"/>
              </w:rPr>
              <w:t>——奇偶校验</w:t>
            </w:r>
          </w:p>
          <w:p w14:paraId="0CA284EF">
            <w:pPr>
              <w:jc w:val="left"/>
              <w:rPr>
                <w:rFonts w:ascii="宋体" w:hAnsi="宋体" w:eastAsia="宋体" w:cs="Times New Roman"/>
                <w:szCs w:val="24"/>
              </w:rPr>
            </w:pPr>
            <w:r>
              <w:rPr>
                <w:rFonts w:hint="eastAsia" w:ascii="宋体" w:hAnsi="宋体" w:eastAsia="宋体" w:cs="Times New Roman"/>
                <w:szCs w:val="24"/>
              </w:rPr>
              <w:t>——特殊的位编码可以识别“0”，“1”及无数据的情况</w:t>
            </w:r>
          </w:p>
          <w:p w14:paraId="51D2887C">
            <w:pPr>
              <w:jc w:val="left"/>
              <w:rPr>
                <w:rFonts w:ascii="宋体" w:hAnsi="宋体" w:eastAsia="宋体" w:cs="Times New Roman"/>
                <w:szCs w:val="24"/>
              </w:rPr>
            </w:pPr>
            <w:r>
              <w:rPr>
                <w:rFonts w:hint="eastAsia" w:ascii="宋体" w:hAnsi="宋体" w:eastAsia="宋体" w:cs="Times New Roman"/>
                <w:szCs w:val="24"/>
              </w:rPr>
              <w:t>——位计数</w:t>
            </w:r>
          </w:p>
          <w:p w14:paraId="26AA0590">
            <w:pPr>
              <w:rPr>
                <w:rFonts w:ascii="仿宋" w:hAnsi="仿宋" w:eastAsia="仿宋" w:cs="Times New Roman"/>
                <w:sz w:val="32"/>
                <w:szCs w:val="32"/>
              </w:rPr>
            </w:pPr>
            <w:r>
              <w:rPr>
                <w:rFonts w:hint="eastAsia" w:ascii="宋体" w:hAnsi="宋体" w:eastAsia="宋体" w:cs="Times New Roman"/>
                <w:szCs w:val="24"/>
              </w:rPr>
              <w:t>——信道监测</w:t>
            </w:r>
          </w:p>
        </w:tc>
      </w:tr>
      <w:tr w14:paraId="78DD77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66" w:type="pct"/>
            <w:vMerge w:val="restart"/>
            <w:vAlign w:val="center"/>
          </w:tcPr>
          <w:p w14:paraId="5C104D17">
            <w:pPr>
              <w:jc w:val="center"/>
              <w:rPr>
                <w:rFonts w:ascii="仿宋" w:hAnsi="仿宋" w:eastAsia="仿宋" w:cs="Times New Roman"/>
                <w:sz w:val="32"/>
                <w:szCs w:val="32"/>
              </w:rPr>
            </w:pPr>
            <w:r>
              <w:rPr>
                <w:rFonts w:hint="eastAsia" w:ascii="仿宋" w:hAnsi="仿宋" w:eastAsia="仿宋" w:cs="Times New Roman"/>
                <w:sz w:val="32"/>
                <w:szCs w:val="32"/>
              </w:rPr>
              <w:t>行政后勤</w:t>
            </w:r>
          </w:p>
        </w:tc>
        <w:tc>
          <w:tcPr>
            <w:tcW w:w="565" w:type="pct"/>
            <w:vMerge w:val="restart"/>
            <w:vAlign w:val="center"/>
          </w:tcPr>
          <w:p w14:paraId="786A5D65">
            <w:pPr>
              <w:jc w:val="center"/>
              <w:rPr>
                <w:rFonts w:ascii="仿宋" w:hAnsi="仿宋" w:eastAsia="仿宋" w:cs="Times New Roman"/>
                <w:sz w:val="32"/>
                <w:szCs w:val="32"/>
              </w:rPr>
            </w:pPr>
            <w:r>
              <w:rPr>
                <w:rFonts w:hint="eastAsia" w:ascii="仿宋" w:hAnsi="仿宋" w:eastAsia="仿宋" w:cs="Times New Roman"/>
                <w:sz w:val="32"/>
                <w:szCs w:val="32"/>
              </w:rPr>
              <w:t>800张</w:t>
            </w:r>
          </w:p>
        </w:tc>
        <w:tc>
          <w:tcPr>
            <w:tcW w:w="366" w:type="pct"/>
            <w:vMerge w:val="restart"/>
            <w:vAlign w:val="center"/>
          </w:tcPr>
          <w:p w14:paraId="238DD711">
            <w:pPr>
              <w:jc w:val="center"/>
              <w:rPr>
                <w:rFonts w:ascii="仿宋" w:hAnsi="仿宋" w:eastAsia="仿宋" w:cs="Times New Roman"/>
                <w:sz w:val="32"/>
                <w:szCs w:val="32"/>
              </w:rPr>
            </w:pPr>
            <w:r>
              <w:rPr>
                <w:rFonts w:hint="eastAsia" w:ascii="仿宋" w:hAnsi="仿宋" w:eastAsia="仿宋" w:cs="Times New Roman"/>
                <w:sz w:val="32"/>
                <w:szCs w:val="32"/>
              </w:rPr>
              <w:t>竖版</w:t>
            </w:r>
          </w:p>
        </w:tc>
        <w:tc>
          <w:tcPr>
            <w:tcW w:w="914" w:type="pct"/>
            <w:vMerge w:val="restart"/>
            <w:vAlign w:val="center"/>
          </w:tcPr>
          <w:p w14:paraId="138065E5">
            <w:pPr>
              <w:jc w:val="center"/>
              <w:rPr>
                <w:rFonts w:ascii="仿宋" w:hAnsi="仿宋" w:eastAsia="仿宋" w:cs="Times New Roman"/>
                <w:sz w:val="32"/>
                <w:szCs w:val="32"/>
              </w:rPr>
            </w:pPr>
            <w:r>
              <w:rPr>
                <w:rFonts w:hint="eastAsia" w:ascii="仿宋" w:hAnsi="仿宋" w:eastAsia="仿宋" w:cs="Times New Roman"/>
                <w:sz w:val="32"/>
                <w:szCs w:val="32"/>
              </w:rPr>
              <w:t>54*85.5</w:t>
            </w:r>
          </w:p>
        </w:tc>
        <w:tc>
          <w:tcPr>
            <w:tcW w:w="314" w:type="pct"/>
            <w:vMerge w:val="continue"/>
          </w:tcPr>
          <w:p w14:paraId="2021FCE9">
            <w:pPr>
              <w:jc w:val="center"/>
              <w:rPr>
                <w:rFonts w:ascii="宋体" w:hAnsi="宋体" w:eastAsia="宋体" w:cs="Times New Roman"/>
                <w:szCs w:val="24"/>
              </w:rPr>
            </w:pPr>
          </w:p>
        </w:tc>
        <w:tc>
          <w:tcPr>
            <w:tcW w:w="485" w:type="pct"/>
            <w:vAlign w:val="center"/>
          </w:tcPr>
          <w:p w14:paraId="3FD1B6F1">
            <w:pPr>
              <w:jc w:val="center"/>
              <w:rPr>
                <w:rFonts w:ascii="仿宋" w:hAnsi="仿宋" w:eastAsia="仿宋" w:cs="Times New Roman"/>
                <w:sz w:val="32"/>
                <w:szCs w:val="32"/>
              </w:rPr>
            </w:pPr>
            <w:r>
              <w:rPr>
                <w:rFonts w:hint="eastAsia" w:ascii="宋体" w:hAnsi="宋体" w:eastAsia="宋体" w:cs="Times New Roman"/>
                <w:szCs w:val="24"/>
              </w:rPr>
              <w:t>支持多应用</w:t>
            </w:r>
          </w:p>
        </w:tc>
        <w:tc>
          <w:tcPr>
            <w:tcW w:w="1888" w:type="pct"/>
            <w:vAlign w:val="center"/>
          </w:tcPr>
          <w:p w14:paraId="692068E6">
            <w:pPr>
              <w:jc w:val="left"/>
              <w:rPr>
                <w:rFonts w:ascii="宋体" w:hAnsi="宋体" w:eastAsia="宋体" w:cs="Times New Roman"/>
                <w:szCs w:val="24"/>
              </w:rPr>
            </w:pPr>
            <w:r>
              <w:rPr>
                <w:rFonts w:hint="eastAsia" w:ascii="宋体" w:hAnsi="宋体" w:eastAsia="宋体" w:cs="Times New Roman"/>
                <w:szCs w:val="24"/>
              </w:rPr>
              <w:t>——EEPROM存储容量为1k字节，分成16个扇区，每个扇区分成4个块，每块16个字节</w:t>
            </w:r>
          </w:p>
          <w:p w14:paraId="1B653844">
            <w:pPr>
              <w:jc w:val="left"/>
              <w:rPr>
                <w:rFonts w:ascii="宋体" w:hAnsi="宋体" w:eastAsia="宋体" w:cs="Times New Roman"/>
                <w:szCs w:val="24"/>
              </w:rPr>
            </w:pPr>
            <w:r>
              <w:rPr>
                <w:rFonts w:hint="eastAsia" w:ascii="宋体" w:hAnsi="宋体" w:eastAsia="宋体" w:cs="Times New Roman"/>
                <w:szCs w:val="24"/>
              </w:rPr>
              <w:t>——每个存储块的访问条件可由用户自己定义</w:t>
            </w:r>
          </w:p>
          <w:p w14:paraId="152C5415">
            <w:pPr>
              <w:jc w:val="left"/>
              <w:rPr>
                <w:rFonts w:ascii="宋体" w:hAnsi="宋体" w:eastAsia="宋体" w:cs="Times New Roman"/>
                <w:szCs w:val="24"/>
              </w:rPr>
            </w:pPr>
            <w:r>
              <w:rPr>
                <w:rFonts w:hint="eastAsia" w:ascii="宋体" w:hAnsi="宋体" w:eastAsia="宋体" w:cs="Times New Roman"/>
                <w:szCs w:val="24"/>
              </w:rPr>
              <w:t>——每个存储块拥有独立的密钥</w:t>
            </w:r>
          </w:p>
          <w:p w14:paraId="6B641098">
            <w:pPr>
              <w:jc w:val="left"/>
              <w:rPr>
                <w:rFonts w:ascii="仿宋" w:hAnsi="仿宋" w:eastAsia="仿宋" w:cs="Times New Roman"/>
                <w:sz w:val="32"/>
                <w:szCs w:val="32"/>
              </w:rPr>
            </w:pPr>
            <w:r>
              <w:rPr>
                <w:rFonts w:hint="eastAsia" w:ascii="宋体" w:hAnsi="宋体" w:eastAsia="宋体" w:cs="Times New Roman"/>
                <w:szCs w:val="24"/>
              </w:rPr>
              <w:t>——方便的增、减指令</w:t>
            </w:r>
          </w:p>
        </w:tc>
      </w:tr>
      <w:tr w14:paraId="045C44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66" w:type="pct"/>
            <w:vMerge w:val="continue"/>
            <w:vAlign w:val="center"/>
          </w:tcPr>
          <w:p w14:paraId="3B6C518E">
            <w:pPr>
              <w:jc w:val="center"/>
              <w:rPr>
                <w:rFonts w:ascii="仿宋" w:hAnsi="仿宋" w:eastAsia="仿宋" w:cs="Times New Roman"/>
                <w:sz w:val="32"/>
                <w:szCs w:val="32"/>
              </w:rPr>
            </w:pPr>
          </w:p>
        </w:tc>
        <w:tc>
          <w:tcPr>
            <w:tcW w:w="565" w:type="pct"/>
            <w:vMerge w:val="continue"/>
            <w:vAlign w:val="center"/>
          </w:tcPr>
          <w:p w14:paraId="4581911F">
            <w:pPr>
              <w:jc w:val="center"/>
              <w:rPr>
                <w:rFonts w:ascii="仿宋" w:hAnsi="仿宋" w:eastAsia="仿宋" w:cs="Times New Roman"/>
                <w:sz w:val="32"/>
                <w:szCs w:val="32"/>
              </w:rPr>
            </w:pPr>
          </w:p>
        </w:tc>
        <w:tc>
          <w:tcPr>
            <w:tcW w:w="366" w:type="pct"/>
            <w:vMerge w:val="continue"/>
            <w:vAlign w:val="center"/>
          </w:tcPr>
          <w:p w14:paraId="16A9389E">
            <w:pPr>
              <w:jc w:val="center"/>
              <w:rPr>
                <w:rFonts w:ascii="仿宋" w:hAnsi="仿宋" w:eastAsia="仿宋" w:cs="Times New Roman"/>
                <w:sz w:val="32"/>
                <w:szCs w:val="32"/>
              </w:rPr>
            </w:pPr>
          </w:p>
        </w:tc>
        <w:tc>
          <w:tcPr>
            <w:tcW w:w="914" w:type="pct"/>
            <w:vMerge w:val="continue"/>
            <w:vAlign w:val="center"/>
          </w:tcPr>
          <w:p w14:paraId="74EDBD84">
            <w:pPr>
              <w:jc w:val="center"/>
              <w:rPr>
                <w:rFonts w:ascii="仿宋" w:hAnsi="仿宋" w:eastAsia="仿宋" w:cs="Times New Roman"/>
                <w:sz w:val="32"/>
                <w:szCs w:val="32"/>
              </w:rPr>
            </w:pPr>
          </w:p>
        </w:tc>
        <w:tc>
          <w:tcPr>
            <w:tcW w:w="314" w:type="pct"/>
            <w:vMerge w:val="continue"/>
          </w:tcPr>
          <w:p w14:paraId="65B194B8">
            <w:pPr>
              <w:jc w:val="center"/>
              <w:rPr>
                <w:rFonts w:ascii="宋体" w:hAnsi="宋体" w:eastAsia="宋体" w:cs="Times New Roman"/>
                <w:szCs w:val="24"/>
              </w:rPr>
            </w:pPr>
          </w:p>
        </w:tc>
        <w:tc>
          <w:tcPr>
            <w:tcW w:w="485" w:type="pct"/>
            <w:vAlign w:val="center"/>
          </w:tcPr>
          <w:p w14:paraId="5F8C7307">
            <w:pPr>
              <w:jc w:val="center"/>
              <w:rPr>
                <w:rFonts w:ascii="仿宋" w:hAnsi="仿宋" w:eastAsia="仿宋" w:cs="Times New Roman"/>
                <w:sz w:val="32"/>
                <w:szCs w:val="32"/>
              </w:rPr>
            </w:pPr>
            <w:r>
              <w:rPr>
                <w:rFonts w:hint="eastAsia" w:ascii="宋体" w:hAnsi="宋体" w:eastAsia="宋体" w:cs="Times New Roman"/>
                <w:szCs w:val="24"/>
              </w:rPr>
              <w:t>典型交易时间</w:t>
            </w:r>
          </w:p>
        </w:tc>
        <w:tc>
          <w:tcPr>
            <w:tcW w:w="1888" w:type="pct"/>
            <w:vAlign w:val="center"/>
          </w:tcPr>
          <w:p w14:paraId="2A25B9F9">
            <w:pPr>
              <w:jc w:val="left"/>
              <w:rPr>
                <w:rFonts w:ascii="仿宋" w:hAnsi="仿宋" w:eastAsia="仿宋" w:cs="Times New Roman"/>
                <w:sz w:val="32"/>
                <w:szCs w:val="32"/>
              </w:rPr>
            </w:pPr>
            <w:r>
              <w:rPr>
                <w:rFonts w:hint="eastAsia" w:ascii="宋体" w:hAnsi="宋体" w:eastAsia="宋体" w:cs="Times New Roman"/>
                <w:szCs w:val="24"/>
              </w:rPr>
              <w:t>＜100ms（包括备份管理时间）。</w:t>
            </w:r>
          </w:p>
        </w:tc>
      </w:tr>
      <w:tr w14:paraId="5B0AC1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66" w:type="pct"/>
            <w:vMerge w:val="continue"/>
            <w:vAlign w:val="center"/>
          </w:tcPr>
          <w:p w14:paraId="37509679">
            <w:pPr>
              <w:jc w:val="center"/>
              <w:rPr>
                <w:rFonts w:ascii="仿宋" w:hAnsi="仿宋" w:eastAsia="仿宋" w:cs="Times New Roman"/>
                <w:sz w:val="32"/>
                <w:szCs w:val="32"/>
              </w:rPr>
            </w:pPr>
          </w:p>
        </w:tc>
        <w:tc>
          <w:tcPr>
            <w:tcW w:w="565" w:type="pct"/>
            <w:vMerge w:val="continue"/>
            <w:vAlign w:val="center"/>
          </w:tcPr>
          <w:p w14:paraId="29A96E1C">
            <w:pPr>
              <w:jc w:val="center"/>
              <w:rPr>
                <w:rFonts w:ascii="仿宋" w:hAnsi="仿宋" w:eastAsia="仿宋" w:cs="Times New Roman"/>
                <w:sz w:val="32"/>
                <w:szCs w:val="32"/>
              </w:rPr>
            </w:pPr>
          </w:p>
        </w:tc>
        <w:tc>
          <w:tcPr>
            <w:tcW w:w="366" w:type="pct"/>
            <w:vMerge w:val="continue"/>
            <w:vAlign w:val="center"/>
          </w:tcPr>
          <w:p w14:paraId="63F1ECF4">
            <w:pPr>
              <w:jc w:val="center"/>
              <w:rPr>
                <w:rFonts w:ascii="仿宋" w:hAnsi="仿宋" w:eastAsia="仿宋" w:cs="Times New Roman"/>
                <w:sz w:val="32"/>
                <w:szCs w:val="32"/>
              </w:rPr>
            </w:pPr>
          </w:p>
        </w:tc>
        <w:tc>
          <w:tcPr>
            <w:tcW w:w="914" w:type="pct"/>
            <w:vMerge w:val="continue"/>
            <w:vAlign w:val="center"/>
          </w:tcPr>
          <w:p w14:paraId="531C431A">
            <w:pPr>
              <w:jc w:val="center"/>
              <w:rPr>
                <w:rFonts w:ascii="仿宋" w:hAnsi="仿宋" w:eastAsia="仿宋" w:cs="Times New Roman"/>
                <w:sz w:val="32"/>
                <w:szCs w:val="32"/>
              </w:rPr>
            </w:pPr>
          </w:p>
        </w:tc>
        <w:tc>
          <w:tcPr>
            <w:tcW w:w="314" w:type="pct"/>
            <w:vMerge w:val="continue"/>
          </w:tcPr>
          <w:p w14:paraId="5CCAFEFB">
            <w:pPr>
              <w:jc w:val="center"/>
              <w:rPr>
                <w:rFonts w:ascii="宋体" w:hAnsi="宋体" w:eastAsia="宋体" w:cs="Times New Roman"/>
                <w:szCs w:val="24"/>
              </w:rPr>
            </w:pPr>
          </w:p>
        </w:tc>
        <w:tc>
          <w:tcPr>
            <w:tcW w:w="485" w:type="pct"/>
            <w:vAlign w:val="center"/>
          </w:tcPr>
          <w:p w14:paraId="7E471CF3">
            <w:pPr>
              <w:jc w:val="center"/>
              <w:rPr>
                <w:rFonts w:ascii="仿宋" w:hAnsi="仿宋" w:eastAsia="仿宋" w:cs="Times New Roman"/>
                <w:sz w:val="32"/>
                <w:szCs w:val="32"/>
              </w:rPr>
            </w:pPr>
            <w:r>
              <w:rPr>
                <w:rFonts w:hint="eastAsia" w:ascii="宋体" w:hAnsi="宋体" w:eastAsia="宋体" w:cs="Times New Roman"/>
                <w:szCs w:val="24"/>
              </w:rPr>
              <w:t>数据保持时间</w:t>
            </w:r>
          </w:p>
        </w:tc>
        <w:tc>
          <w:tcPr>
            <w:tcW w:w="1888" w:type="pct"/>
            <w:vAlign w:val="center"/>
          </w:tcPr>
          <w:p w14:paraId="092E94AF">
            <w:pPr>
              <w:jc w:val="center"/>
              <w:rPr>
                <w:rFonts w:ascii="仿宋" w:hAnsi="仿宋" w:eastAsia="仿宋" w:cs="Times New Roman"/>
                <w:sz w:val="32"/>
                <w:szCs w:val="32"/>
              </w:rPr>
            </w:pPr>
            <w:r>
              <w:rPr>
                <w:rFonts w:hint="eastAsia" w:ascii="宋体" w:hAnsi="宋体" w:eastAsia="宋体" w:cs="Times New Roman"/>
                <w:szCs w:val="24"/>
              </w:rPr>
              <w:t>10年</w:t>
            </w:r>
          </w:p>
        </w:tc>
      </w:tr>
      <w:tr w14:paraId="736912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66" w:type="pct"/>
            <w:vMerge w:val="continue"/>
            <w:vAlign w:val="center"/>
          </w:tcPr>
          <w:p w14:paraId="33FCB64D">
            <w:pPr>
              <w:jc w:val="center"/>
              <w:rPr>
                <w:rFonts w:ascii="仿宋" w:hAnsi="仿宋" w:eastAsia="仿宋" w:cs="Times New Roman"/>
                <w:sz w:val="32"/>
                <w:szCs w:val="32"/>
              </w:rPr>
            </w:pPr>
          </w:p>
        </w:tc>
        <w:tc>
          <w:tcPr>
            <w:tcW w:w="565" w:type="pct"/>
            <w:vMerge w:val="continue"/>
            <w:vAlign w:val="center"/>
          </w:tcPr>
          <w:p w14:paraId="00EA6BB6">
            <w:pPr>
              <w:jc w:val="center"/>
              <w:rPr>
                <w:rFonts w:ascii="仿宋" w:hAnsi="仿宋" w:eastAsia="仿宋" w:cs="Times New Roman"/>
                <w:sz w:val="32"/>
                <w:szCs w:val="32"/>
              </w:rPr>
            </w:pPr>
          </w:p>
        </w:tc>
        <w:tc>
          <w:tcPr>
            <w:tcW w:w="366" w:type="pct"/>
            <w:vMerge w:val="continue"/>
            <w:vAlign w:val="center"/>
          </w:tcPr>
          <w:p w14:paraId="3C32E063">
            <w:pPr>
              <w:jc w:val="center"/>
              <w:rPr>
                <w:rFonts w:ascii="仿宋" w:hAnsi="仿宋" w:eastAsia="仿宋" w:cs="Times New Roman"/>
                <w:sz w:val="32"/>
                <w:szCs w:val="32"/>
              </w:rPr>
            </w:pPr>
          </w:p>
        </w:tc>
        <w:tc>
          <w:tcPr>
            <w:tcW w:w="914" w:type="pct"/>
            <w:vMerge w:val="continue"/>
            <w:vAlign w:val="center"/>
          </w:tcPr>
          <w:p w14:paraId="06D70372">
            <w:pPr>
              <w:jc w:val="center"/>
              <w:rPr>
                <w:rFonts w:ascii="仿宋" w:hAnsi="仿宋" w:eastAsia="仿宋" w:cs="Times New Roman"/>
                <w:sz w:val="32"/>
                <w:szCs w:val="32"/>
              </w:rPr>
            </w:pPr>
          </w:p>
        </w:tc>
        <w:tc>
          <w:tcPr>
            <w:tcW w:w="314" w:type="pct"/>
            <w:vMerge w:val="continue"/>
          </w:tcPr>
          <w:p w14:paraId="348CE582">
            <w:pPr>
              <w:jc w:val="center"/>
              <w:rPr>
                <w:rFonts w:ascii="宋体" w:hAnsi="宋体" w:eastAsia="宋体" w:cs="Times New Roman"/>
                <w:szCs w:val="24"/>
              </w:rPr>
            </w:pPr>
          </w:p>
        </w:tc>
        <w:tc>
          <w:tcPr>
            <w:tcW w:w="485" w:type="pct"/>
            <w:vAlign w:val="center"/>
          </w:tcPr>
          <w:p w14:paraId="01ABE451">
            <w:pPr>
              <w:jc w:val="center"/>
              <w:rPr>
                <w:rFonts w:ascii="仿宋" w:hAnsi="仿宋" w:eastAsia="仿宋" w:cs="Times New Roman"/>
                <w:sz w:val="32"/>
                <w:szCs w:val="32"/>
              </w:rPr>
            </w:pPr>
            <w:r>
              <w:rPr>
                <w:rFonts w:hint="eastAsia" w:ascii="宋体" w:hAnsi="宋体" w:eastAsia="宋体" w:cs="Times New Roman"/>
                <w:szCs w:val="24"/>
              </w:rPr>
              <w:t>擦写次数</w:t>
            </w:r>
          </w:p>
        </w:tc>
        <w:tc>
          <w:tcPr>
            <w:tcW w:w="1888" w:type="pct"/>
            <w:vAlign w:val="center"/>
          </w:tcPr>
          <w:p w14:paraId="3A6297DF">
            <w:pPr>
              <w:jc w:val="center"/>
              <w:rPr>
                <w:rFonts w:ascii="仿宋" w:hAnsi="仿宋" w:eastAsia="仿宋" w:cs="Times New Roman"/>
                <w:sz w:val="32"/>
                <w:szCs w:val="32"/>
              </w:rPr>
            </w:pPr>
            <w:r>
              <w:rPr>
                <w:rFonts w:hint="eastAsia" w:ascii="宋体" w:hAnsi="宋体" w:eastAsia="宋体" w:cs="Times New Roman"/>
                <w:szCs w:val="24"/>
              </w:rPr>
              <w:t>≥10万个周期</w:t>
            </w:r>
          </w:p>
        </w:tc>
      </w:tr>
      <w:tr w14:paraId="2142B7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66" w:type="pct"/>
            <w:vMerge w:val="continue"/>
            <w:vAlign w:val="center"/>
          </w:tcPr>
          <w:p w14:paraId="7109AC34">
            <w:pPr>
              <w:jc w:val="center"/>
              <w:rPr>
                <w:rFonts w:ascii="仿宋" w:hAnsi="仿宋" w:eastAsia="仿宋" w:cs="Times New Roman"/>
                <w:sz w:val="32"/>
                <w:szCs w:val="32"/>
              </w:rPr>
            </w:pPr>
          </w:p>
        </w:tc>
        <w:tc>
          <w:tcPr>
            <w:tcW w:w="565" w:type="pct"/>
            <w:vMerge w:val="continue"/>
            <w:vAlign w:val="center"/>
          </w:tcPr>
          <w:p w14:paraId="1B203B2F">
            <w:pPr>
              <w:jc w:val="center"/>
              <w:rPr>
                <w:rFonts w:ascii="仿宋" w:hAnsi="仿宋" w:eastAsia="仿宋" w:cs="Times New Roman"/>
                <w:sz w:val="32"/>
                <w:szCs w:val="32"/>
              </w:rPr>
            </w:pPr>
          </w:p>
        </w:tc>
        <w:tc>
          <w:tcPr>
            <w:tcW w:w="366" w:type="pct"/>
            <w:vMerge w:val="continue"/>
            <w:vAlign w:val="center"/>
          </w:tcPr>
          <w:p w14:paraId="3E8B29F4">
            <w:pPr>
              <w:jc w:val="center"/>
              <w:rPr>
                <w:rFonts w:ascii="仿宋" w:hAnsi="仿宋" w:eastAsia="仿宋" w:cs="Times New Roman"/>
                <w:sz w:val="32"/>
                <w:szCs w:val="32"/>
              </w:rPr>
            </w:pPr>
          </w:p>
        </w:tc>
        <w:tc>
          <w:tcPr>
            <w:tcW w:w="914" w:type="pct"/>
            <w:vMerge w:val="continue"/>
            <w:vAlign w:val="center"/>
          </w:tcPr>
          <w:p w14:paraId="7BD55219">
            <w:pPr>
              <w:jc w:val="center"/>
              <w:rPr>
                <w:rFonts w:ascii="仿宋" w:hAnsi="仿宋" w:eastAsia="仿宋" w:cs="Times New Roman"/>
                <w:sz w:val="32"/>
                <w:szCs w:val="32"/>
              </w:rPr>
            </w:pPr>
          </w:p>
        </w:tc>
        <w:tc>
          <w:tcPr>
            <w:tcW w:w="314" w:type="pct"/>
            <w:vMerge w:val="continue"/>
          </w:tcPr>
          <w:p w14:paraId="6448556A">
            <w:pPr>
              <w:jc w:val="center"/>
              <w:rPr>
                <w:rFonts w:ascii="宋体" w:hAnsi="宋体" w:eastAsia="宋体" w:cs="Times New Roman"/>
                <w:szCs w:val="24"/>
              </w:rPr>
            </w:pPr>
          </w:p>
        </w:tc>
        <w:tc>
          <w:tcPr>
            <w:tcW w:w="485" w:type="pct"/>
            <w:vAlign w:val="center"/>
          </w:tcPr>
          <w:p w14:paraId="41BB8ED4">
            <w:pPr>
              <w:jc w:val="center"/>
              <w:rPr>
                <w:rFonts w:ascii="仿宋" w:hAnsi="仿宋" w:eastAsia="仿宋" w:cs="Times New Roman"/>
                <w:sz w:val="32"/>
                <w:szCs w:val="32"/>
              </w:rPr>
            </w:pPr>
            <w:r>
              <w:rPr>
                <w:rFonts w:hint="eastAsia" w:ascii="宋体" w:hAnsi="宋体" w:eastAsia="宋体" w:cs="Times New Roman"/>
                <w:szCs w:val="24"/>
              </w:rPr>
              <w:t>三重相互认证体系</w:t>
            </w:r>
          </w:p>
        </w:tc>
        <w:tc>
          <w:tcPr>
            <w:tcW w:w="1888" w:type="pct"/>
            <w:vAlign w:val="center"/>
          </w:tcPr>
          <w:p w14:paraId="53633DB2">
            <w:pPr>
              <w:jc w:val="center"/>
              <w:rPr>
                <w:rFonts w:ascii="仿宋" w:hAnsi="仿宋" w:eastAsia="仿宋" w:cs="Times New Roman"/>
                <w:sz w:val="32"/>
                <w:szCs w:val="32"/>
              </w:rPr>
            </w:pPr>
            <w:r>
              <w:rPr>
                <w:rFonts w:hint="eastAsia" w:ascii="宋体" w:hAnsi="宋体" w:eastAsia="宋体" w:cs="Times New Roman"/>
                <w:szCs w:val="24"/>
              </w:rPr>
              <w:t>ISO/IEC DIS9798-2</w:t>
            </w:r>
          </w:p>
        </w:tc>
      </w:tr>
      <w:tr w14:paraId="46EA3C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66" w:type="pct"/>
            <w:vMerge w:val="continue"/>
            <w:vAlign w:val="center"/>
          </w:tcPr>
          <w:p w14:paraId="1210718E">
            <w:pPr>
              <w:jc w:val="center"/>
              <w:rPr>
                <w:rFonts w:ascii="仿宋" w:hAnsi="仿宋" w:eastAsia="仿宋" w:cs="Times New Roman"/>
                <w:sz w:val="32"/>
                <w:szCs w:val="32"/>
              </w:rPr>
            </w:pPr>
          </w:p>
        </w:tc>
        <w:tc>
          <w:tcPr>
            <w:tcW w:w="565" w:type="pct"/>
            <w:vMerge w:val="continue"/>
            <w:vAlign w:val="center"/>
          </w:tcPr>
          <w:p w14:paraId="1BE11F97">
            <w:pPr>
              <w:jc w:val="center"/>
              <w:rPr>
                <w:rFonts w:ascii="仿宋" w:hAnsi="仿宋" w:eastAsia="仿宋" w:cs="Times New Roman"/>
                <w:sz w:val="32"/>
                <w:szCs w:val="32"/>
              </w:rPr>
            </w:pPr>
          </w:p>
        </w:tc>
        <w:tc>
          <w:tcPr>
            <w:tcW w:w="366" w:type="pct"/>
            <w:vMerge w:val="continue"/>
            <w:vAlign w:val="center"/>
          </w:tcPr>
          <w:p w14:paraId="2685B6E1">
            <w:pPr>
              <w:jc w:val="center"/>
              <w:rPr>
                <w:rFonts w:ascii="仿宋" w:hAnsi="仿宋" w:eastAsia="仿宋" w:cs="Times New Roman"/>
                <w:sz w:val="32"/>
                <w:szCs w:val="32"/>
              </w:rPr>
            </w:pPr>
          </w:p>
        </w:tc>
        <w:tc>
          <w:tcPr>
            <w:tcW w:w="914" w:type="pct"/>
            <w:vMerge w:val="continue"/>
            <w:vAlign w:val="center"/>
          </w:tcPr>
          <w:p w14:paraId="72C5931A">
            <w:pPr>
              <w:jc w:val="center"/>
              <w:rPr>
                <w:rFonts w:ascii="仿宋" w:hAnsi="仿宋" w:eastAsia="仿宋" w:cs="Times New Roman"/>
                <w:sz w:val="32"/>
                <w:szCs w:val="32"/>
              </w:rPr>
            </w:pPr>
          </w:p>
        </w:tc>
        <w:tc>
          <w:tcPr>
            <w:tcW w:w="314" w:type="pct"/>
            <w:vMerge w:val="continue"/>
          </w:tcPr>
          <w:p w14:paraId="4C61F2ED">
            <w:pPr>
              <w:jc w:val="center"/>
              <w:rPr>
                <w:rFonts w:ascii="宋体" w:hAnsi="宋体" w:eastAsia="宋体" w:cs="Times New Roman"/>
                <w:szCs w:val="24"/>
              </w:rPr>
            </w:pPr>
          </w:p>
        </w:tc>
        <w:tc>
          <w:tcPr>
            <w:tcW w:w="485" w:type="pct"/>
            <w:vAlign w:val="center"/>
          </w:tcPr>
          <w:p w14:paraId="20A94395">
            <w:pPr>
              <w:jc w:val="center"/>
              <w:rPr>
                <w:rFonts w:ascii="仿宋" w:hAnsi="仿宋" w:eastAsia="仿宋" w:cs="Times New Roman"/>
                <w:sz w:val="32"/>
                <w:szCs w:val="32"/>
              </w:rPr>
            </w:pPr>
            <w:r>
              <w:rPr>
                <w:rFonts w:hint="eastAsia" w:ascii="宋体" w:hAnsi="宋体" w:eastAsia="宋体" w:cs="Times New Roman"/>
                <w:szCs w:val="24"/>
              </w:rPr>
              <w:t>数据加密</w:t>
            </w:r>
          </w:p>
        </w:tc>
        <w:tc>
          <w:tcPr>
            <w:tcW w:w="1888" w:type="pct"/>
            <w:vAlign w:val="center"/>
          </w:tcPr>
          <w:p w14:paraId="18927DA1">
            <w:pPr>
              <w:jc w:val="center"/>
              <w:rPr>
                <w:rFonts w:ascii="仿宋" w:hAnsi="仿宋" w:eastAsia="仿宋" w:cs="Times New Roman"/>
                <w:sz w:val="32"/>
                <w:szCs w:val="32"/>
              </w:rPr>
            </w:pPr>
            <w:r>
              <w:rPr>
                <w:rFonts w:hint="eastAsia" w:ascii="宋体" w:hAnsi="宋体" w:eastAsia="宋体" w:cs="Times New Roman"/>
                <w:szCs w:val="24"/>
              </w:rPr>
              <w:t>通讯过程中所有数据加密以防非法截取</w:t>
            </w:r>
          </w:p>
        </w:tc>
      </w:tr>
      <w:tr w14:paraId="730E36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66" w:type="pct"/>
            <w:vMerge w:val="continue"/>
            <w:vAlign w:val="center"/>
          </w:tcPr>
          <w:p w14:paraId="2BAA593C">
            <w:pPr>
              <w:jc w:val="center"/>
              <w:rPr>
                <w:rFonts w:ascii="仿宋" w:hAnsi="仿宋" w:eastAsia="仿宋" w:cs="Times New Roman"/>
                <w:sz w:val="32"/>
                <w:szCs w:val="32"/>
              </w:rPr>
            </w:pPr>
          </w:p>
        </w:tc>
        <w:tc>
          <w:tcPr>
            <w:tcW w:w="565" w:type="pct"/>
            <w:vMerge w:val="continue"/>
            <w:vAlign w:val="center"/>
          </w:tcPr>
          <w:p w14:paraId="412E13C3">
            <w:pPr>
              <w:jc w:val="center"/>
              <w:rPr>
                <w:rFonts w:ascii="仿宋" w:hAnsi="仿宋" w:eastAsia="仿宋" w:cs="Times New Roman"/>
                <w:sz w:val="32"/>
                <w:szCs w:val="32"/>
              </w:rPr>
            </w:pPr>
          </w:p>
        </w:tc>
        <w:tc>
          <w:tcPr>
            <w:tcW w:w="366" w:type="pct"/>
            <w:vMerge w:val="continue"/>
            <w:vAlign w:val="center"/>
          </w:tcPr>
          <w:p w14:paraId="1FB8E5D3">
            <w:pPr>
              <w:jc w:val="center"/>
              <w:rPr>
                <w:rFonts w:ascii="仿宋" w:hAnsi="仿宋" w:eastAsia="仿宋" w:cs="Times New Roman"/>
                <w:sz w:val="32"/>
                <w:szCs w:val="32"/>
              </w:rPr>
            </w:pPr>
          </w:p>
        </w:tc>
        <w:tc>
          <w:tcPr>
            <w:tcW w:w="914" w:type="pct"/>
            <w:vMerge w:val="continue"/>
            <w:vAlign w:val="center"/>
          </w:tcPr>
          <w:p w14:paraId="13559C28">
            <w:pPr>
              <w:jc w:val="center"/>
              <w:rPr>
                <w:rFonts w:ascii="仿宋" w:hAnsi="仿宋" w:eastAsia="仿宋" w:cs="Times New Roman"/>
                <w:sz w:val="32"/>
                <w:szCs w:val="32"/>
              </w:rPr>
            </w:pPr>
          </w:p>
        </w:tc>
        <w:tc>
          <w:tcPr>
            <w:tcW w:w="314" w:type="pct"/>
            <w:vMerge w:val="continue"/>
          </w:tcPr>
          <w:p w14:paraId="029437AC">
            <w:pPr>
              <w:jc w:val="center"/>
              <w:rPr>
                <w:rFonts w:ascii="宋体" w:hAnsi="宋体" w:eastAsia="宋体" w:cs="Times New Roman"/>
                <w:szCs w:val="24"/>
              </w:rPr>
            </w:pPr>
          </w:p>
        </w:tc>
        <w:tc>
          <w:tcPr>
            <w:tcW w:w="485" w:type="pct"/>
            <w:vAlign w:val="center"/>
          </w:tcPr>
          <w:p w14:paraId="56546F77">
            <w:pPr>
              <w:jc w:val="center"/>
              <w:rPr>
                <w:rFonts w:ascii="仿宋" w:hAnsi="仿宋" w:eastAsia="仿宋" w:cs="Times New Roman"/>
                <w:sz w:val="32"/>
                <w:szCs w:val="32"/>
              </w:rPr>
            </w:pPr>
            <w:r>
              <w:rPr>
                <w:rFonts w:hint="eastAsia" w:ascii="宋体" w:hAnsi="宋体" w:eastAsia="宋体" w:cs="Times New Roman"/>
                <w:szCs w:val="21"/>
              </w:rPr>
              <w:t>材质</w:t>
            </w:r>
          </w:p>
        </w:tc>
        <w:tc>
          <w:tcPr>
            <w:tcW w:w="1888" w:type="pct"/>
            <w:vAlign w:val="center"/>
          </w:tcPr>
          <w:p w14:paraId="00450645">
            <w:pPr>
              <w:jc w:val="center"/>
              <w:rPr>
                <w:rFonts w:ascii="仿宋" w:hAnsi="仿宋" w:eastAsia="仿宋" w:cs="Times New Roman"/>
                <w:sz w:val="32"/>
                <w:szCs w:val="32"/>
              </w:rPr>
            </w:pPr>
            <w:r>
              <w:rPr>
                <w:rFonts w:hint="eastAsia" w:ascii="宋体" w:hAnsi="宋体" w:eastAsia="宋体" w:cs="Times New Roman"/>
                <w:szCs w:val="24"/>
              </w:rPr>
              <w:t>PVC材质</w:t>
            </w:r>
          </w:p>
        </w:tc>
      </w:tr>
      <w:tr w14:paraId="094319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66" w:type="pct"/>
            <w:vMerge w:val="continue"/>
            <w:vAlign w:val="center"/>
          </w:tcPr>
          <w:p w14:paraId="10C60024">
            <w:pPr>
              <w:jc w:val="center"/>
              <w:rPr>
                <w:rFonts w:ascii="仿宋" w:hAnsi="仿宋" w:eastAsia="仿宋" w:cs="Times New Roman"/>
                <w:sz w:val="32"/>
                <w:szCs w:val="32"/>
              </w:rPr>
            </w:pPr>
          </w:p>
        </w:tc>
        <w:tc>
          <w:tcPr>
            <w:tcW w:w="565" w:type="pct"/>
            <w:vMerge w:val="continue"/>
            <w:vAlign w:val="center"/>
          </w:tcPr>
          <w:p w14:paraId="17001629">
            <w:pPr>
              <w:jc w:val="center"/>
              <w:rPr>
                <w:rFonts w:ascii="仿宋" w:hAnsi="仿宋" w:eastAsia="仿宋" w:cs="Times New Roman"/>
                <w:sz w:val="32"/>
                <w:szCs w:val="32"/>
              </w:rPr>
            </w:pPr>
          </w:p>
        </w:tc>
        <w:tc>
          <w:tcPr>
            <w:tcW w:w="366" w:type="pct"/>
            <w:vMerge w:val="continue"/>
            <w:vAlign w:val="center"/>
          </w:tcPr>
          <w:p w14:paraId="795ED565">
            <w:pPr>
              <w:jc w:val="center"/>
              <w:rPr>
                <w:rFonts w:ascii="仿宋" w:hAnsi="仿宋" w:eastAsia="仿宋" w:cs="Times New Roman"/>
                <w:sz w:val="32"/>
                <w:szCs w:val="32"/>
              </w:rPr>
            </w:pPr>
          </w:p>
        </w:tc>
        <w:tc>
          <w:tcPr>
            <w:tcW w:w="914" w:type="pct"/>
            <w:vMerge w:val="continue"/>
            <w:vAlign w:val="center"/>
          </w:tcPr>
          <w:p w14:paraId="462D6DDD">
            <w:pPr>
              <w:jc w:val="center"/>
              <w:rPr>
                <w:rFonts w:ascii="仿宋" w:hAnsi="仿宋" w:eastAsia="仿宋" w:cs="Times New Roman"/>
                <w:sz w:val="32"/>
                <w:szCs w:val="32"/>
              </w:rPr>
            </w:pPr>
          </w:p>
        </w:tc>
        <w:tc>
          <w:tcPr>
            <w:tcW w:w="314" w:type="pct"/>
            <w:vMerge w:val="continue"/>
          </w:tcPr>
          <w:p w14:paraId="57DC9FF5">
            <w:pPr>
              <w:jc w:val="center"/>
              <w:rPr>
                <w:rFonts w:ascii="宋体" w:hAnsi="宋体" w:eastAsia="宋体" w:cs="Times New Roman"/>
                <w:szCs w:val="24"/>
              </w:rPr>
            </w:pPr>
          </w:p>
        </w:tc>
        <w:tc>
          <w:tcPr>
            <w:tcW w:w="485" w:type="pct"/>
            <w:vAlign w:val="center"/>
          </w:tcPr>
          <w:p w14:paraId="45F170B1">
            <w:pPr>
              <w:jc w:val="center"/>
              <w:rPr>
                <w:rFonts w:ascii="宋体" w:hAnsi="宋体" w:eastAsia="宋体" w:cs="Times New Roman"/>
                <w:szCs w:val="21"/>
              </w:rPr>
            </w:pPr>
            <w:r>
              <w:rPr>
                <w:rFonts w:hint="eastAsia" w:ascii="宋体" w:hAnsi="宋体" w:eastAsia="宋体" w:cs="Times New Roman"/>
                <w:szCs w:val="21"/>
              </w:rPr>
              <w:t>设计</w:t>
            </w:r>
          </w:p>
        </w:tc>
        <w:tc>
          <w:tcPr>
            <w:tcW w:w="1888" w:type="pct"/>
            <w:vAlign w:val="center"/>
          </w:tcPr>
          <w:p w14:paraId="5A7D0559">
            <w:pPr>
              <w:jc w:val="center"/>
              <w:rPr>
                <w:rFonts w:ascii="宋体" w:hAnsi="宋体" w:eastAsia="宋体" w:cs="Times New Roman"/>
                <w:szCs w:val="24"/>
              </w:rPr>
            </w:pPr>
            <w:r>
              <w:rPr>
                <w:rFonts w:hint="eastAsia" w:ascii="宋体" w:hAnsi="宋体" w:eastAsia="宋体" w:cs="Times New Roman"/>
                <w:szCs w:val="24"/>
              </w:rPr>
              <w:t>相关图片的剪裁与抠图，相关文字的排版</w:t>
            </w:r>
          </w:p>
        </w:tc>
      </w:tr>
      <w:tr w14:paraId="36C369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66" w:type="pct"/>
            <w:vMerge w:val="continue"/>
            <w:vAlign w:val="center"/>
          </w:tcPr>
          <w:p w14:paraId="7EE438FC">
            <w:pPr>
              <w:jc w:val="center"/>
              <w:rPr>
                <w:rFonts w:ascii="仿宋" w:hAnsi="仿宋" w:eastAsia="仿宋" w:cs="Times New Roman"/>
                <w:sz w:val="32"/>
                <w:szCs w:val="32"/>
              </w:rPr>
            </w:pPr>
          </w:p>
        </w:tc>
        <w:tc>
          <w:tcPr>
            <w:tcW w:w="565" w:type="pct"/>
            <w:vMerge w:val="continue"/>
            <w:vAlign w:val="center"/>
          </w:tcPr>
          <w:p w14:paraId="146B04C0">
            <w:pPr>
              <w:jc w:val="center"/>
              <w:rPr>
                <w:rFonts w:ascii="仿宋" w:hAnsi="仿宋" w:eastAsia="仿宋" w:cs="Times New Roman"/>
                <w:sz w:val="32"/>
                <w:szCs w:val="32"/>
              </w:rPr>
            </w:pPr>
          </w:p>
        </w:tc>
        <w:tc>
          <w:tcPr>
            <w:tcW w:w="366" w:type="pct"/>
            <w:vMerge w:val="continue"/>
            <w:vAlign w:val="center"/>
          </w:tcPr>
          <w:p w14:paraId="68A1EE1F">
            <w:pPr>
              <w:jc w:val="center"/>
              <w:rPr>
                <w:rFonts w:ascii="仿宋" w:hAnsi="仿宋" w:eastAsia="仿宋" w:cs="Times New Roman"/>
                <w:sz w:val="32"/>
                <w:szCs w:val="32"/>
              </w:rPr>
            </w:pPr>
          </w:p>
        </w:tc>
        <w:tc>
          <w:tcPr>
            <w:tcW w:w="914" w:type="pct"/>
            <w:vMerge w:val="continue"/>
            <w:vAlign w:val="center"/>
          </w:tcPr>
          <w:p w14:paraId="27391A31">
            <w:pPr>
              <w:jc w:val="center"/>
              <w:rPr>
                <w:rFonts w:ascii="仿宋" w:hAnsi="仿宋" w:eastAsia="仿宋" w:cs="Times New Roman"/>
                <w:sz w:val="32"/>
                <w:szCs w:val="32"/>
              </w:rPr>
            </w:pPr>
          </w:p>
        </w:tc>
        <w:tc>
          <w:tcPr>
            <w:tcW w:w="314" w:type="pct"/>
            <w:vMerge w:val="continue"/>
          </w:tcPr>
          <w:p w14:paraId="27A36F7F">
            <w:pPr>
              <w:jc w:val="center"/>
              <w:rPr>
                <w:rFonts w:ascii="宋体" w:hAnsi="宋体" w:eastAsia="宋体" w:cs="Times New Roman"/>
                <w:szCs w:val="21"/>
              </w:rPr>
            </w:pPr>
          </w:p>
        </w:tc>
        <w:tc>
          <w:tcPr>
            <w:tcW w:w="485" w:type="pct"/>
            <w:vAlign w:val="center"/>
          </w:tcPr>
          <w:p w14:paraId="54AE981A">
            <w:pPr>
              <w:jc w:val="center"/>
              <w:rPr>
                <w:rFonts w:ascii="仿宋" w:hAnsi="仿宋" w:eastAsia="仿宋" w:cs="Times New Roman"/>
                <w:sz w:val="32"/>
                <w:szCs w:val="32"/>
              </w:rPr>
            </w:pPr>
            <w:r>
              <w:rPr>
                <w:rFonts w:hint="eastAsia" w:ascii="宋体" w:hAnsi="宋体" w:eastAsia="宋体" w:cs="Times New Roman"/>
                <w:szCs w:val="21"/>
              </w:rPr>
              <w:t>是否加膜</w:t>
            </w:r>
          </w:p>
        </w:tc>
        <w:tc>
          <w:tcPr>
            <w:tcW w:w="1888" w:type="pct"/>
            <w:vAlign w:val="center"/>
          </w:tcPr>
          <w:p w14:paraId="490DF02A">
            <w:pPr>
              <w:jc w:val="center"/>
              <w:rPr>
                <w:rFonts w:ascii="仿宋" w:hAnsi="仿宋" w:eastAsia="仿宋" w:cs="Times New Roman"/>
                <w:sz w:val="32"/>
                <w:szCs w:val="32"/>
              </w:rPr>
            </w:pPr>
            <w:r>
              <w:rPr>
                <w:rFonts w:hint="eastAsia" w:ascii="宋体" w:hAnsi="宋体" w:eastAsia="宋体" w:cs="Times New Roman"/>
                <w:szCs w:val="24"/>
              </w:rPr>
              <w:t>双面印制画面且加膜</w:t>
            </w:r>
          </w:p>
        </w:tc>
      </w:tr>
    </w:tbl>
    <w:p w14:paraId="36081F55">
      <w:pPr>
        <w:numPr>
          <w:ilvl w:val="0"/>
          <w:numId w:val="0"/>
        </w:numPr>
        <w:autoSpaceDE w:val="0"/>
        <w:autoSpaceDN w:val="0"/>
        <w:adjustRightInd w:val="0"/>
        <w:ind w:firstLine="560" w:firstLineChars="200"/>
        <w:contextualSpacing/>
        <w:outlineLvl w:val="0"/>
        <w:rPr>
          <w:rFonts w:hint="default" w:ascii="宋体" w:hAnsi="宋体"/>
          <w:sz w:val="28"/>
          <w:szCs w:val="28"/>
          <w:lang w:val="en-US" w:eastAsia="zh-CN"/>
        </w:rPr>
      </w:pPr>
      <w:r>
        <w:rPr>
          <w:rFonts w:hint="eastAsia" w:ascii="宋体" w:hAnsi="宋体"/>
          <w:sz w:val="28"/>
          <w:szCs w:val="28"/>
          <w:lang w:val="en-US" w:eastAsia="zh-CN"/>
        </w:rPr>
        <w:t>成交供应商必须为采购人提供信息技术支持，协助采购人完成所有人员信息的录入及职工工牌三卡合一（饭卡、门禁卡、职工卡）的功能。</w:t>
      </w:r>
    </w:p>
    <w:p w14:paraId="3739DC17">
      <w:pPr>
        <w:numPr>
          <w:ilvl w:val="0"/>
          <w:numId w:val="0"/>
        </w:numPr>
        <w:autoSpaceDE w:val="0"/>
        <w:autoSpaceDN w:val="0"/>
        <w:adjustRightInd w:val="0"/>
        <w:ind w:leftChars="0" w:firstLine="560" w:firstLineChars="200"/>
        <w:contextualSpacing/>
        <w:outlineLvl w:val="0"/>
        <w:rPr>
          <w:rFonts w:hint="default" w:ascii="宋体" w:hAnsi="宋体"/>
          <w:sz w:val="28"/>
          <w:szCs w:val="28"/>
          <w:lang w:val="en-US" w:eastAsia="zh-CN"/>
        </w:rPr>
      </w:pPr>
      <w:r>
        <w:rPr>
          <w:rFonts w:hint="eastAsia" w:ascii="宋体" w:hAnsi="宋体"/>
          <w:sz w:val="28"/>
          <w:szCs w:val="28"/>
          <w:lang w:val="en-US" w:eastAsia="zh-CN"/>
        </w:rPr>
        <w:t>备注：款式图样见附件</w:t>
      </w:r>
    </w:p>
    <w:p w14:paraId="246CE9B2">
      <w:pPr>
        <w:autoSpaceDE w:val="0"/>
        <w:autoSpaceDN w:val="0"/>
        <w:adjustRightInd w:val="0"/>
        <w:spacing w:line="460" w:lineRule="exact"/>
        <w:contextualSpacing/>
        <w:outlineLvl w:val="0"/>
        <w:rPr>
          <w:rFonts w:ascii="宋体" w:hAnsi="宋体"/>
          <w:b/>
          <w:sz w:val="28"/>
          <w:szCs w:val="28"/>
        </w:rPr>
      </w:pPr>
      <w:r>
        <w:rPr>
          <w:rFonts w:hint="eastAsia" w:ascii="宋体" w:hAnsi="宋体"/>
          <w:b/>
          <w:sz w:val="28"/>
          <w:szCs w:val="28"/>
        </w:rPr>
        <w:t>3.</w:t>
      </w:r>
      <w:r>
        <w:rPr>
          <w:rFonts w:ascii="宋体" w:hAnsi="宋体"/>
          <w:b/>
          <w:sz w:val="28"/>
          <w:szCs w:val="28"/>
        </w:rPr>
        <w:t>3</w:t>
      </w:r>
      <w:r>
        <w:rPr>
          <w:rFonts w:hint="eastAsia" w:ascii="宋体" w:hAnsi="宋体"/>
          <w:b/>
          <w:sz w:val="28"/>
          <w:szCs w:val="28"/>
        </w:rPr>
        <w:t>商务要求</w:t>
      </w:r>
    </w:p>
    <w:p w14:paraId="759B6926">
      <w:pPr>
        <w:ind w:firstLine="560" w:firstLineChars="200"/>
        <w:jc w:val="left"/>
        <w:rPr>
          <w:rFonts w:cs="宋体" w:asciiTheme="minorEastAsia" w:hAnsiTheme="minorEastAsia" w:eastAsiaTheme="minorEastAsia"/>
          <w:kern w:val="0"/>
          <w:sz w:val="28"/>
          <w:szCs w:val="28"/>
        </w:rPr>
      </w:pPr>
      <w:r>
        <w:rPr>
          <w:rFonts w:hint="eastAsia" w:cs="宋体" w:asciiTheme="minorEastAsia" w:hAnsiTheme="minorEastAsia" w:eastAsiaTheme="minorEastAsia"/>
          <w:kern w:val="0"/>
          <w:sz w:val="28"/>
          <w:szCs w:val="28"/>
        </w:rPr>
        <w:t>1、</w:t>
      </w:r>
      <w:r>
        <w:rPr>
          <w:rFonts w:hint="eastAsia" w:cs="宋体" w:asciiTheme="minorEastAsia" w:hAnsiTheme="minorEastAsia" w:eastAsiaTheme="minorEastAsia"/>
          <w:kern w:val="0"/>
          <w:sz w:val="28"/>
          <w:szCs w:val="28"/>
          <w:lang w:eastAsia="zh-CN"/>
        </w:rPr>
        <w:t>供货及安装期限</w:t>
      </w:r>
      <w:r>
        <w:rPr>
          <w:rFonts w:hint="eastAsia" w:cs="宋体" w:asciiTheme="minorEastAsia" w:hAnsiTheme="minorEastAsia" w:eastAsiaTheme="minorEastAsia"/>
          <w:kern w:val="0"/>
          <w:sz w:val="28"/>
          <w:szCs w:val="28"/>
        </w:rPr>
        <w:t>：</w:t>
      </w:r>
      <w:r>
        <w:rPr>
          <w:rFonts w:hint="eastAsia" w:cs="宋体" w:asciiTheme="minorEastAsia" w:hAnsiTheme="minorEastAsia" w:eastAsiaTheme="minorEastAsia"/>
          <w:kern w:val="0"/>
          <w:sz w:val="28"/>
          <w:szCs w:val="28"/>
          <w:lang w:val="en-US" w:eastAsia="zh-CN"/>
        </w:rPr>
        <w:t>分批供货，每批货物按照</w:t>
      </w:r>
      <w:r>
        <w:rPr>
          <w:rFonts w:hint="eastAsia" w:cs="宋体" w:asciiTheme="minorEastAsia" w:hAnsiTheme="minorEastAsia" w:eastAsiaTheme="minorEastAsia"/>
          <w:kern w:val="0"/>
          <w:sz w:val="28"/>
          <w:szCs w:val="28"/>
        </w:rPr>
        <w:t>采购人通知</w:t>
      </w:r>
      <w:r>
        <w:rPr>
          <w:rFonts w:hint="eastAsia" w:cs="宋体" w:asciiTheme="minorEastAsia" w:hAnsiTheme="minorEastAsia" w:eastAsiaTheme="minorEastAsia"/>
          <w:kern w:val="0"/>
          <w:sz w:val="28"/>
          <w:szCs w:val="28"/>
          <w:lang w:val="en-US" w:eastAsia="zh-CN"/>
        </w:rPr>
        <w:t>的数量7</w:t>
      </w:r>
      <w:r>
        <w:rPr>
          <w:rFonts w:hint="eastAsia" w:cs="宋体" w:asciiTheme="minorEastAsia" w:hAnsiTheme="minorEastAsia" w:eastAsiaTheme="minorEastAsia"/>
          <w:kern w:val="0"/>
          <w:sz w:val="28"/>
          <w:szCs w:val="28"/>
        </w:rPr>
        <w:t>日历天内完成</w:t>
      </w:r>
      <w:r>
        <w:rPr>
          <w:rFonts w:hint="eastAsia" w:cs="宋体" w:asciiTheme="minorEastAsia" w:hAnsiTheme="minorEastAsia" w:eastAsiaTheme="minorEastAsia"/>
          <w:kern w:val="0"/>
          <w:sz w:val="28"/>
          <w:szCs w:val="28"/>
          <w:lang w:val="en-US" w:eastAsia="zh-CN"/>
        </w:rPr>
        <w:t>制作</w:t>
      </w:r>
      <w:r>
        <w:rPr>
          <w:rFonts w:hint="eastAsia" w:cs="宋体" w:asciiTheme="minorEastAsia" w:hAnsiTheme="minorEastAsia" w:eastAsiaTheme="minorEastAsia"/>
          <w:kern w:val="0"/>
          <w:sz w:val="28"/>
          <w:szCs w:val="28"/>
        </w:rPr>
        <w:t>。</w:t>
      </w:r>
    </w:p>
    <w:p w14:paraId="29F275DE">
      <w:pPr>
        <w:ind w:firstLine="560" w:firstLineChars="200"/>
        <w:jc w:val="left"/>
        <w:rPr>
          <w:rFonts w:cs="宋体" w:asciiTheme="minorEastAsia" w:hAnsiTheme="minorEastAsia" w:eastAsiaTheme="minorEastAsia"/>
          <w:kern w:val="0"/>
          <w:sz w:val="28"/>
          <w:szCs w:val="28"/>
        </w:rPr>
      </w:pPr>
      <w:r>
        <w:rPr>
          <w:rFonts w:hint="eastAsia" w:cs="宋体" w:asciiTheme="minorEastAsia" w:hAnsiTheme="minorEastAsia" w:eastAsiaTheme="minorEastAsia"/>
          <w:kern w:val="0"/>
          <w:sz w:val="28"/>
          <w:szCs w:val="28"/>
        </w:rPr>
        <w:t>2、交货地点：宜昌市中心人民医院</w:t>
      </w:r>
      <w:r>
        <w:rPr>
          <w:rFonts w:hint="eastAsia" w:cs="宋体" w:asciiTheme="minorEastAsia" w:hAnsiTheme="minorEastAsia" w:eastAsiaTheme="minorEastAsia"/>
          <w:kern w:val="0"/>
          <w:sz w:val="28"/>
          <w:szCs w:val="28"/>
          <w:lang w:eastAsia="zh-CN"/>
        </w:rPr>
        <w:t>伍家院区</w:t>
      </w:r>
      <w:r>
        <w:rPr>
          <w:rFonts w:hint="eastAsia" w:cs="宋体" w:asciiTheme="minorEastAsia" w:hAnsiTheme="minorEastAsia" w:eastAsiaTheme="minorEastAsia"/>
          <w:kern w:val="0"/>
          <w:sz w:val="28"/>
          <w:szCs w:val="28"/>
        </w:rPr>
        <w:t>。</w:t>
      </w:r>
    </w:p>
    <w:p w14:paraId="13892926">
      <w:pPr>
        <w:spacing w:line="500" w:lineRule="exact"/>
        <w:ind w:firstLine="560" w:firstLineChars="200"/>
        <w:rPr>
          <w:rFonts w:ascii="宋体" w:hAnsi="宋体" w:cs="宋体"/>
          <w:sz w:val="28"/>
          <w:szCs w:val="28"/>
        </w:rPr>
      </w:pPr>
      <w:r>
        <w:rPr>
          <w:rFonts w:hint="eastAsia" w:cs="宋体" w:asciiTheme="minorEastAsia" w:hAnsiTheme="minorEastAsia" w:eastAsiaTheme="minorEastAsia"/>
          <w:kern w:val="0"/>
          <w:sz w:val="28"/>
          <w:szCs w:val="28"/>
        </w:rPr>
        <w:t>3、交货方式：中标人</w:t>
      </w:r>
      <w:r>
        <w:rPr>
          <w:rFonts w:ascii="宋体" w:hAnsi="宋体" w:cs="宋体"/>
          <w:sz w:val="28"/>
          <w:szCs w:val="28"/>
        </w:rPr>
        <w:t>按照采购人要求进行</w:t>
      </w:r>
      <w:r>
        <w:rPr>
          <w:rFonts w:hint="eastAsia" w:ascii="宋体" w:hAnsi="宋体" w:cs="宋体"/>
          <w:sz w:val="28"/>
          <w:szCs w:val="28"/>
          <w:lang w:val="en-US" w:eastAsia="zh-CN"/>
        </w:rPr>
        <w:t>制作</w:t>
      </w:r>
      <w:r>
        <w:rPr>
          <w:rFonts w:ascii="宋体" w:hAnsi="宋体" w:cs="宋体"/>
          <w:sz w:val="28"/>
          <w:szCs w:val="28"/>
        </w:rPr>
        <w:t>，版面设计编排合理，工艺先进，确保商品质量，</w:t>
      </w:r>
      <w:r>
        <w:rPr>
          <w:rFonts w:hint="eastAsia" w:ascii="宋体" w:hAnsi="宋体" w:cs="宋体"/>
          <w:sz w:val="28"/>
          <w:szCs w:val="28"/>
          <w:lang w:val="en-US" w:eastAsia="zh-CN"/>
        </w:rPr>
        <w:t>制作完成</w:t>
      </w:r>
      <w:r>
        <w:rPr>
          <w:rFonts w:ascii="宋体" w:hAnsi="宋体" w:cs="宋体"/>
          <w:sz w:val="28"/>
          <w:szCs w:val="28"/>
        </w:rPr>
        <w:t>后由采购人进行验收。制作须严格按照材质、规格、数量执行，中标人所供商品的质量应当符合该商品的国家标准、行业标准。中标人所供商品达不到合同规定或双方约定的质量标准</w:t>
      </w:r>
      <w:r>
        <w:rPr>
          <w:rFonts w:hint="eastAsia" w:ascii="宋体" w:hAnsi="宋体" w:cs="宋体"/>
          <w:sz w:val="28"/>
          <w:szCs w:val="28"/>
          <w:lang w:eastAsia="zh-CN"/>
        </w:rPr>
        <w:t>（</w:t>
      </w:r>
      <w:r>
        <w:rPr>
          <w:rFonts w:hint="eastAsia" w:ascii="宋体" w:hAnsi="宋体" w:cs="宋体"/>
          <w:sz w:val="28"/>
          <w:szCs w:val="28"/>
          <w:lang w:val="en-US" w:eastAsia="zh-CN"/>
        </w:rPr>
        <w:t>不得低于投标时的样品</w:t>
      </w:r>
      <w:r>
        <w:rPr>
          <w:rFonts w:hint="eastAsia" w:ascii="宋体" w:hAnsi="宋体" w:cs="宋体"/>
          <w:sz w:val="28"/>
          <w:szCs w:val="28"/>
          <w:lang w:eastAsia="zh-CN"/>
        </w:rPr>
        <w:t>）</w:t>
      </w:r>
      <w:r>
        <w:rPr>
          <w:rFonts w:ascii="宋体" w:hAnsi="宋体" w:cs="宋体"/>
          <w:sz w:val="28"/>
          <w:szCs w:val="28"/>
        </w:rPr>
        <w:t>时，采购人有权拒收收货，因此产生的所有损失由中标人承担。</w:t>
      </w:r>
    </w:p>
    <w:p w14:paraId="2914D280">
      <w:pPr>
        <w:spacing w:line="520" w:lineRule="exact"/>
        <w:ind w:firstLine="560" w:firstLineChars="200"/>
        <w:rPr>
          <w:rFonts w:hint="eastAsia" w:ascii="宋体" w:hAnsi="宋体"/>
          <w:sz w:val="28"/>
          <w:szCs w:val="28"/>
        </w:rPr>
      </w:pPr>
      <w:r>
        <w:rPr>
          <w:rFonts w:hint="eastAsia" w:ascii="宋体" w:hAnsi="宋体"/>
          <w:sz w:val="28"/>
          <w:szCs w:val="28"/>
        </w:rPr>
        <w:t>合同期内具体数量以</w:t>
      </w:r>
      <w:r>
        <w:rPr>
          <w:rFonts w:hint="eastAsia" w:asciiTheme="minorEastAsia" w:hAnsiTheme="minorEastAsia"/>
          <w:sz w:val="28"/>
          <w:szCs w:val="28"/>
        </w:rPr>
        <w:t>采购方</w:t>
      </w:r>
      <w:r>
        <w:rPr>
          <w:rFonts w:hint="eastAsia" w:ascii="宋体" w:hAnsi="宋体"/>
          <w:sz w:val="28"/>
          <w:szCs w:val="28"/>
        </w:rPr>
        <w:t>需求为准，</w:t>
      </w:r>
      <w:r>
        <w:rPr>
          <w:rFonts w:hint="eastAsia" w:asciiTheme="minorEastAsia" w:hAnsiTheme="minorEastAsia"/>
          <w:sz w:val="28"/>
          <w:szCs w:val="28"/>
        </w:rPr>
        <w:t>当</w:t>
      </w:r>
      <w:r>
        <w:rPr>
          <w:rFonts w:hint="eastAsia" w:ascii="宋体" w:hAnsi="宋体"/>
          <w:sz w:val="28"/>
          <w:szCs w:val="28"/>
        </w:rPr>
        <w:t>需求少于合同总量时</w:t>
      </w:r>
      <w:r>
        <w:rPr>
          <w:rFonts w:hint="eastAsia" w:asciiTheme="minorEastAsia" w:hAnsiTheme="minorEastAsia"/>
          <w:sz w:val="28"/>
          <w:szCs w:val="28"/>
        </w:rPr>
        <w:t>中标方</w:t>
      </w:r>
      <w:r>
        <w:rPr>
          <w:rFonts w:hint="eastAsia" w:ascii="宋体" w:hAnsi="宋体"/>
          <w:sz w:val="28"/>
          <w:szCs w:val="28"/>
        </w:rPr>
        <w:t>不得以任何理</w:t>
      </w:r>
      <w:r>
        <w:rPr>
          <w:rFonts w:hint="eastAsia" w:ascii="宋体" w:hAnsi="宋体" w:cs="宋体"/>
          <w:sz w:val="28"/>
          <w:szCs w:val="28"/>
        </w:rPr>
        <w:t>由要求采购方按合同数量接纳货物；当需求大于合同总量</w:t>
      </w:r>
      <w:r>
        <w:rPr>
          <w:rFonts w:ascii="宋体" w:hAnsi="宋体" w:cs="宋体"/>
          <w:sz w:val="28"/>
          <w:szCs w:val="28"/>
        </w:rPr>
        <w:t>（不超过10%）</w:t>
      </w:r>
      <w:r>
        <w:rPr>
          <w:rFonts w:hint="eastAsia" w:ascii="宋体" w:hAnsi="宋体" w:cs="宋体"/>
          <w:sz w:val="28"/>
          <w:szCs w:val="28"/>
        </w:rPr>
        <w:t>时，</w:t>
      </w:r>
      <w:r>
        <w:rPr>
          <w:rFonts w:hint="eastAsia" w:ascii="宋体" w:hAnsi="宋体"/>
          <w:sz w:val="28"/>
          <w:szCs w:val="28"/>
        </w:rPr>
        <w:t>多余货物按合同单价执行。若有不可预期的问题产生，可电话或传真提前通告双方协商。</w:t>
      </w:r>
    </w:p>
    <w:p w14:paraId="361E275C">
      <w:pPr>
        <w:spacing w:line="540" w:lineRule="exact"/>
        <w:ind w:firstLine="560" w:firstLineChars="200"/>
        <w:rPr>
          <w:rFonts w:asciiTheme="minorEastAsia" w:hAnsiTheme="minorEastAsia"/>
          <w:kern w:val="0"/>
          <w:sz w:val="28"/>
          <w:szCs w:val="28"/>
        </w:rPr>
      </w:pPr>
      <w:r>
        <w:rPr>
          <w:rFonts w:hint="eastAsia" w:ascii="宋体" w:hAnsi="宋体"/>
          <w:kern w:val="0"/>
          <w:sz w:val="28"/>
          <w:szCs w:val="28"/>
        </w:rPr>
        <w:t>4、售后服</w:t>
      </w:r>
      <w:r>
        <w:rPr>
          <w:rFonts w:hint="eastAsia" w:asciiTheme="minorEastAsia" w:hAnsiTheme="minorEastAsia"/>
          <w:kern w:val="0"/>
          <w:sz w:val="28"/>
          <w:szCs w:val="28"/>
        </w:rPr>
        <w:t>务要求：质保期内非人为原因造成损坏须免费维修，发生故障须当天维修到位。</w:t>
      </w:r>
    </w:p>
    <w:p w14:paraId="26FA101A">
      <w:pPr>
        <w:pStyle w:val="29"/>
        <w:spacing w:line="500" w:lineRule="exact"/>
        <w:ind w:right="315" w:rightChars="150" w:firstLine="560" w:firstLineChars="200"/>
        <w:rPr>
          <w:rFonts w:asciiTheme="minorEastAsia" w:hAnsiTheme="minorEastAsia"/>
          <w:sz w:val="28"/>
          <w:szCs w:val="28"/>
        </w:rPr>
      </w:pPr>
      <w:r>
        <w:rPr>
          <w:rFonts w:hint="eastAsia" w:asciiTheme="minorEastAsia" w:hAnsiTheme="minorEastAsia" w:eastAsiaTheme="minorEastAsia"/>
          <w:sz w:val="28"/>
          <w:szCs w:val="28"/>
          <w:lang w:val="en-US" w:eastAsia="zh-CN"/>
        </w:rPr>
        <w:t>5</w:t>
      </w:r>
      <w:r>
        <w:rPr>
          <w:rFonts w:hint="eastAsia" w:asciiTheme="minorEastAsia" w:hAnsiTheme="minorEastAsia" w:eastAsiaTheme="minorEastAsia"/>
          <w:sz w:val="28"/>
          <w:szCs w:val="28"/>
        </w:rPr>
        <w:t>、</w:t>
      </w:r>
      <w:r>
        <w:rPr>
          <w:rFonts w:hint="eastAsia" w:asciiTheme="minorEastAsia" w:hAnsiTheme="minorEastAsia" w:eastAsiaTheme="minorEastAsia"/>
          <w:sz w:val="28"/>
          <w:szCs w:val="28"/>
          <w:lang w:eastAsia="zh-CN"/>
        </w:rPr>
        <w:t>售后服务期</w:t>
      </w:r>
      <w:r>
        <w:rPr>
          <w:rFonts w:hint="eastAsia" w:asciiTheme="minorEastAsia" w:hAnsiTheme="minorEastAsia" w:eastAsiaTheme="minorEastAsia"/>
          <w:sz w:val="28"/>
          <w:szCs w:val="28"/>
        </w:rPr>
        <w:t>：</w:t>
      </w:r>
      <w:r>
        <w:rPr>
          <w:rFonts w:hint="eastAsia" w:asciiTheme="minorEastAsia" w:hAnsiTheme="minorEastAsia" w:eastAsiaTheme="minorEastAsia"/>
          <w:sz w:val="28"/>
          <w:szCs w:val="28"/>
          <w:lang w:eastAsia="zh-CN"/>
        </w:rPr>
        <w:t>售后服务期</w:t>
      </w:r>
      <w:r>
        <w:rPr>
          <w:rFonts w:hint="eastAsia" w:asciiTheme="minorEastAsia" w:hAnsiTheme="minorEastAsia"/>
          <w:sz w:val="28"/>
          <w:szCs w:val="28"/>
          <w:lang w:val="en-US" w:eastAsia="zh-CN"/>
        </w:rPr>
        <w:t>壹</w:t>
      </w:r>
      <w:r>
        <w:rPr>
          <w:rFonts w:hint="eastAsia" w:asciiTheme="minorEastAsia" w:hAnsiTheme="minorEastAsia"/>
          <w:sz w:val="28"/>
          <w:szCs w:val="28"/>
        </w:rPr>
        <w:t>年，</w:t>
      </w:r>
      <w:r>
        <w:rPr>
          <w:rFonts w:hint="eastAsia" w:asciiTheme="minorEastAsia" w:hAnsiTheme="minorEastAsia"/>
          <w:sz w:val="28"/>
          <w:szCs w:val="28"/>
          <w:lang w:eastAsia="zh-CN"/>
        </w:rPr>
        <w:t>售后服务期</w:t>
      </w:r>
      <w:r>
        <w:rPr>
          <w:rFonts w:hint="eastAsia" w:asciiTheme="minorEastAsia" w:hAnsiTheme="minorEastAsia"/>
          <w:sz w:val="28"/>
          <w:szCs w:val="28"/>
        </w:rPr>
        <w:t>内非人为原因出现任何问题，均由中标人负责免费更换，不得影响采购人正常使用。在</w:t>
      </w:r>
      <w:r>
        <w:rPr>
          <w:rFonts w:hint="eastAsia" w:asciiTheme="minorEastAsia" w:hAnsiTheme="minorEastAsia" w:eastAsiaTheme="minorEastAsia"/>
          <w:sz w:val="28"/>
          <w:szCs w:val="28"/>
          <w:lang w:eastAsia="zh-CN"/>
        </w:rPr>
        <w:t>售后服务期</w:t>
      </w:r>
      <w:r>
        <w:rPr>
          <w:rFonts w:hint="eastAsia" w:asciiTheme="minorEastAsia" w:hAnsiTheme="minorEastAsia"/>
          <w:sz w:val="28"/>
          <w:szCs w:val="28"/>
        </w:rPr>
        <w:t>，所有服务及配件全部免费。</w:t>
      </w:r>
    </w:p>
    <w:p w14:paraId="596347A5">
      <w:pPr>
        <w:ind w:firstLine="560" w:firstLineChars="200"/>
        <w:jc w:val="left"/>
        <w:rPr>
          <w:rFonts w:ascii="宋体" w:hAnsi="宋体" w:cs="宋体"/>
          <w:color w:val="FF0000"/>
          <w:kern w:val="0"/>
          <w:sz w:val="28"/>
          <w:szCs w:val="28"/>
        </w:rPr>
      </w:pPr>
      <w:r>
        <w:rPr>
          <w:rFonts w:hint="eastAsia" w:asciiTheme="minorEastAsia" w:hAnsiTheme="minorEastAsia" w:eastAsiaTheme="minorEastAsia"/>
          <w:sz w:val="28"/>
          <w:szCs w:val="28"/>
          <w:lang w:val="en-US" w:eastAsia="zh-CN"/>
        </w:rPr>
        <w:t>6</w:t>
      </w:r>
      <w:r>
        <w:rPr>
          <w:rFonts w:hint="eastAsia" w:asciiTheme="minorEastAsia" w:hAnsiTheme="minorEastAsia" w:eastAsiaTheme="minorEastAsia"/>
          <w:sz w:val="28"/>
          <w:szCs w:val="28"/>
        </w:rPr>
        <w:t>、付款条件及方式：</w:t>
      </w:r>
      <w:r>
        <w:rPr>
          <w:rFonts w:hint="eastAsia" w:asciiTheme="minorEastAsia" w:hAnsiTheme="minorEastAsia" w:eastAsiaTheme="minorEastAsia"/>
          <w:sz w:val="28"/>
          <w:szCs w:val="28"/>
          <w:lang w:eastAsia="zh-CN"/>
        </w:rPr>
        <w:t>款项</w:t>
      </w:r>
      <w:r>
        <w:rPr>
          <w:rFonts w:hint="eastAsia" w:asciiTheme="minorEastAsia" w:hAnsiTheme="minorEastAsia" w:eastAsiaTheme="minorEastAsia"/>
          <w:sz w:val="28"/>
          <w:szCs w:val="28"/>
          <w:lang w:val="en-US" w:eastAsia="zh-CN"/>
        </w:rPr>
        <w:t>据实结算</w:t>
      </w:r>
      <w:r>
        <w:rPr>
          <w:rFonts w:hint="eastAsia" w:asciiTheme="minorEastAsia" w:hAnsiTheme="minorEastAsia" w:eastAsiaTheme="minorEastAsia"/>
          <w:sz w:val="28"/>
          <w:szCs w:val="28"/>
          <w:lang w:eastAsia="zh-CN"/>
        </w:rPr>
        <w:t>分期支付，</w:t>
      </w:r>
      <w:r>
        <w:rPr>
          <w:rFonts w:hint="eastAsia" w:asciiTheme="minorEastAsia" w:hAnsiTheme="minorEastAsia" w:eastAsiaTheme="minorEastAsia"/>
          <w:sz w:val="28"/>
          <w:szCs w:val="28"/>
          <w:lang w:val="en-US" w:eastAsia="zh-CN"/>
        </w:rPr>
        <w:t>按照实际供货数量在采购人验收合格后</w:t>
      </w:r>
      <w:r>
        <w:rPr>
          <w:rFonts w:hint="eastAsia" w:hAnsi="宋体"/>
          <w:sz w:val="28"/>
          <w:szCs w:val="28"/>
        </w:rPr>
        <w:t>，45个工作日内支付实际发生总金额的95%，余下的5%</w:t>
      </w:r>
      <w:r>
        <w:rPr>
          <w:rFonts w:hint="eastAsia" w:hAnsi="宋体"/>
          <w:sz w:val="28"/>
          <w:szCs w:val="28"/>
          <w:lang w:eastAsia="zh-CN"/>
        </w:rPr>
        <w:t>作为尾款</w:t>
      </w:r>
      <w:r>
        <w:rPr>
          <w:rFonts w:hint="eastAsia" w:hAnsi="宋体"/>
          <w:sz w:val="28"/>
          <w:szCs w:val="28"/>
        </w:rPr>
        <w:t>在</w:t>
      </w:r>
      <w:r>
        <w:rPr>
          <w:rFonts w:hint="eastAsia" w:hAnsi="宋体"/>
          <w:sz w:val="28"/>
          <w:szCs w:val="28"/>
          <w:lang w:val="en-US" w:eastAsia="zh-CN"/>
        </w:rPr>
        <w:t>壹</w:t>
      </w:r>
      <w:r>
        <w:rPr>
          <w:rFonts w:hint="eastAsia" w:hAnsi="宋体"/>
          <w:sz w:val="28"/>
          <w:szCs w:val="28"/>
        </w:rPr>
        <w:t>年期满后（从验收合格之日计算）30个工作日内无息付清</w:t>
      </w:r>
      <w:r>
        <w:rPr>
          <w:rFonts w:hint="eastAsia" w:hAnsi="宋体"/>
          <w:sz w:val="28"/>
          <w:szCs w:val="28"/>
          <w:lang w:eastAsia="zh-CN"/>
        </w:rPr>
        <w:t>，采用电汇方式结算，成交供应商提供正规增值税发票</w:t>
      </w:r>
      <w:r>
        <w:rPr>
          <w:rFonts w:hint="eastAsia" w:hAnsi="宋体"/>
          <w:sz w:val="28"/>
          <w:szCs w:val="28"/>
        </w:rPr>
        <w:t>。</w:t>
      </w:r>
    </w:p>
    <w:p w14:paraId="7BA5BF6F">
      <w:pPr>
        <w:ind w:firstLine="562" w:firstLineChars="200"/>
        <w:jc w:val="left"/>
        <w:rPr>
          <w:rFonts w:hint="default" w:ascii="宋体" w:hAnsi="宋体" w:cs="宋体"/>
          <w:b/>
          <w:kern w:val="0"/>
          <w:sz w:val="28"/>
          <w:szCs w:val="28"/>
          <w:lang w:val="en-US" w:eastAsia="zh-CN"/>
        </w:rPr>
        <w:sectPr>
          <w:pgSz w:w="11906" w:h="16838"/>
          <w:pgMar w:top="1440" w:right="1800" w:bottom="1440" w:left="1800" w:header="851" w:footer="992" w:gutter="0"/>
          <w:cols w:space="720" w:num="1"/>
          <w:docGrid w:type="lines" w:linePitch="312" w:charSpace="0"/>
        </w:sectPr>
      </w:pPr>
      <w:r>
        <w:rPr>
          <w:rFonts w:hint="eastAsia" w:ascii="宋体" w:hAnsi="宋体" w:cs="宋体"/>
          <w:b/>
          <w:kern w:val="0"/>
          <w:sz w:val="28"/>
          <w:szCs w:val="28"/>
          <w:lang w:val="en-US" w:eastAsia="zh-CN"/>
        </w:rPr>
        <w:t>※7</w:t>
      </w:r>
      <w:r>
        <w:rPr>
          <w:rFonts w:hint="default" w:ascii="宋体" w:hAnsi="宋体" w:cs="宋体"/>
          <w:b/>
          <w:kern w:val="0"/>
          <w:sz w:val="28"/>
          <w:szCs w:val="28"/>
          <w:lang w:val="en-US" w:eastAsia="zh-CN"/>
        </w:rPr>
        <w:t>、所有供应商必须在投标时提供横版、竖版工牌各一套</w:t>
      </w:r>
      <w:r>
        <w:rPr>
          <w:rFonts w:hint="eastAsia" w:ascii="宋体" w:hAnsi="宋体" w:cs="宋体"/>
          <w:b/>
          <w:kern w:val="0"/>
          <w:sz w:val="28"/>
          <w:szCs w:val="28"/>
          <w:lang w:val="en-US" w:eastAsia="zh-CN"/>
        </w:rPr>
        <w:t>样品</w:t>
      </w:r>
      <w:r>
        <w:rPr>
          <w:rFonts w:hint="default" w:ascii="宋体" w:hAnsi="宋体" w:cs="宋体"/>
          <w:b/>
          <w:kern w:val="0"/>
          <w:sz w:val="28"/>
          <w:szCs w:val="28"/>
          <w:lang w:val="en-US" w:eastAsia="zh-CN"/>
        </w:rPr>
        <w:t>，</w:t>
      </w:r>
      <w:r>
        <w:rPr>
          <w:rFonts w:hint="eastAsia" w:ascii="宋体" w:hAnsi="宋体" w:cs="宋体"/>
          <w:b/>
          <w:kern w:val="0"/>
          <w:sz w:val="28"/>
          <w:szCs w:val="28"/>
          <w:lang w:val="en-US" w:eastAsia="zh-CN"/>
        </w:rPr>
        <w:t>详见附件。</w:t>
      </w:r>
      <w:r>
        <w:rPr>
          <w:rFonts w:hint="default" w:ascii="宋体" w:hAnsi="宋体" w:cs="宋体"/>
          <w:b/>
          <w:kern w:val="0"/>
          <w:sz w:val="28"/>
          <w:szCs w:val="28"/>
          <w:lang w:val="en-US" w:eastAsia="zh-CN"/>
        </w:rPr>
        <w:t>未提供或者提供的</w:t>
      </w:r>
      <w:r>
        <w:rPr>
          <w:rFonts w:hint="eastAsia" w:ascii="宋体" w:hAnsi="宋体" w:cs="宋体"/>
          <w:b/>
          <w:kern w:val="0"/>
          <w:sz w:val="28"/>
          <w:szCs w:val="28"/>
          <w:lang w:val="en-US" w:eastAsia="zh-CN"/>
        </w:rPr>
        <w:t>样品</w:t>
      </w:r>
      <w:r>
        <w:rPr>
          <w:rFonts w:hint="default" w:ascii="宋体" w:hAnsi="宋体" w:cs="宋体"/>
          <w:b/>
          <w:kern w:val="0"/>
          <w:sz w:val="28"/>
          <w:szCs w:val="28"/>
          <w:lang w:val="en-US" w:eastAsia="zh-CN"/>
        </w:rPr>
        <w:t>工牌款式、质量不符合要求的视为无效投标。</w:t>
      </w:r>
    </w:p>
    <w:p w14:paraId="4F9812D5">
      <w:pPr>
        <w:jc w:val="left"/>
        <w:rPr>
          <w:rFonts w:hint="eastAsia" w:ascii="宋体" w:hAnsi="宋体" w:cs="宋体"/>
          <w:b/>
          <w:kern w:val="0"/>
          <w:sz w:val="28"/>
          <w:szCs w:val="28"/>
          <w:lang w:val="en-US" w:eastAsia="zh-CN"/>
        </w:rPr>
      </w:pPr>
      <w:r>
        <w:rPr>
          <w:rFonts w:hint="eastAsia" w:ascii="宋体" w:hAnsi="宋体" w:cs="宋体"/>
          <w:b/>
          <w:kern w:val="0"/>
          <w:sz w:val="28"/>
          <w:szCs w:val="28"/>
          <w:lang w:val="en-US" w:eastAsia="zh-CN"/>
        </w:rPr>
        <w:t>附件：</w:t>
      </w:r>
    </w:p>
    <w:tbl>
      <w:tblPr>
        <w:tblStyle w:val="1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476"/>
        <w:gridCol w:w="3740"/>
        <w:gridCol w:w="3548"/>
        <w:gridCol w:w="3410"/>
      </w:tblGrid>
      <w:tr w14:paraId="47AAFC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000" w:type="pct"/>
            <w:gridSpan w:val="4"/>
            <w:vAlign w:val="center"/>
          </w:tcPr>
          <w:p w14:paraId="0998D834">
            <w:pPr>
              <w:jc w:val="center"/>
              <w:rPr>
                <w:rFonts w:ascii="方正大标宋简体" w:hAnsi="方正大标宋简体" w:eastAsia="方正大标宋简体" w:cs="Times New Roman"/>
                <w:sz w:val="32"/>
                <w:szCs w:val="32"/>
              </w:rPr>
            </w:pPr>
            <w:r>
              <w:rPr>
                <w:rFonts w:hint="eastAsia" w:ascii="方正大标宋简体" w:hAnsi="方正大标宋简体" w:eastAsia="方正大标宋简体" w:cs="Times New Roman"/>
                <w:sz w:val="32"/>
                <w:szCs w:val="32"/>
              </w:rPr>
              <w:t>分解图样</w:t>
            </w:r>
          </w:p>
        </w:tc>
      </w:tr>
      <w:tr w14:paraId="789A11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28" w:type="pct"/>
          </w:tcPr>
          <w:p w14:paraId="21CE0570">
            <w:pPr>
              <w:jc w:val="center"/>
              <w:rPr>
                <w:rFonts w:ascii="方正大标宋简体" w:hAnsi="方正大标宋简体" w:eastAsia="方正大标宋简体" w:cs="Times New Roman"/>
                <w:sz w:val="32"/>
                <w:szCs w:val="32"/>
              </w:rPr>
            </w:pPr>
            <w:r>
              <w:rPr>
                <w:rFonts w:hint="eastAsia" w:ascii="方正大标宋简体" w:hAnsi="方正大标宋简体" w:eastAsia="方正大标宋简体" w:cs="Times New Roman"/>
                <w:sz w:val="32"/>
                <w:szCs w:val="32"/>
              </w:rPr>
              <w:t>临床医技</w:t>
            </w:r>
          </w:p>
          <w:p w14:paraId="05B73A72">
            <w:pPr>
              <w:jc w:val="center"/>
              <w:rPr>
                <w:rFonts w:ascii="方正大标宋简体" w:hAnsi="方正大标宋简体" w:eastAsia="方正大标宋简体" w:cs="Times New Roman"/>
                <w:sz w:val="32"/>
                <w:szCs w:val="32"/>
              </w:rPr>
            </w:pPr>
            <w:r>
              <w:rPr>
                <w:rFonts w:hint="eastAsia" w:ascii="方正大标宋简体" w:hAnsi="方正大标宋简体" w:eastAsia="方正大标宋简体" w:cs="Times New Roman"/>
                <w:sz w:val="32"/>
                <w:szCs w:val="32"/>
              </w:rPr>
              <w:t>横版工牌外壳</w:t>
            </w:r>
          </w:p>
        </w:tc>
        <w:tc>
          <w:tcPr>
            <w:tcW w:w="1321" w:type="pct"/>
          </w:tcPr>
          <w:p w14:paraId="3453998D">
            <w:pPr>
              <w:jc w:val="center"/>
              <w:rPr>
                <w:rFonts w:ascii="方正大标宋简体" w:hAnsi="方正大标宋简体" w:eastAsia="方正大标宋简体" w:cs="Times New Roman"/>
                <w:sz w:val="32"/>
                <w:szCs w:val="32"/>
              </w:rPr>
            </w:pPr>
            <w:r>
              <w:rPr>
                <w:rFonts w:hint="eastAsia" w:ascii="方正大标宋简体" w:hAnsi="方正大标宋简体" w:eastAsia="方正大标宋简体" w:cs="Times New Roman"/>
                <w:sz w:val="32"/>
                <w:szCs w:val="32"/>
              </w:rPr>
              <w:t>行政后勤</w:t>
            </w:r>
          </w:p>
          <w:p w14:paraId="6149C90E">
            <w:pPr>
              <w:jc w:val="center"/>
              <w:rPr>
                <w:rFonts w:ascii="方正大标宋简体" w:hAnsi="方正大标宋简体" w:eastAsia="方正大标宋简体" w:cs="Times New Roman"/>
                <w:sz w:val="32"/>
                <w:szCs w:val="32"/>
              </w:rPr>
            </w:pPr>
            <w:r>
              <w:rPr>
                <w:rFonts w:hint="eastAsia" w:ascii="方正大标宋简体" w:hAnsi="方正大标宋简体" w:eastAsia="方正大标宋简体" w:cs="Times New Roman"/>
                <w:sz w:val="32"/>
                <w:szCs w:val="32"/>
              </w:rPr>
              <w:t>竖版工牌外壳</w:t>
            </w:r>
          </w:p>
        </w:tc>
        <w:tc>
          <w:tcPr>
            <w:tcW w:w="1247" w:type="pct"/>
          </w:tcPr>
          <w:p w14:paraId="763BC7BD">
            <w:pPr>
              <w:jc w:val="center"/>
              <w:rPr>
                <w:rFonts w:ascii="方正大标宋简体" w:hAnsi="方正大标宋简体" w:eastAsia="方正大标宋简体" w:cs="Times New Roman"/>
                <w:sz w:val="32"/>
                <w:szCs w:val="32"/>
              </w:rPr>
            </w:pPr>
            <w:r>
              <w:rPr>
                <w:rFonts w:hint="eastAsia" w:ascii="方正大标宋简体" w:hAnsi="方正大标宋简体" w:eastAsia="方正大标宋简体" w:cs="Times New Roman"/>
                <w:sz w:val="32"/>
                <w:szCs w:val="32"/>
              </w:rPr>
              <w:t>临床医技</w:t>
            </w:r>
          </w:p>
          <w:p w14:paraId="66B30D47">
            <w:pPr>
              <w:jc w:val="center"/>
              <w:rPr>
                <w:rFonts w:ascii="方正大标宋简体" w:hAnsi="方正大标宋简体" w:eastAsia="方正大标宋简体" w:cs="Times New Roman"/>
                <w:sz w:val="32"/>
                <w:szCs w:val="32"/>
              </w:rPr>
            </w:pPr>
            <w:r>
              <w:rPr>
                <w:rFonts w:hint="eastAsia" w:ascii="方正大标宋简体" w:hAnsi="方正大标宋简体" w:eastAsia="方正大标宋简体" w:cs="Times New Roman"/>
                <w:sz w:val="32"/>
                <w:szCs w:val="32"/>
              </w:rPr>
              <w:t>横版工牌卡片</w:t>
            </w:r>
          </w:p>
        </w:tc>
        <w:tc>
          <w:tcPr>
            <w:tcW w:w="1202" w:type="pct"/>
          </w:tcPr>
          <w:p w14:paraId="0C61EB96">
            <w:pPr>
              <w:jc w:val="center"/>
              <w:rPr>
                <w:rFonts w:ascii="方正大标宋简体" w:hAnsi="方正大标宋简体" w:eastAsia="方正大标宋简体" w:cs="Times New Roman"/>
                <w:sz w:val="32"/>
                <w:szCs w:val="32"/>
              </w:rPr>
            </w:pPr>
            <w:r>
              <w:rPr>
                <w:rFonts w:hint="eastAsia" w:ascii="方正大标宋简体" w:hAnsi="方正大标宋简体" w:eastAsia="方正大标宋简体" w:cs="Times New Roman"/>
                <w:sz w:val="32"/>
                <w:szCs w:val="32"/>
              </w:rPr>
              <w:t>行政后勤</w:t>
            </w:r>
          </w:p>
          <w:p w14:paraId="7E114BE8">
            <w:pPr>
              <w:jc w:val="center"/>
              <w:rPr>
                <w:rFonts w:ascii="方正大标宋简体" w:hAnsi="方正大标宋简体" w:eastAsia="方正大标宋简体" w:cs="Times New Roman"/>
                <w:sz w:val="32"/>
                <w:szCs w:val="32"/>
              </w:rPr>
            </w:pPr>
            <w:r>
              <w:rPr>
                <w:rFonts w:hint="eastAsia" w:ascii="方正大标宋简体" w:hAnsi="方正大标宋简体" w:eastAsia="方正大标宋简体" w:cs="Times New Roman"/>
                <w:sz w:val="32"/>
                <w:szCs w:val="32"/>
              </w:rPr>
              <w:t>竖版工牌卡片</w:t>
            </w:r>
          </w:p>
        </w:tc>
      </w:tr>
      <w:tr w14:paraId="7B2DDC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28" w:type="pct"/>
            <w:vAlign w:val="center"/>
          </w:tcPr>
          <w:p w14:paraId="7AF8114D">
            <w:pPr>
              <w:jc w:val="center"/>
              <w:rPr>
                <w:rFonts w:ascii="方正大标宋简体" w:hAnsi="方正大标宋简体" w:eastAsia="方正大标宋简体" w:cs="Times New Roman"/>
                <w:sz w:val="32"/>
                <w:szCs w:val="32"/>
              </w:rPr>
            </w:pPr>
            <w:r>
              <w:rPr>
                <w:rFonts w:hint="eastAsia" w:ascii="方正大标宋简体" w:hAnsi="方正大标宋简体" w:eastAsia="方正大标宋简体" w:cs="Times New Roman"/>
                <w:sz w:val="32"/>
                <w:szCs w:val="32"/>
              </w:rPr>
              <w:drawing>
                <wp:inline distT="0" distB="0" distL="0" distR="0">
                  <wp:extent cx="2236470" cy="3199130"/>
                  <wp:effectExtent l="0" t="0" r="0" b="1270"/>
                  <wp:docPr id="104572928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5729287" name="图片 3"/>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0" y="0"/>
                            <a:ext cx="2266071" cy="3241315"/>
                          </a:xfrm>
                          <a:prstGeom prst="rect">
                            <a:avLst/>
                          </a:prstGeom>
                        </pic:spPr>
                      </pic:pic>
                    </a:graphicData>
                  </a:graphic>
                </wp:inline>
              </w:drawing>
            </w:r>
          </w:p>
        </w:tc>
        <w:tc>
          <w:tcPr>
            <w:tcW w:w="1321" w:type="pct"/>
            <w:vAlign w:val="center"/>
          </w:tcPr>
          <w:p w14:paraId="19BCB561">
            <w:pPr>
              <w:jc w:val="center"/>
              <w:rPr>
                <w:rFonts w:ascii="方正大标宋简体" w:hAnsi="方正大标宋简体" w:eastAsia="方正大标宋简体" w:cs="Times New Roman"/>
                <w:sz w:val="32"/>
                <w:szCs w:val="32"/>
              </w:rPr>
            </w:pPr>
            <w:r>
              <w:rPr>
                <w:rFonts w:hint="eastAsia" w:ascii="方正大标宋简体" w:hAnsi="方正大标宋简体" w:eastAsia="方正大标宋简体" w:cs="Times New Roman"/>
                <w:sz w:val="32"/>
                <w:szCs w:val="32"/>
              </w:rPr>
              <w:drawing>
                <wp:inline distT="0" distB="0" distL="0" distR="0">
                  <wp:extent cx="3215640" cy="2411730"/>
                  <wp:effectExtent l="0" t="4445" r="5715" b="5715"/>
                  <wp:docPr id="96694021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6940219" name="图片 2"/>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rot="5400000">
                            <a:off x="0" y="0"/>
                            <a:ext cx="3259787" cy="2444996"/>
                          </a:xfrm>
                          <a:prstGeom prst="rect">
                            <a:avLst/>
                          </a:prstGeom>
                        </pic:spPr>
                      </pic:pic>
                    </a:graphicData>
                  </a:graphic>
                </wp:inline>
              </w:drawing>
            </w:r>
          </w:p>
        </w:tc>
        <w:tc>
          <w:tcPr>
            <w:tcW w:w="1247" w:type="pct"/>
            <w:vAlign w:val="center"/>
          </w:tcPr>
          <w:p w14:paraId="77870E32">
            <w:pPr>
              <w:jc w:val="center"/>
              <w:rPr>
                <w:rFonts w:ascii="方正大标宋简体" w:hAnsi="方正大标宋简体" w:eastAsia="方正大标宋简体" w:cs="Times New Roman"/>
                <w:sz w:val="32"/>
                <w:szCs w:val="32"/>
              </w:rPr>
            </w:pPr>
            <w:r>
              <w:rPr>
                <w:rFonts w:hint="eastAsia" w:ascii="方正大标宋简体" w:hAnsi="方正大标宋简体" w:eastAsia="方正大标宋简体" w:cs="Times New Roman"/>
                <w:sz w:val="32"/>
                <w:szCs w:val="32"/>
              </w:rPr>
              <w:drawing>
                <wp:inline distT="0" distB="0" distL="0" distR="0">
                  <wp:extent cx="2268220" cy="3263900"/>
                  <wp:effectExtent l="0" t="0" r="17780" b="12700"/>
                  <wp:docPr id="1481063095" name="图片 5" descr="图形用户界面, 文本, 应用程序, 聊天或短信&#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1063095" name="图片 5" descr="图形用户界面, 文本, 应用程序, 聊天或短信&#10;&#10;描述已自动生成"/>
                          <pic:cNvPicPr>
                            <a:picLocks noChangeAspect="1"/>
                          </pic:cNvPicPr>
                        </pic:nvPicPr>
                        <pic:blipFill>
                          <a:blip r:embed="rId6"/>
                          <a:stretch>
                            <a:fillRect/>
                          </a:stretch>
                        </pic:blipFill>
                        <pic:spPr>
                          <a:xfrm>
                            <a:off x="0" y="0"/>
                            <a:ext cx="2268220" cy="3263900"/>
                          </a:xfrm>
                          <a:prstGeom prst="rect">
                            <a:avLst/>
                          </a:prstGeom>
                        </pic:spPr>
                      </pic:pic>
                    </a:graphicData>
                  </a:graphic>
                </wp:inline>
              </w:drawing>
            </w:r>
          </w:p>
        </w:tc>
        <w:tc>
          <w:tcPr>
            <w:tcW w:w="1202" w:type="pct"/>
            <w:vAlign w:val="center"/>
          </w:tcPr>
          <w:p w14:paraId="13388AB4">
            <w:pPr>
              <w:jc w:val="center"/>
              <w:rPr>
                <w:rFonts w:ascii="方正大标宋简体" w:hAnsi="方正大标宋简体" w:eastAsia="方正大标宋简体" w:cs="Times New Roman"/>
                <w:sz w:val="32"/>
                <w:szCs w:val="32"/>
              </w:rPr>
            </w:pPr>
            <w:r>
              <w:rPr>
                <w:rFonts w:hint="eastAsia" w:ascii="方正大标宋简体" w:hAnsi="方正大标宋简体" w:eastAsia="方正大标宋简体" w:cs="Times New Roman"/>
                <w:sz w:val="32"/>
                <w:szCs w:val="32"/>
              </w:rPr>
              <w:drawing>
                <wp:inline distT="0" distB="0" distL="0" distR="0">
                  <wp:extent cx="2185035" cy="3314065"/>
                  <wp:effectExtent l="0" t="0" r="5715" b="635"/>
                  <wp:docPr id="1099831074" name="图片 6"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9831074" name="图片 6" descr="图形用户界面, 应用程序&#10;&#10;描述已自动生成"/>
                          <pic:cNvPicPr>
                            <a:picLocks noChangeAspect="1"/>
                          </pic:cNvPicPr>
                        </pic:nvPicPr>
                        <pic:blipFill>
                          <a:blip r:embed="rId7"/>
                          <a:stretch>
                            <a:fillRect/>
                          </a:stretch>
                        </pic:blipFill>
                        <pic:spPr>
                          <a:xfrm>
                            <a:off x="0" y="0"/>
                            <a:ext cx="2185035" cy="3314065"/>
                          </a:xfrm>
                          <a:prstGeom prst="rect">
                            <a:avLst/>
                          </a:prstGeom>
                        </pic:spPr>
                      </pic:pic>
                    </a:graphicData>
                  </a:graphic>
                </wp:inline>
              </w:drawing>
            </w:r>
          </w:p>
        </w:tc>
      </w:tr>
    </w:tbl>
    <w:p w14:paraId="1131A4D6">
      <w:pPr>
        <w:jc w:val="left"/>
        <w:rPr>
          <w:rFonts w:hint="eastAsia" w:ascii="宋体" w:hAnsi="宋体" w:cs="宋体"/>
          <w:b/>
          <w:kern w:val="0"/>
          <w:sz w:val="28"/>
          <w:szCs w:val="28"/>
        </w:rPr>
        <w:sectPr>
          <w:pgSz w:w="16838" w:h="11906" w:orient="landscape"/>
          <w:pgMar w:top="1800" w:right="1440" w:bottom="1800" w:left="1440" w:header="851" w:footer="992" w:gutter="0"/>
          <w:cols w:space="720" w:num="1"/>
          <w:docGrid w:type="lines" w:linePitch="312" w:charSpace="0"/>
        </w:sectPr>
      </w:pPr>
    </w:p>
    <w:p w14:paraId="2B56BE02">
      <w:pPr>
        <w:jc w:val="left"/>
        <w:rPr>
          <w:rFonts w:ascii="宋体" w:hAnsi="宋体" w:cs="宋体"/>
          <w:kern w:val="0"/>
          <w:sz w:val="28"/>
          <w:szCs w:val="28"/>
        </w:rPr>
      </w:pPr>
      <w:r>
        <w:rPr>
          <w:rFonts w:hint="eastAsia" w:ascii="宋体" w:hAnsi="宋体" w:cs="宋体"/>
          <w:b/>
          <w:kern w:val="0"/>
          <w:sz w:val="28"/>
          <w:szCs w:val="28"/>
        </w:rPr>
        <w:t>四、资格性审查和符合性审查</w:t>
      </w:r>
    </w:p>
    <w:tbl>
      <w:tblPr>
        <w:tblStyle w:val="9"/>
        <w:tblW w:w="8522" w:type="dxa"/>
        <w:tblInd w:w="-10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3402"/>
        <w:gridCol w:w="4586"/>
      </w:tblGrid>
      <w:tr w14:paraId="5EC4F0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36" w:type="dxa"/>
            <w:gridSpan w:val="2"/>
            <w:tcBorders>
              <w:top w:val="single" w:color="auto" w:sz="4" w:space="0"/>
              <w:left w:val="single" w:color="auto" w:sz="4" w:space="0"/>
              <w:right w:val="single" w:color="auto" w:sz="4" w:space="0"/>
            </w:tcBorders>
            <w:vAlign w:val="center"/>
          </w:tcPr>
          <w:p w14:paraId="0579CB44">
            <w:pPr>
              <w:spacing w:line="460" w:lineRule="exact"/>
              <w:jc w:val="center"/>
              <w:rPr>
                <w:rFonts w:ascii="宋体" w:hAnsi="宋体"/>
                <w:b/>
                <w:sz w:val="24"/>
                <w:szCs w:val="24"/>
              </w:rPr>
            </w:pPr>
            <w:r>
              <w:rPr>
                <w:rFonts w:hint="eastAsia" w:ascii="宋体" w:hAnsi="宋体"/>
                <w:b/>
                <w:sz w:val="24"/>
                <w:szCs w:val="24"/>
              </w:rPr>
              <w:t>审查内容</w:t>
            </w:r>
          </w:p>
        </w:tc>
        <w:tc>
          <w:tcPr>
            <w:tcW w:w="4586" w:type="dxa"/>
            <w:tcBorders>
              <w:left w:val="single" w:color="auto" w:sz="4" w:space="0"/>
            </w:tcBorders>
            <w:vAlign w:val="center"/>
          </w:tcPr>
          <w:p w14:paraId="3B1957A4">
            <w:pPr>
              <w:spacing w:line="460" w:lineRule="exact"/>
              <w:jc w:val="center"/>
              <w:rPr>
                <w:rFonts w:ascii="宋体" w:hAnsi="宋体"/>
                <w:b/>
                <w:sz w:val="24"/>
                <w:szCs w:val="24"/>
              </w:rPr>
            </w:pPr>
            <w:r>
              <w:rPr>
                <w:rFonts w:hint="eastAsia" w:ascii="宋体" w:hAnsi="宋体"/>
                <w:b/>
                <w:sz w:val="24"/>
                <w:szCs w:val="24"/>
              </w:rPr>
              <w:t>评审因素</w:t>
            </w:r>
          </w:p>
        </w:tc>
      </w:tr>
      <w:tr w14:paraId="67AD9B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dxa"/>
            <w:vMerge w:val="restart"/>
            <w:tcBorders>
              <w:left w:val="single" w:color="auto" w:sz="4" w:space="0"/>
              <w:right w:val="single" w:color="auto" w:sz="4" w:space="0"/>
            </w:tcBorders>
            <w:vAlign w:val="center"/>
          </w:tcPr>
          <w:p w14:paraId="1F3FCECC">
            <w:pPr>
              <w:spacing w:line="460" w:lineRule="exact"/>
              <w:rPr>
                <w:rFonts w:ascii="宋体" w:hAnsi="宋体"/>
                <w:sz w:val="24"/>
                <w:szCs w:val="24"/>
              </w:rPr>
            </w:pPr>
            <w:r>
              <w:rPr>
                <w:rFonts w:hint="eastAsia" w:ascii="宋体" w:hAnsi="宋体"/>
                <w:sz w:val="24"/>
                <w:szCs w:val="24"/>
              </w:rPr>
              <w:t>资格性</w:t>
            </w:r>
            <w:r>
              <w:rPr>
                <w:rFonts w:ascii="宋体" w:hAnsi="宋体"/>
                <w:sz w:val="24"/>
                <w:szCs w:val="24"/>
              </w:rPr>
              <w:t>审查</w:t>
            </w:r>
          </w:p>
        </w:tc>
        <w:tc>
          <w:tcPr>
            <w:tcW w:w="3402" w:type="dxa"/>
            <w:tcBorders>
              <w:top w:val="single" w:color="auto" w:sz="4" w:space="0"/>
              <w:left w:val="single" w:color="auto" w:sz="4" w:space="0"/>
              <w:bottom w:val="single" w:color="auto" w:sz="4" w:space="0"/>
              <w:right w:val="single" w:color="auto" w:sz="4" w:space="0"/>
            </w:tcBorders>
            <w:vAlign w:val="center"/>
          </w:tcPr>
          <w:p w14:paraId="044AB22F">
            <w:pPr>
              <w:spacing w:line="460" w:lineRule="exact"/>
              <w:rPr>
                <w:rFonts w:ascii="宋体" w:hAnsi="宋体"/>
                <w:sz w:val="24"/>
                <w:szCs w:val="24"/>
              </w:rPr>
            </w:pPr>
            <w:r>
              <w:rPr>
                <w:rFonts w:hint="eastAsia" w:ascii="宋体" w:hAnsi="宋体"/>
                <w:sz w:val="24"/>
                <w:szCs w:val="24"/>
              </w:rPr>
              <w:t>具有独立承担民事责任的能力</w:t>
            </w:r>
          </w:p>
        </w:tc>
        <w:tc>
          <w:tcPr>
            <w:tcW w:w="4586" w:type="dxa"/>
            <w:tcBorders>
              <w:left w:val="single" w:color="auto" w:sz="4" w:space="0"/>
            </w:tcBorders>
            <w:vAlign w:val="center"/>
          </w:tcPr>
          <w:p w14:paraId="2F5999D7">
            <w:pPr>
              <w:spacing w:line="460" w:lineRule="exact"/>
              <w:rPr>
                <w:rFonts w:ascii="宋体" w:hAnsi="宋体"/>
                <w:sz w:val="24"/>
                <w:szCs w:val="24"/>
              </w:rPr>
            </w:pPr>
            <w:r>
              <w:rPr>
                <w:rFonts w:hint="eastAsia" w:ascii="宋体" w:hAnsi="宋体"/>
                <w:sz w:val="24"/>
                <w:szCs w:val="24"/>
              </w:rPr>
              <w:t>供应商具有有效的营业执照或事业单位法人证书或社会团体法人登记证书或执业许可证或自然人身份证明等证明文件（供应商根据自身情况提供对应的证明材料）</w:t>
            </w:r>
          </w:p>
        </w:tc>
      </w:tr>
      <w:tr w14:paraId="3600D1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dxa"/>
            <w:vMerge w:val="continue"/>
            <w:tcBorders>
              <w:left w:val="single" w:color="auto" w:sz="4" w:space="0"/>
              <w:right w:val="single" w:color="auto" w:sz="4" w:space="0"/>
            </w:tcBorders>
            <w:vAlign w:val="center"/>
          </w:tcPr>
          <w:p w14:paraId="74081BFF">
            <w:pPr>
              <w:spacing w:line="460" w:lineRule="exact"/>
              <w:rPr>
                <w:rFonts w:ascii="宋体" w:hAnsi="宋体"/>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14:paraId="4F945B97">
            <w:pPr>
              <w:spacing w:line="460" w:lineRule="exact"/>
              <w:rPr>
                <w:rFonts w:ascii="宋体" w:hAnsi="宋体"/>
                <w:sz w:val="24"/>
                <w:szCs w:val="24"/>
              </w:rPr>
            </w:pPr>
            <w:r>
              <w:rPr>
                <w:rFonts w:hint="eastAsia" w:ascii="宋体" w:hAnsi="宋体"/>
                <w:sz w:val="24"/>
                <w:szCs w:val="24"/>
              </w:rPr>
              <w:t>主体信用记录</w:t>
            </w:r>
          </w:p>
        </w:tc>
        <w:tc>
          <w:tcPr>
            <w:tcW w:w="4586" w:type="dxa"/>
            <w:tcBorders>
              <w:left w:val="single" w:color="auto" w:sz="4" w:space="0"/>
            </w:tcBorders>
            <w:vAlign w:val="center"/>
          </w:tcPr>
          <w:p w14:paraId="7DCBCDDB">
            <w:pPr>
              <w:spacing w:line="460" w:lineRule="exact"/>
              <w:rPr>
                <w:rFonts w:ascii="宋体" w:hAnsi="宋体"/>
                <w:sz w:val="24"/>
                <w:szCs w:val="24"/>
              </w:rPr>
            </w:pPr>
            <w:r>
              <w:rPr>
                <w:rFonts w:hint="eastAsia" w:ascii="宋体" w:hAnsi="宋体"/>
                <w:sz w:val="24"/>
                <w:szCs w:val="24"/>
              </w:rPr>
              <w:t>参加本次投标活动期间，“信用中国”网站（www.creditchina.gov.cn）或中国政府采购网（www.ccgp.gov.cn）查询，未被列入信用记录失信被执行人、重大税收违法案件当事人名单、政府采购严重违法失信行为记录名单</w:t>
            </w:r>
          </w:p>
        </w:tc>
      </w:tr>
      <w:tr w14:paraId="7E27FF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dxa"/>
            <w:vMerge w:val="continue"/>
            <w:tcBorders>
              <w:left w:val="single" w:color="auto" w:sz="4" w:space="0"/>
              <w:right w:val="single" w:color="auto" w:sz="4" w:space="0"/>
            </w:tcBorders>
            <w:vAlign w:val="center"/>
          </w:tcPr>
          <w:p w14:paraId="5213064F">
            <w:pPr>
              <w:spacing w:line="460" w:lineRule="exact"/>
              <w:rPr>
                <w:rFonts w:ascii="宋体" w:hAnsi="宋体"/>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14:paraId="0417D9B1">
            <w:pPr>
              <w:spacing w:line="460" w:lineRule="exact"/>
              <w:rPr>
                <w:rFonts w:ascii="宋体" w:hAnsi="宋体"/>
                <w:sz w:val="24"/>
                <w:szCs w:val="24"/>
              </w:rPr>
            </w:pPr>
            <w:r>
              <w:rPr>
                <w:rFonts w:hint="eastAsia" w:ascii="宋体" w:hAnsi="宋体"/>
                <w:sz w:val="24"/>
                <w:szCs w:val="24"/>
              </w:rPr>
              <w:t>公正性</w:t>
            </w:r>
          </w:p>
        </w:tc>
        <w:tc>
          <w:tcPr>
            <w:tcW w:w="4586" w:type="dxa"/>
            <w:tcBorders>
              <w:left w:val="single" w:color="auto" w:sz="4" w:space="0"/>
            </w:tcBorders>
            <w:vAlign w:val="center"/>
          </w:tcPr>
          <w:p w14:paraId="54A5CD90">
            <w:pPr>
              <w:spacing w:line="460" w:lineRule="exact"/>
              <w:rPr>
                <w:rFonts w:ascii="宋体" w:hAnsi="宋体"/>
                <w:sz w:val="24"/>
                <w:szCs w:val="24"/>
              </w:rPr>
            </w:pPr>
            <w:r>
              <w:rPr>
                <w:rFonts w:hint="eastAsia" w:ascii="宋体" w:hAnsi="宋体"/>
                <w:sz w:val="24"/>
                <w:szCs w:val="24"/>
              </w:rPr>
              <w:t>单位负责人为同一人或者存在直接控股、管理关系的不同供应商，不得参加本项目同一合同项下的采购活动（供应商</w:t>
            </w:r>
            <w:r>
              <w:rPr>
                <w:rFonts w:ascii="宋体" w:hAnsi="宋体"/>
                <w:sz w:val="24"/>
                <w:szCs w:val="24"/>
              </w:rPr>
              <w:t>提供承诺函加盖公章</w:t>
            </w:r>
            <w:r>
              <w:rPr>
                <w:rFonts w:hint="eastAsia" w:ascii="宋体" w:hAnsi="宋体"/>
                <w:sz w:val="24"/>
                <w:szCs w:val="24"/>
              </w:rPr>
              <w:t>，</w:t>
            </w:r>
            <w:r>
              <w:rPr>
                <w:rFonts w:ascii="宋体" w:hAnsi="宋体"/>
                <w:sz w:val="24"/>
                <w:szCs w:val="24"/>
              </w:rPr>
              <w:t>格式附后）</w:t>
            </w:r>
            <w:r>
              <w:rPr>
                <w:rFonts w:hint="eastAsia" w:ascii="宋体" w:hAnsi="宋体"/>
                <w:sz w:val="24"/>
                <w:szCs w:val="24"/>
              </w:rPr>
              <w:t>。</w:t>
            </w:r>
          </w:p>
        </w:tc>
      </w:tr>
      <w:tr w14:paraId="654F24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dxa"/>
            <w:vMerge w:val="continue"/>
            <w:tcBorders>
              <w:left w:val="single" w:color="auto" w:sz="4" w:space="0"/>
              <w:right w:val="single" w:color="auto" w:sz="4" w:space="0"/>
            </w:tcBorders>
            <w:vAlign w:val="center"/>
          </w:tcPr>
          <w:p w14:paraId="58427282">
            <w:pPr>
              <w:spacing w:line="460" w:lineRule="exact"/>
              <w:rPr>
                <w:rFonts w:ascii="宋体" w:hAnsi="宋体"/>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14:paraId="71412C7B">
            <w:pPr>
              <w:spacing w:line="460" w:lineRule="exact"/>
              <w:rPr>
                <w:rFonts w:ascii="宋体" w:hAnsi="宋体"/>
                <w:sz w:val="24"/>
                <w:szCs w:val="24"/>
              </w:rPr>
            </w:pPr>
            <w:r>
              <w:rPr>
                <w:rFonts w:hint="eastAsia" w:ascii="宋体" w:hAnsi="宋体"/>
                <w:sz w:val="24"/>
                <w:szCs w:val="24"/>
              </w:rPr>
              <w:t>联合体</w:t>
            </w:r>
          </w:p>
        </w:tc>
        <w:tc>
          <w:tcPr>
            <w:tcW w:w="4586" w:type="dxa"/>
            <w:tcBorders>
              <w:left w:val="single" w:color="auto" w:sz="4" w:space="0"/>
            </w:tcBorders>
            <w:vAlign w:val="center"/>
          </w:tcPr>
          <w:p w14:paraId="6D9EE37E">
            <w:pPr>
              <w:spacing w:line="460" w:lineRule="exact"/>
              <w:rPr>
                <w:rFonts w:ascii="宋体" w:hAnsi="宋体"/>
                <w:sz w:val="24"/>
                <w:szCs w:val="24"/>
              </w:rPr>
            </w:pPr>
            <w:r>
              <w:rPr>
                <w:rFonts w:hint="eastAsia" w:ascii="宋体" w:hAnsi="宋体"/>
                <w:sz w:val="24"/>
                <w:szCs w:val="24"/>
              </w:rPr>
              <w:t>本项目不接受联合体投标，投标人中标后不允许分包</w:t>
            </w:r>
          </w:p>
        </w:tc>
      </w:tr>
      <w:tr w14:paraId="35E8B2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dxa"/>
            <w:vMerge w:val="restart"/>
            <w:tcBorders>
              <w:left w:val="single" w:color="auto" w:sz="4" w:space="0"/>
              <w:right w:val="single" w:color="auto" w:sz="4" w:space="0"/>
            </w:tcBorders>
            <w:vAlign w:val="center"/>
          </w:tcPr>
          <w:p w14:paraId="36C91881">
            <w:pPr>
              <w:spacing w:line="460" w:lineRule="exact"/>
              <w:rPr>
                <w:rFonts w:ascii="宋体" w:hAnsi="宋体"/>
                <w:sz w:val="24"/>
                <w:szCs w:val="24"/>
              </w:rPr>
            </w:pPr>
            <w:r>
              <w:rPr>
                <w:rFonts w:hint="eastAsia" w:ascii="宋体" w:hAnsi="宋体"/>
                <w:sz w:val="24"/>
                <w:szCs w:val="24"/>
              </w:rPr>
              <w:t>符合性审查</w:t>
            </w:r>
          </w:p>
        </w:tc>
        <w:tc>
          <w:tcPr>
            <w:tcW w:w="3402" w:type="dxa"/>
            <w:tcBorders>
              <w:top w:val="single" w:color="auto" w:sz="4" w:space="0"/>
              <w:left w:val="single" w:color="auto" w:sz="4" w:space="0"/>
              <w:bottom w:val="single" w:color="auto" w:sz="4" w:space="0"/>
              <w:right w:val="single" w:color="auto" w:sz="4" w:space="0"/>
            </w:tcBorders>
            <w:vAlign w:val="center"/>
          </w:tcPr>
          <w:p w14:paraId="3823FCD2">
            <w:pPr>
              <w:spacing w:line="460" w:lineRule="exact"/>
              <w:rPr>
                <w:rFonts w:ascii="宋体" w:hAnsi="宋体"/>
                <w:sz w:val="24"/>
                <w:szCs w:val="24"/>
              </w:rPr>
            </w:pPr>
            <w:r>
              <w:rPr>
                <w:rFonts w:hint="eastAsia" w:ascii="宋体" w:hAnsi="宋体"/>
                <w:sz w:val="24"/>
                <w:szCs w:val="24"/>
              </w:rPr>
              <w:t>投标人名称</w:t>
            </w:r>
          </w:p>
        </w:tc>
        <w:tc>
          <w:tcPr>
            <w:tcW w:w="4586" w:type="dxa"/>
            <w:tcBorders>
              <w:top w:val="single" w:color="auto" w:sz="4" w:space="0"/>
              <w:left w:val="single" w:color="auto" w:sz="4" w:space="0"/>
              <w:bottom w:val="single" w:color="auto" w:sz="4" w:space="0"/>
              <w:right w:val="single" w:color="auto" w:sz="4" w:space="0"/>
            </w:tcBorders>
            <w:vAlign w:val="center"/>
          </w:tcPr>
          <w:p w14:paraId="676A1AC9">
            <w:pPr>
              <w:spacing w:line="460" w:lineRule="exact"/>
              <w:rPr>
                <w:rFonts w:ascii="宋体" w:hAnsi="宋体"/>
                <w:sz w:val="24"/>
                <w:szCs w:val="24"/>
              </w:rPr>
            </w:pPr>
            <w:r>
              <w:rPr>
                <w:rFonts w:hint="eastAsia" w:ascii="宋体" w:hAnsi="宋体"/>
                <w:sz w:val="24"/>
                <w:szCs w:val="24"/>
              </w:rPr>
              <w:t>与营业执照等其他证件一致</w:t>
            </w:r>
          </w:p>
        </w:tc>
      </w:tr>
      <w:tr w14:paraId="14784B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dxa"/>
            <w:vMerge w:val="continue"/>
            <w:tcBorders>
              <w:left w:val="single" w:color="auto" w:sz="4" w:space="0"/>
              <w:right w:val="single" w:color="auto" w:sz="4" w:space="0"/>
            </w:tcBorders>
            <w:vAlign w:val="center"/>
          </w:tcPr>
          <w:p w14:paraId="7E345430">
            <w:pPr>
              <w:spacing w:line="460" w:lineRule="exact"/>
              <w:rPr>
                <w:rFonts w:ascii="宋体" w:hAnsi="宋体"/>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14:paraId="65A23B3F">
            <w:pPr>
              <w:spacing w:line="460" w:lineRule="exact"/>
              <w:rPr>
                <w:rFonts w:ascii="宋体" w:hAnsi="宋体"/>
                <w:sz w:val="24"/>
                <w:szCs w:val="24"/>
              </w:rPr>
            </w:pPr>
            <w:r>
              <w:rPr>
                <w:rFonts w:hint="eastAsia" w:ascii="宋体" w:hAnsi="宋体"/>
                <w:sz w:val="24"/>
                <w:szCs w:val="24"/>
              </w:rPr>
              <w:t>投标文件签署</w:t>
            </w:r>
          </w:p>
        </w:tc>
        <w:tc>
          <w:tcPr>
            <w:tcW w:w="4586" w:type="dxa"/>
            <w:tcBorders>
              <w:top w:val="single" w:color="auto" w:sz="4" w:space="0"/>
              <w:left w:val="single" w:color="auto" w:sz="4" w:space="0"/>
              <w:bottom w:val="single" w:color="auto" w:sz="4" w:space="0"/>
              <w:right w:val="single" w:color="auto" w:sz="4" w:space="0"/>
            </w:tcBorders>
            <w:vAlign w:val="center"/>
          </w:tcPr>
          <w:p w14:paraId="33E38270">
            <w:pPr>
              <w:spacing w:line="460" w:lineRule="exact"/>
              <w:rPr>
                <w:rFonts w:ascii="宋体" w:hAnsi="宋体"/>
                <w:sz w:val="24"/>
                <w:szCs w:val="24"/>
              </w:rPr>
            </w:pPr>
            <w:r>
              <w:rPr>
                <w:rFonts w:hint="eastAsia" w:ascii="宋体" w:hAnsi="宋体"/>
                <w:sz w:val="24"/>
                <w:szCs w:val="24"/>
              </w:rPr>
              <w:t>按要求在规定区域加盖单位公章和签章</w:t>
            </w:r>
          </w:p>
        </w:tc>
      </w:tr>
      <w:tr w14:paraId="5557C4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dxa"/>
            <w:vMerge w:val="continue"/>
            <w:tcBorders>
              <w:left w:val="single" w:color="auto" w:sz="4" w:space="0"/>
              <w:right w:val="single" w:color="auto" w:sz="4" w:space="0"/>
            </w:tcBorders>
            <w:vAlign w:val="center"/>
          </w:tcPr>
          <w:p w14:paraId="67B91DFC">
            <w:pPr>
              <w:spacing w:line="460" w:lineRule="exact"/>
              <w:rPr>
                <w:rFonts w:ascii="宋体" w:hAnsi="宋体"/>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14:paraId="061D1583">
            <w:pPr>
              <w:spacing w:line="460" w:lineRule="exact"/>
              <w:rPr>
                <w:rFonts w:ascii="宋体" w:hAnsi="宋体"/>
                <w:sz w:val="24"/>
              </w:rPr>
            </w:pPr>
            <w:r>
              <w:rPr>
                <w:rFonts w:hint="eastAsia" w:ascii="宋体" w:hAnsi="宋体"/>
                <w:sz w:val="24"/>
              </w:rPr>
              <w:t>投标人</w:t>
            </w:r>
            <w:r>
              <w:rPr>
                <w:rFonts w:ascii="宋体" w:hAnsi="宋体"/>
                <w:sz w:val="24"/>
              </w:rPr>
              <w:t>身份证明</w:t>
            </w:r>
            <w:r>
              <w:rPr>
                <w:rFonts w:hint="eastAsia" w:ascii="宋体" w:hAnsi="宋体"/>
                <w:sz w:val="24"/>
              </w:rPr>
              <w:t>文件</w:t>
            </w:r>
          </w:p>
        </w:tc>
        <w:tc>
          <w:tcPr>
            <w:tcW w:w="4586" w:type="dxa"/>
            <w:tcBorders>
              <w:top w:val="single" w:color="auto" w:sz="4" w:space="0"/>
              <w:left w:val="single" w:color="auto" w:sz="4" w:space="0"/>
              <w:bottom w:val="single" w:color="auto" w:sz="4" w:space="0"/>
              <w:right w:val="single" w:color="auto" w:sz="4" w:space="0"/>
            </w:tcBorders>
            <w:vAlign w:val="center"/>
          </w:tcPr>
          <w:p w14:paraId="0A1744D7">
            <w:pPr>
              <w:spacing w:line="460" w:lineRule="exact"/>
              <w:rPr>
                <w:rFonts w:ascii="宋体" w:hAnsi="宋体"/>
                <w:sz w:val="24"/>
              </w:rPr>
            </w:pPr>
            <w:r>
              <w:rPr>
                <w:rFonts w:hint="eastAsia" w:ascii="宋体" w:hAnsi="宋体"/>
                <w:sz w:val="24"/>
              </w:rPr>
              <w:t>具有法定代表人或其他组织或自然人等资格证明或法定代表人授权委托书</w:t>
            </w:r>
          </w:p>
        </w:tc>
      </w:tr>
      <w:tr w14:paraId="01B505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dxa"/>
            <w:vMerge w:val="continue"/>
            <w:tcBorders>
              <w:left w:val="single" w:color="auto" w:sz="4" w:space="0"/>
              <w:right w:val="single" w:color="auto" w:sz="4" w:space="0"/>
            </w:tcBorders>
            <w:vAlign w:val="center"/>
          </w:tcPr>
          <w:p w14:paraId="2A743AA2">
            <w:pPr>
              <w:spacing w:line="460" w:lineRule="exact"/>
              <w:rPr>
                <w:rFonts w:ascii="宋体" w:hAnsi="宋体"/>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14:paraId="423A195D">
            <w:pPr>
              <w:spacing w:line="460" w:lineRule="exact"/>
              <w:rPr>
                <w:rFonts w:ascii="宋体" w:hAnsi="宋体"/>
                <w:sz w:val="24"/>
                <w:szCs w:val="24"/>
              </w:rPr>
            </w:pPr>
            <w:r>
              <w:rPr>
                <w:rFonts w:hint="eastAsia" w:ascii="宋体" w:hAnsi="宋体"/>
                <w:sz w:val="24"/>
                <w:szCs w:val="24"/>
              </w:rPr>
              <w:t>投标报价</w:t>
            </w:r>
          </w:p>
        </w:tc>
        <w:tc>
          <w:tcPr>
            <w:tcW w:w="4586" w:type="dxa"/>
            <w:tcBorders>
              <w:top w:val="single" w:color="auto" w:sz="4" w:space="0"/>
              <w:left w:val="single" w:color="auto" w:sz="4" w:space="0"/>
              <w:bottom w:val="single" w:color="auto" w:sz="4" w:space="0"/>
              <w:right w:val="single" w:color="auto" w:sz="4" w:space="0"/>
            </w:tcBorders>
            <w:vAlign w:val="center"/>
          </w:tcPr>
          <w:p w14:paraId="1677F877">
            <w:pPr>
              <w:spacing w:line="460" w:lineRule="exact"/>
              <w:rPr>
                <w:rFonts w:ascii="宋体" w:hAnsi="宋体"/>
                <w:sz w:val="24"/>
                <w:szCs w:val="24"/>
              </w:rPr>
            </w:pPr>
            <w:r>
              <w:rPr>
                <w:rFonts w:hint="eastAsia" w:ascii="宋体" w:hAnsi="宋体"/>
                <w:sz w:val="24"/>
                <w:szCs w:val="24"/>
              </w:rPr>
              <w:t>投标报价唯一；投标报价未超过预算金额或者最高限价；投标报价合理</w:t>
            </w:r>
          </w:p>
        </w:tc>
      </w:tr>
      <w:tr w14:paraId="29A1B5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dxa"/>
            <w:vMerge w:val="continue"/>
            <w:tcBorders>
              <w:left w:val="single" w:color="auto" w:sz="4" w:space="0"/>
              <w:right w:val="single" w:color="auto" w:sz="4" w:space="0"/>
            </w:tcBorders>
            <w:vAlign w:val="center"/>
          </w:tcPr>
          <w:p w14:paraId="50F00C01">
            <w:pPr>
              <w:spacing w:line="460" w:lineRule="exact"/>
              <w:rPr>
                <w:rFonts w:ascii="宋体" w:hAnsi="宋体"/>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14:paraId="3E2D1D34">
            <w:pPr>
              <w:spacing w:line="360" w:lineRule="exact"/>
              <w:jc w:val="left"/>
              <w:rPr>
                <w:rFonts w:ascii="宋体" w:hAnsi="宋体"/>
                <w:sz w:val="24"/>
              </w:rPr>
            </w:pPr>
            <w:r>
              <w:rPr>
                <w:rFonts w:hint="eastAsia" w:ascii="宋体" w:hAnsi="宋体"/>
                <w:sz w:val="24"/>
              </w:rPr>
              <w:t>采购需求</w:t>
            </w:r>
          </w:p>
        </w:tc>
        <w:tc>
          <w:tcPr>
            <w:tcW w:w="4586" w:type="dxa"/>
            <w:tcBorders>
              <w:top w:val="single" w:color="auto" w:sz="4" w:space="0"/>
              <w:left w:val="single" w:color="auto" w:sz="4" w:space="0"/>
              <w:bottom w:val="single" w:color="auto" w:sz="4" w:space="0"/>
              <w:right w:val="single" w:color="auto" w:sz="4" w:space="0"/>
            </w:tcBorders>
            <w:vAlign w:val="center"/>
          </w:tcPr>
          <w:p w14:paraId="0866826E">
            <w:pPr>
              <w:spacing w:line="360" w:lineRule="exact"/>
              <w:jc w:val="left"/>
              <w:rPr>
                <w:rFonts w:ascii="宋体" w:hAnsi="宋体"/>
                <w:sz w:val="24"/>
              </w:rPr>
            </w:pPr>
            <w:r>
              <w:rPr>
                <w:rFonts w:hint="eastAsia" w:ascii="宋体" w:hAnsi="宋体"/>
                <w:sz w:val="24"/>
              </w:rPr>
              <w:t>符合采购文件要求</w:t>
            </w:r>
          </w:p>
        </w:tc>
      </w:tr>
      <w:tr w14:paraId="404044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dxa"/>
            <w:vMerge w:val="continue"/>
            <w:tcBorders>
              <w:left w:val="single" w:color="auto" w:sz="4" w:space="0"/>
              <w:right w:val="single" w:color="auto" w:sz="4" w:space="0"/>
            </w:tcBorders>
            <w:vAlign w:val="center"/>
          </w:tcPr>
          <w:p w14:paraId="46521DA8">
            <w:pPr>
              <w:spacing w:line="460" w:lineRule="exact"/>
              <w:rPr>
                <w:rFonts w:ascii="宋体" w:hAnsi="宋体"/>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14:paraId="2818E57A">
            <w:pPr>
              <w:spacing w:line="360" w:lineRule="exact"/>
              <w:jc w:val="left"/>
              <w:rPr>
                <w:rFonts w:hint="eastAsia" w:ascii="宋体" w:hAnsi="宋体" w:eastAsia="宋体"/>
                <w:sz w:val="24"/>
                <w:lang w:val="en-US" w:eastAsia="zh-CN"/>
              </w:rPr>
            </w:pPr>
            <w:r>
              <w:rPr>
                <w:rFonts w:hint="eastAsia" w:ascii="宋体" w:hAnsi="宋体"/>
                <w:sz w:val="24"/>
                <w:lang w:val="en-US" w:eastAsia="zh-CN"/>
              </w:rPr>
              <w:t>样品</w:t>
            </w:r>
          </w:p>
        </w:tc>
        <w:tc>
          <w:tcPr>
            <w:tcW w:w="4586" w:type="dxa"/>
            <w:tcBorders>
              <w:top w:val="single" w:color="auto" w:sz="4" w:space="0"/>
              <w:left w:val="single" w:color="auto" w:sz="4" w:space="0"/>
              <w:bottom w:val="single" w:color="auto" w:sz="4" w:space="0"/>
              <w:right w:val="single" w:color="auto" w:sz="4" w:space="0"/>
            </w:tcBorders>
            <w:vAlign w:val="center"/>
          </w:tcPr>
          <w:p w14:paraId="16C56C04">
            <w:pPr>
              <w:spacing w:line="360" w:lineRule="exact"/>
              <w:jc w:val="left"/>
              <w:rPr>
                <w:rFonts w:hint="eastAsia" w:ascii="宋体" w:hAnsi="宋体"/>
                <w:sz w:val="24"/>
              </w:rPr>
            </w:pPr>
            <w:r>
              <w:rPr>
                <w:rFonts w:hint="default" w:ascii="宋体" w:hAnsi="宋体"/>
                <w:sz w:val="24"/>
                <w:szCs w:val="24"/>
                <w:lang w:val="en-US" w:eastAsia="zh-CN"/>
              </w:rPr>
              <w:t>所有供应商必须在投标时提供横版、竖版工牌各一套</w:t>
            </w:r>
            <w:r>
              <w:rPr>
                <w:rFonts w:hint="eastAsia" w:ascii="宋体" w:hAnsi="宋体"/>
                <w:sz w:val="24"/>
                <w:szCs w:val="24"/>
                <w:lang w:val="en-US" w:eastAsia="zh-CN"/>
              </w:rPr>
              <w:t>样品</w:t>
            </w:r>
            <w:r>
              <w:rPr>
                <w:rFonts w:hint="default" w:ascii="宋体" w:hAnsi="宋体"/>
                <w:sz w:val="24"/>
                <w:szCs w:val="24"/>
                <w:lang w:val="en-US" w:eastAsia="zh-CN"/>
              </w:rPr>
              <w:t>，</w:t>
            </w:r>
            <w:r>
              <w:rPr>
                <w:rFonts w:hint="eastAsia" w:ascii="宋体" w:hAnsi="宋体"/>
                <w:sz w:val="24"/>
                <w:szCs w:val="24"/>
                <w:lang w:val="en-US" w:eastAsia="zh-CN"/>
              </w:rPr>
              <w:t>详见附件。</w:t>
            </w:r>
            <w:r>
              <w:rPr>
                <w:rFonts w:hint="default" w:ascii="宋体" w:hAnsi="宋体"/>
                <w:sz w:val="24"/>
                <w:szCs w:val="24"/>
                <w:lang w:val="en-US" w:eastAsia="zh-CN"/>
              </w:rPr>
              <w:t>未提供或者提供的</w:t>
            </w:r>
            <w:r>
              <w:rPr>
                <w:rFonts w:hint="eastAsia" w:ascii="宋体" w:hAnsi="宋体"/>
                <w:sz w:val="24"/>
                <w:szCs w:val="24"/>
                <w:lang w:val="en-US" w:eastAsia="zh-CN"/>
              </w:rPr>
              <w:t>样品</w:t>
            </w:r>
            <w:r>
              <w:rPr>
                <w:rFonts w:hint="default" w:ascii="宋体" w:hAnsi="宋体"/>
                <w:sz w:val="24"/>
                <w:szCs w:val="24"/>
                <w:lang w:val="en-US" w:eastAsia="zh-CN"/>
              </w:rPr>
              <w:t>工牌款式、质量不符合要求的视为无效投标。</w:t>
            </w:r>
            <w:bookmarkStart w:id="8" w:name="_GoBack"/>
            <w:bookmarkEnd w:id="8"/>
          </w:p>
        </w:tc>
      </w:tr>
      <w:tr w14:paraId="5640A6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dxa"/>
            <w:vMerge w:val="continue"/>
            <w:tcBorders>
              <w:left w:val="single" w:color="auto" w:sz="4" w:space="0"/>
              <w:bottom w:val="single" w:color="auto" w:sz="4" w:space="0"/>
              <w:right w:val="single" w:color="auto" w:sz="4" w:space="0"/>
            </w:tcBorders>
            <w:vAlign w:val="center"/>
          </w:tcPr>
          <w:p w14:paraId="6C94104C">
            <w:pPr>
              <w:spacing w:line="460" w:lineRule="exact"/>
              <w:rPr>
                <w:rFonts w:ascii="宋体" w:hAnsi="宋体"/>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14:paraId="27D4BDD6">
            <w:pPr>
              <w:spacing w:line="360" w:lineRule="exact"/>
              <w:jc w:val="left"/>
              <w:rPr>
                <w:rFonts w:ascii="宋体" w:hAnsi="宋体"/>
                <w:sz w:val="24"/>
              </w:rPr>
            </w:pPr>
            <w:r>
              <w:rPr>
                <w:rFonts w:hint="eastAsia" w:ascii="宋体" w:hAnsi="宋体"/>
                <w:sz w:val="24"/>
              </w:rPr>
              <w:t>其他要求</w:t>
            </w:r>
          </w:p>
        </w:tc>
        <w:tc>
          <w:tcPr>
            <w:tcW w:w="4586" w:type="dxa"/>
            <w:tcBorders>
              <w:top w:val="single" w:color="auto" w:sz="4" w:space="0"/>
              <w:left w:val="single" w:color="auto" w:sz="4" w:space="0"/>
              <w:bottom w:val="single" w:color="auto" w:sz="4" w:space="0"/>
              <w:right w:val="single" w:color="auto" w:sz="4" w:space="0"/>
            </w:tcBorders>
            <w:vAlign w:val="center"/>
          </w:tcPr>
          <w:p w14:paraId="61728883">
            <w:pPr>
              <w:spacing w:line="360" w:lineRule="exact"/>
              <w:jc w:val="left"/>
              <w:rPr>
                <w:rFonts w:ascii="宋体" w:hAnsi="宋体"/>
                <w:sz w:val="24"/>
              </w:rPr>
            </w:pPr>
            <w:r>
              <w:rPr>
                <w:rFonts w:hint="eastAsia" w:ascii="宋体" w:hAnsi="宋体"/>
                <w:sz w:val="24"/>
              </w:rPr>
              <w:t>符合法律、法规和采购文件中规定的其他实质性内容的</w:t>
            </w:r>
          </w:p>
        </w:tc>
      </w:tr>
    </w:tbl>
    <w:p w14:paraId="5618D263">
      <w:pPr>
        <w:jc w:val="left"/>
        <w:rPr>
          <w:rFonts w:ascii="宋体" w:cs="Times New Roman"/>
          <w:b/>
          <w:bCs/>
          <w:kern w:val="0"/>
          <w:sz w:val="28"/>
          <w:szCs w:val="28"/>
        </w:rPr>
      </w:pPr>
      <w:r>
        <w:rPr>
          <w:rFonts w:hint="eastAsia" w:ascii="宋体" w:hAnsi="宋体" w:cs="宋体"/>
          <w:b/>
          <w:bCs/>
          <w:kern w:val="0"/>
          <w:sz w:val="28"/>
          <w:szCs w:val="28"/>
        </w:rPr>
        <w:t>五、投标人须提交的资料（</w:t>
      </w:r>
      <w:r>
        <w:rPr>
          <w:rFonts w:hint="eastAsia" w:ascii="宋体" w:hAnsi="宋体" w:cs="宋体"/>
          <w:b/>
          <w:bCs/>
          <w:color w:val="FF0000"/>
          <w:kern w:val="0"/>
          <w:sz w:val="28"/>
          <w:szCs w:val="28"/>
        </w:rPr>
        <w:t>所有</w:t>
      </w:r>
      <w:r>
        <w:rPr>
          <w:rFonts w:ascii="宋体" w:hAnsi="宋体" w:cs="宋体"/>
          <w:b/>
          <w:bCs/>
          <w:color w:val="FF0000"/>
          <w:kern w:val="0"/>
          <w:sz w:val="28"/>
          <w:szCs w:val="28"/>
        </w:rPr>
        <w:t>资料需加盖公章，否则视为无效</w:t>
      </w:r>
      <w:r>
        <w:rPr>
          <w:rFonts w:hint="eastAsia" w:ascii="宋体" w:hAnsi="宋体" w:cs="宋体"/>
          <w:b/>
          <w:bCs/>
          <w:kern w:val="0"/>
          <w:sz w:val="28"/>
          <w:szCs w:val="28"/>
        </w:rPr>
        <w:t>）</w:t>
      </w:r>
    </w:p>
    <w:p w14:paraId="363A8BCF">
      <w:pPr>
        <w:ind w:firstLine="560" w:firstLineChars="200"/>
        <w:jc w:val="left"/>
        <w:rPr>
          <w:rFonts w:ascii="宋体"/>
          <w:bCs/>
          <w:kern w:val="0"/>
          <w:sz w:val="28"/>
          <w:szCs w:val="28"/>
        </w:rPr>
      </w:pPr>
      <w:r>
        <w:rPr>
          <w:rFonts w:hint="eastAsia" w:ascii="宋体" w:hAnsi="宋体" w:cs="宋体"/>
          <w:bCs/>
          <w:kern w:val="0"/>
          <w:sz w:val="28"/>
          <w:szCs w:val="28"/>
        </w:rPr>
        <w:t>1、投标</w:t>
      </w:r>
      <w:r>
        <w:rPr>
          <w:rFonts w:ascii="宋体" w:hAnsi="宋体" w:cs="宋体"/>
          <w:bCs/>
          <w:kern w:val="0"/>
          <w:sz w:val="28"/>
          <w:szCs w:val="28"/>
        </w:rPr>
        <w:t>文件</w:t>
      </w:r>
      <w:r>
        <w:rPr>
          <w:rFonts w:hint="eastAsia" w:ascii="宋体" w:hAnsi="宋体" w:cs="宋体"/>
          <w:bCs/>
          <w:kern w:val="0"/>
          <w:sz w:val="28"/>
          <w:szCs w:val="28"/>
        </w:rPr>
        <w:t>封皮</w:t>
      </w:r>
    </w:p>
    <w:p w14:paraId="2BEF1949">
      <w:pPr>
        <w:widowControl/>
        <w:spacing w:line="500" w:lineRule="exact"/>
        <w:ind w:firstLine="560" w:firstLineChars="200"/>
        <w:jc w:val="left"/>
        <w:rPr>
          <w:rFonts w:ascii="宋体"/>
          <w:kern w:val="0"/>
          <w:sz w:val="28"/>
          <w:szCs w:val="28"/>
        </w:rPr>
      </w:pPr>
      <w:r>
        <w:rPr>
          <w:rFonts w:ascii="宋体" w:hAnsi="宋体" w:cs="宋体"/>
          <w:kern w:val="0"/>
          <w:sz w:val="28"/>
          <w:szCs w:val="28"/>
        </w:rPr>
        <w:t>2</w:t>
      </w:r>
      <w:r>
        <w:rPr>
          <w:rFonts w:hint="eastAsia" w:ascii="宋体" w:hAnsi="宋体" w:cs="宋体"/>
          <w:kern w:val="0"/>
          <w:sz w:val="28"/>
          <w:szCs w:val="28"/>
        </w:rPr>
        <w:t>、供应商具有有效的营业执照或事业单位法人证书或社会团体法人登记证书或执业许可证或自然人身份证明等证明文件</w:t>
      </w:r>
      <w:r>
        <w:rPr>
          <w:rFonts w:hint="eastAsia" w:ascii="宋体" w:hAnsi="宋体" w:cs="宋体"/>
          <w:b/>
          <w:kern w:val="0"/>
          <w:sz w:val="28"/>
          <w:szCs w:val="28"/>
        </w:rPr>
        <w:t>（供应商根据自身情况提供对应的证明材料复印件）</w:t>
      </w:r>
      <w:r>
        <w:rPr>
          <w:rFonts w:hint="eastAsia" w:ascii="宋体" w:hAnsi="宋体" w:cs="宋体"/>
          <w:kern w:val="0"/>
          <w:sz w:val="28"/>
          <w:szCs w:val="28"/>
        </w:rPr>
        <w:t>。</w:t>
      </w:r>
    </w:p>
    <w:p w14:paraId="0F09AAEF">
      <w:pPr>
        <w:widowControl/>
        <w:shd w:val="clear" w:color="auto" w:fill="FFFFFF"/>
        <w:spacing w:line="500" w:lineRule="exact"/>
        <w:ind w:firstLine="560" w:firstLineChars="200"/>
        <w:jc w:val="left"/>
        <w:rPr>
          <w:rFonts w:ascii="宋体"/>
          <w:kern w:val="0"/>
          <w:sz w:val="28"/>
          <w:szCs w:val="28"/>
        </w:rPr>
      </w:pPr>
      <w:r>
        <w:rPr>
          <w:rFonts w:ascii="宋体" w:hAnsi="宋体" w:cs="宋体"/>
          <w:kern w:val="0"/>
          <w:sz w:val="28"/>
          <w:szCs w:val="28"/>
        </w:rPr>
        <w:t>3</w:t>
      </w:r>
      <w:r>
        <w:rPr>
          <w:rFonts w:hint="eastAsia" w:ascii="宋体" w:hAnsi="宋体" w:cs="宋体"/>
          <w:kern w:val="0"/>
          <w:sz w:val="28"/>
          <w:szCs w:val="28"/>
        </w:rPr>
        <w:t>、参与</w:t>
      </w:r>
      <w:r>
        <w:rPr>
          <w:rFonts w:ascii="宋体" w:hAnsi="宋体" w:cs="宋体"/>
          <w:kern w:val="0"/>
          <w:sz w:val="28"/>
          <w:szCs w:val="28"/>
        </w:rPr>
        <w:t>投标</w:t>
      </w:r>
      <w:r>
        <w:rPr>
          <w:rFonts w:hint="eastAsia" w:ascii="宋体" w:hAnsi="宋体" w:cs="宋体"/>
          <w:kern w:val="0"/>
          <w:sz w:val="28"/>
          <w:szCs w:val="28"/>
        </w:rPr>
        <w:t>时需具有法定代表人或其他组织或自然人等资格证明文件，法定代表人或其他组织或自然人不能</w:t>
      </w:r>
      <w:r>
        <w:rPr>
          <w:rFonts w:ascii="宋体" w:hAnsi="宋体" w:cs="宋体"/>
          <w:kern w:val="0"/>
          <w:sz w:val="28"/>
          <w:szCs w:val="28"/>
        </w:rPr>
        <w:t>亲自投标</w:t>
      </w:r>
      <w:r>
        <w:rPr>
          <w:rFonts w:hint="eastAsia" w:ascii="宋体" w:hAnsi="宋体" w:cs="宋体"/>
          <w:kern w:val="0"/>
          <w:sz w:val="28"/>
          <w:szCs w:val="28"/>
        </w:rPr>
        <w:t>的</w:t>
      </w:r>
      <w:r>
        <w:rPr>
          <w:rFonts w:ascii="宋体" w:hAnsi="宋体" w:cs="宋体"/>
          <w:kern w:val="0"/>
          <w:sz w:val="28"/>
          <w:szCs w:val="28"/>
        </w:rPr>
        <w:t>，可以</w:t>
      </w:r>
      <w:r>
        <w:rPr>
          <w:rFonts w:hint="eastAsia" w:ascii="宋体" w:hAnsi="宋体" w:cs="宋体"/>
          <w:kern w:val="0"/>
          <w:sz w:val="28"/>
          <w:szCs w:val="28"/>
        </w:rPr>
        <w:t>授权</w:t>
      </w:r>
      <w:r>
        <w:rPr>
          <w:rFonts w:ascii="宋体" w:hAnsi="宋体" w:cs="宋体"/>
          <w:kern w:val="0"/>
          <w:sz w:val="28"/>
          <w:szCs w:val="28"/>
        </w:rPr>
        <w:t>他人进行投标，需提供授权</w:t>
      </w:r>
      <w:r>
        <w:rPr>
          <w:rFonts w:hint="eastAsia" w:ascii="宋体" w:hAnsi="宋体" w:cs="宋体"/>
          <w:kern w:val="0"/>
          <w:sz w:val="28"/>
          <w:szCs w:val="28"/>
        </w:rPr>
        <w:t>委托书。</w:t>
      </w:r>
      <w:r>
        <w:rPr>
          <w:rFonts w:hint="eastAsia" w:ascii="宋体" w:hAnsi="宋体" w:cs="宋体"/>
          <w:b/>
          <w:kern w:val="0"/>
          <w:sz w:val="28"/>
          <w:szCs w:val="28"/>
          <w:u w:val="single"/>
        </w:rPr>
        <w:t>（供应商根据自身情况提供对应的证明材料，此项资料除了投标文件中需提供外，额外放一份在密封完好的投标文件外面，投标时用于核对身份）</w:t>
      </w:r>
      <w:r>
        <w:rPr>
          <w:rFonts w:hint="eastAsia" w:ascii="宋体" w:hAnsi="宋体" w:cs="宋体"/>
          <w:kern w:val="0"/>
          <w:sz w:val="28"/>
          <w:szCs w:val="28"/>
        </w:rPr>
        <w:t>。</w:t>
      </w:r>
    </w:p>
    <w:p w14:paraId="3F8CFD3E">
      <w:pPr>
        <w:widowControl/>
        <w:shd w:val="clear" w:color="auto" w:fill="FFFFFF"/>
        <w:spacing w:line="500" w:lineRule="exact"/>
        <w:ind w:firstLine="560" w:firstLineChars="200"/>
        <w:jc w:val="left"/>
        <w:rPr>
          <w:rFonts w:ascii="宋体" w:hAnsi="宋体" w:cs="宋体"/>
          <w:kern w:val="0"/>
          <w:sz w:val="28"/>
          <w:szCs w:val="28"/>
        </w:rPr>
      </w:pPr>
      <w:r>
        <w:rPr>
          <w:rFonts w:ascii="宋体" w:hAnsi="宋体" w:cs="宋体"/>
          <w:kern w:val="0"/>
          <w:sz w:val="28"/>
          <w:szCs w:val="28"/>
        </w:rPr>
        <w:t>4</w:t>
      </w:r>
      <w:r>
        <w:rPr>
          <w:rFonts w:hint="eastAsia" w:ascii="宋体" w:hAnsi="宋体" w:cs="宋体"/>
          <w:kern w:val="0"/>
          <w:sz w:val="28"/>
          <w:szCs w:val="28"/>
        </w:rPr>
        <w:t>、投标报价表。</w:t>
      </w:r>
    </w:p>
    <w:p w14:paraId="63169527">
      <w:pPr>
        <w:widowControl/>
        <w:shd w:val="clear" w:color="auto" w:fill="FFFFFF"/>
        <w:spacing w:line="500" w:lineRule="exact"/>
        <w:ind w:firstLine="560" w:firstLineChars="200"/>
        <w:jc w:val="left"/>
        <w:rPr>
          <w:rFonts w:ascii="宋体" w:hAnsi="宋体" w:cs="宋体"/>
          <w:kern w:val="0"/>
          <w:sz w:val="28"/>
          <w:szCs w:val="28"/>
        </w:rPr>
      </w:pPr>
      <w:r>
        <w:rPr>
          <w:rFonts w:ascii="宋体" w:hAnsi="宋体" w:cs="宋体"/>
          <w:kern w:val="0"/>
          <w:sz w:val="28"/>
          <w:szCs w:val="28"/>
        </w:rPr>
        <w:t>5</w:t>
      </w:r>
      <w:r>
        <w:rPr>
          <w:rFonts w:hint="eastAsia" w:ascii="宋体" w:hAnsi="宋体" w:cs="宋体"/>
          <w:kern w:val="0"/>
          <w:sz w:val="28"/>
          <w:szCs w:val="28"/>
        </w:rPr>
        <w:t>、以上</w:t>
      </w:r>
      <w:r>
        <w:rPr>
          <w:rFonts w:ascii="宋体" w:hAnsi="宋体" w:cs="宋体"/>
          <w:kern w:val="0"/>
          <w:sz w:val="28"/>
          <w:szCs w:val="28"/>
        </w:rPr>
        <w:t>几项为基本资料，</w:t>
      </w:r>
      <w:r>
        <w:rPr>
          <w:rFonts w:hint="eastAsia" w:ascii="宋体" w:hAnsi="宋体" w:cs="宋体"/>
          <w:kern w:val="0"/>
          <w:sz w:val="28"/>
          <w:szCs w:val="28"/>
        </w:rPr>
        <w:t>是必须提供的</w:t>
      </w:r>
      <w:r>
        <w:rPr>
          <w:rFonts w:ascii="宋体" w:hAnsi="宋体" w:cs="宋体"/>
          <w:kern w:val="0"/>
          <w:sz w:val="28"/>
          <w:szCs w:val="28"/>
        </w:rPr>
        <w:t>。投标人</w:t>
      </w:r>
      <w:r>
        <w:rPr>
          <w:rFonts w:hint="eastAsia" w:ascii="宋体" w:hAnsi="宋体" w:cs="宋体"/>
          <w:kern w:val="0"/>
          <w:sz w:val="28"/>
          <w:szCs w:val="28"/>
        </w:rPr>
        <w:t>还</w:t>
      </w:r>
      <w:r>
        <w:rPr>
          <w:rFonts w:ascii="宋体" w:hAnsi="宋体" w:cs="宋体"/>
          <w:kern w:val="0"/>
          <w:sz w:val="28"/>
          <w:szCs w:val="28"/>
        </w:rPr>
        <w:t>应当根据项目的</w:t>
      </w:r>
      <w:r>
        <w:rPr>
          <w:rFonts w:hint="eastAsia" w:ascii="宋体" w:hAnsi="宋体" w:cs="宋体"/>
          <w:kern w:val="0"/>
          <w:sz w:val="28"/>
          <w:szCs w:val="28"/>
        </w:rPr>
        <w:t>具体</w:t>
      </w:r>
      <w:r>
        <w:rPr>
          <w:rFonts w:ascii="宋体" w:hAnsi="宋体" w:cs="宋体"/>
          <w:kern w:val="0"/>
          <w:sz w:val="28"/>
          <w:szCs w:val="28"/>
        </w:rPr>
        <w:t>要求，提供</w:t>
      </w:r>
      <w:r>
        <w:rPr>
          <w:rFonts w:hint="eastAsia" w:ascii="宋体" w:hAnsi="宋体" w:cs="宋体"/>
          <w:kern w:val="0"/>
          <w:sz w:val="28"/>
          <w:szCs w:val="28"/>
        </w:rPr>
        <w:t>认为需要提供的其他</w:t>
      </w:r>
      <w:r>
        <w:rPr>
          <w:rFonts w:ascii="宋体" w:hAnsi="宋体" w:cs="宋体"/>
          <w:kern w:val="0"/>
          <w:sz w:val="28"/>
          <w:szCs w:val="28"/>
        </w:rPr>
        <w:t>相关证明材料</w:t>
      </w:r>
      <w:r>
        <w:rPr>
          <w:rFonts w:hint="eastAsia" w:ascii="宋体" w:hAnsi="宋体" w:cs="宋体"/>
          <w:kern w:val="0"/>
          <w:sz w:val="28"/>
          <w:szCs w:val="28"/>
        </w:rPr>
        <w:t>。</w:t>
      </w:r>
    </w:p>
    <w:p w14:paraId="036E6355">
      <w:pPr>
        <w:widowControl/>
        <w:shd w:val="clear" w:color="auto" w:fill="FFFFFF"/>
        <w:spacing w:line="500" w:lineRule="exact"/>
        <w:ind w:firstLine="560" w:firstLineChars="200"/>
        <w:jc w:val="left"/>
        <w:rPr>
          <w:rFonts w:ascii="宋体" w:cs="Times New Roman"/>
          <w:kern w:val="0"/>
          <w:sz w:val="28"/>
          <w:szCs w:val="28"/>
        </w:rPr>
      </w:pPr>
      <w:r>
        <w:rPr>
          <w:rFonts w:ascii="宋体"/>
          <w:kern w:val="0"/>
          <w:sz w:val="28"/>
          <w:szCs w:val="28"/>
        </w:rPr>
        <w:t>6</w:t>
      </w:r>
      <w:r>
        <w:rPr>
          <w:rFonts w:hint="eastAsia" w:ascii="宋体"/>
          <w:kern w:val="0"/>
          <w:sz w:val="28"/>
          <w:szCs w:val="28"/>
        </w:rPr>
        <w:t>、投标人应当编制投标文件</w:t>
      </w:r>
      <w:r>
        <w:rPr>
          <w:rFonts w:hint="eastAsia" w:ascii="宋体" w:hAnsi="宋体"/>
          <w:kern w:val="0"/>
          <w:sz w:val="28"/>
          <w:szCs w:val="28"/>
        </w:rPr>
        <w:t>正本一份</w:t>
      </w:r>
      <w:r>
        <w:rPr>
          <w:rFonts w:hint="eastAsia" w:ascii="宋体"/>
          <w:kern w:val="0"/>
          <w:sz w:val="28"/>
          <w:szCs w:val="28"/>
          <w:lang w:eastAsia="zh-CN"/>
        </w:rPr>
        <w:t>，</w:t>
      </w:r>
      <w:r>
        <w:rPr>
          <w:rFonts w:hint="eastAsia" w:ascii="宋体"/>
          <w:kern w:val="0"/>
          <w:sz w:val="28"/>
          <w:szCs w:val="28"/>
          <w:lang w:val="en-US" w:eastAsia="zh-CN"/>
        </w:rPr>
        <w:t>副本一份</w:t>
      </w:r>
      <w:r>
        <w:rPr>
          <w:rFonts w:hint="eastAsia" w:ascii="宋体"/>
          <w:kern w:val="0"/>
          <w:sz w:val="28"/>
          <w:szCs w:val="28"/>
        </w:rPr>
        <w:t>。投标文件不得行间插字、涂改或增删。如有修改错漏处，必须由投标文件签署人签字或盖章，否则视为无效文件。上述投标资料需装入档案袋，密封盖章。</w:t>
      </w:r>
    </w:p>
    <w:p w14:paraId="10FE80DA">
      <w:pPr>
        <w:spacing w:line="400" w:lineRule="exact"/>
        <w:ind w:left="-141" w:leftChars="-67" w:right="-197" w:rightChars="-94" w:firstLine="560" w:firstLineChars="200"/>
        <w:jc w:val="left"/>
        <w:rPr>
          <w:rFonts w:ascii="宋体" w:hAnsi="宋体" w:cs="宋体"/>
          <w:color w:val="FF0000"/>
          <w:kern w:val="0"/>
          <w:sz w:val="28"/>
          <w:szCs w:val="28"/>
        </w:rPr>
      </w:pPr>
      <w:r>
        <w:rPr>
          <w:rFonts w:hint="eastAsia" w:ascii="宋体" w:hAnsi="宋体" w:cs="宋体"/>
          <w:color w:val="FF0000"/>
          <w:kern w:val="0"/>
          <w:sz w:val="28"/>
          <w:szCs w:val="28"/>
        </w:rPr>
        <w:t>注：投标人应仔细阅读招标文件的所有内容，按招标文件的要求提供完整的投标文件，并保证所提供的全部资料的真实性，以使其投标对招标文件作出实质性响应，否则其投标可能被拒绝。如投标人只对部分要求作出响应或书写不清，给评标造成困难的，责任由投标方承担。</w:t>
      </w:r>
      <w:bookmarkStart w:id="0" w:name="_Toc510521050"/>
    </w:p>
    <w:p w14:paraId="3D201C6D">
      <w:pPr>
        <w:spacing w:line="340" w:lineRule="exact"/>
        <w:ind w:right="-197" w:rightChars="-94"/>
        <w:rPr>
          <w:rFonts w:ascii="宋体" w:hAnsi="宋体" w:cs="宋体"/>
          <w:color w:val="FF0000"/>
          <w:kern w:val="0"/>
          <w:sz w:val="28"/>
          <w:szCs w:val="28"/>
        </w:rPr>
        <w:sectPr>
          <w:pgSz w:w="11906" w:h="16838"/>
          <w:pgMar w:top="1440" w:right="1800" w:bottom="1440" w:left="1800" w:header="851" w:footer="992" w:gutter="0"/>
          <w:cols w:space="720" w:num="1"/>
          <w:docGrid w:type="lines" w:linePitch="312" w:charSpace="0"/>
        </w:sectPr>
      </w:pPr>
    </w:p>
    <w:bookmarkEnd w:id="0"/>
    <w:p w14:paraId="063FF363">
      <w:pPr>
        <w:pStyle w:val="2"/>
        <w:jc w:val="center"/>
      </w:pPr>
      <w:bookmarkStart w:id="1" w:name="_Toc456291537"/>
      <w:bookmarkStart w:id="2" w:name="_Toc456291280"/>
      <w:bookmarkStart w:id="3" w:name="_Toc456291165"/>
      <w:bookmarkStart w:id="4" w:name="_Toc456291354"/>
      <w:bookmarkStart w:id="5" w:name="_Toc456291260"/>
      <w:bookmarkStart w:id="6" w:name="_Toc462487372"/>
      <w:bookmarkStart w:id="7" w:name="_Toc456291479"/>
      <w:r>
        <w:rPr>
          <w:rFonts w:hint="eastAsia"/>
        </w:rPr>
        <w:t>投标文件</w:t>
      </w:r>
      <w:bookmarkEnd w:id="1"/>
      <w:bookmarkEnd w:id="2"/>
      <w:bookmarkEnd w:id="3"/>
      <w:bookmarkEnd w:id="4"/>
      <w:bookmarkEnd w:id="5"/>
      <w:bookmarkEnd w:id="6"/>
      <w:bookmarkEnd w:id="7"/>
      <w:r>
        <w:rPr>
          <w:rFonts w:hint="eastAsia"/>
        </w:rPr>
        <w:t>封皮</w:t>
      </w:r>
    </w:p>
    <w:p w14:paraId="310BF22A">
      <w:pPr>
        <w:rPr>
          <w:rFonts w:ascii="宋体" w:hAnsi="宋体"/>
        </w:rPr>
      </w:pPr>
    </w:p>
    <w:p w14:paraId="0E756B2E">
      <w:pPr>
        <w:pStyle w:val="24"/>
        <w:jc w:val="center"/>
        <w:rPr>
          <w:rFonts w:ascii="黑体" w:hAnsi="黑体" w:eastAsia="黑体"/>
          <w:b/>
          <w:bCs/>
          <w:sz w:val="44"/>
          <w:szCs w:val="44"/>
        </w:rPr>
      </w:pPr>
    </w:p>
    <w:p w14:paraId="48EFDA58">
      <w:pPr>
        <w:pStyle w:val="24"/>
        <w:jc w:val="center"/>
        <w:rPr>
          <w:rFonts w:ascii="黑体" w:hAnsi="黑体" w:eastAsia="黑体"/>
          <w:b/>
          <w:bCs/>
          <w:sz w:val="44"/>
          <w:szCs w:val="44"/>
        </w:rPr>
      </w:pPr>
    </w:p>
    <w:p w14:paraId="49923636">
      <w:pPr>
        <w:pStyle w:val="24"/>
        <w:rPr>
          <w:rFonts w:ascii="楷体_GB2312" w:eastAsia="楷体_GB2312"/>
          <w:b/>
          <w:bCs/>
          <w:sz w:val="54"/>
        </w:rPr>
      </w:pPr>
    </w:p>
    <w:p w14:paraId="60BB0B21">
      <w:pPr>
        <w:pStyle w:val="24"/>
        <w:jc w:val="center"/>
        <w:rPr>
          <w:rFonts w:ascii="黑体" w:hAnsi="黑体" w:eastAsia="黑体"/>
          <w:b/>
          <w:bCs/>
          <w:sz w:val="88"/>
          <w:szCs w:val="88"/>
        </w:rPr>
      </w:pPr>
      <w:r>
        <w:rPr>
          <w:rFonts w:hint="eastAsia" w:ascii="黑体" w:hAnsi="黑体" w:eastAsia="黑体"/>
          <w:b/>
          <w:bCs/>
          <w:sz w:val="88"/>
          <w:szCs w:val="88"/>
        </w:rPr>
        <w:t>投标文件</w:t>
      </w:r>
    </w:p>
    <w:p w14:paraId="1D5EC65B">
      <w:pPr>
        <w:pStyle w:val="24"/>
        <w:spacing w:line="500" w:lineRule="exact"/>
        <w:rPr>
          <w:rFonts w:ascii="楷体_GB2312" w:eastAsia="楷体_GB2312"/>
          <w:b/>
          <w:sz w:val="32"/>
          <w:szCs w:val="32"/>
        </w:rPr>
      </w:pPr>
    </w:p>
    <w:p w14:paraId="7B35BAF5">
      <w:pPr>
        <w:pStyle w:val="24"/>
        <w:spacing w:line="500" w:lineRule="exact"/>
        <w:ind w:firstLine="562" w:firstLineChars="200"/>
        <w:rPr>
          <w:rFonts w:ascii="楷体_GB2312" w:eastAsia="楷体_GB2312"/>
          <w:b/>
          <w:sz w:val="28"/>
        </w:rPr>
      </w:pPr>
    </w:p>
    <w:p w14:paraId="64AE4AC6">
      <w:pPr>
        <w:pStyle w:val="24"/>
        <w:spacing w:line="500" w:lineRule="exact"/>
        <w:ind w:firstLine="560" w:firstLineChars="200"/>
        <w:rPr>
          <w:rFonts w:ascii="楷体_GB2312" w:eastAsia="楷体_GB2312"/>
          <w:sz w:val="28"/>
        </w:rPr>
      </w:pPr>
    </w:p>
    <w:p w14:paraId="3E12BD1D">
      <w:pPr>
        <w:pStyle w:val="24"/>
        <w:spacing w:line="500" w:lineRule="exact"/>
        <w:ind w:firstLine="560" w:firstLineChars="200"/>
        <w:rPr>
          <w:rFonts w:ascii="楷体_GB2312" w:eastAsia="楷体_GB2312"/>
          <w:sz w:val="28"/>
        </w:rPr>
      </w:pPr>
    </w:p>
    <w:p w14:paraId="4F5E8EE6">
      <w:pPr>
        <w:pStyle w:val="24"/>
        <w:spacing w:line="500" w:lineRule="exact"/>
        <w:ind w:firstLine="560" w:firstLineChars="200"/>
        <w:rPr>
          <w:rFonts w:ascii="楷体_GB2312" w:eastAsia="楷体_GB2312"/>
          <w:sz w:val="28"/>
        </w:rPr>
      </w:pPr>
    </w:p>
    <w:p w14:paraId="39B5B49E">
      <w:pPr>
        <w:pStyle w:val="24"/>
        <w:spacing w:line="500" w:lineRule="exact"/>
        <w:ind w:firstLine="560" w:firstLineChars="200"/>
        <w:rPr>
          <w:rFonts w:ascii="楷体_GB2312" w:eastAsia="楷体_GB2312"/>
          <w:sz w:val="28"/>
        </w:rPr>
      </w:pPr>
    </w:p>
    <w:p w14:paraId="7B7F7A32">
      <w:pPr>
        <w:pStyle w:val="24"/>
        <w:spacing w:line="500" w:lineRule="exact"/>
        <w:ind w:firstLine="560" w:firstLineChars="200"/>
        <w:rPr>
          <w:rFonts w:ascii="楷体_GB2312" w:eastAsia="楷体_GB2312"/>
          <w:sz w:val="28"/>
        </w:rPr>
      </w:pPr>
    </w:p>
    <w:p w14:paraId="4FB3DE46">
      <w:pPr>
        <w:pStyle w:val="24"/>
        <w:spacing w:line="500" w:lineRule="exact"/>
        <w:ind w:firstLine="560" w:firstLineChars="200"/>
        <w:rPr>
          <w:rFonts w:ascii="楷体_GB2312" w:eastAsia="楷体_GB2312"/>
          <w:sz w:val="28"/>
        </w:rPr>
      </w:pPr>
    </w:p>
    <w:p w14:paraId="217A52B4">
      <w:pPr>
        <w:pStyle w:val="24"/>
        <w:spacing w:line="360" w:lineRule="auto"/>
        <w:ind w:left="141" w:leftChars="67"/>
        <w:rPr>
          <w:rFonts w:ascii="黑体" w:hAnsi="黑体" w:eastAsia="黑体"/>
          <w:b/>
          <w:bCs/>
          <w:sz w:val="44"/>
          <w:szCs w:val="44"/>
          <w:u w:val="single"/>
        </w:rPr>
      </w:pPr>
      <w:r>
        <w:rPr>
          <w:rFonts w:hint="eastAsia" w:ascii="黑体" w:hAnsi="黑体" w:eastAsia="黑体"/>
          <w:b/>
          <w:sz w:val="44"/>
          <w:szCs w:val="44"/>
        </w:rPr>
        <w:t>项目编号：</w:t>
      </w:r>
      <w:r>
        <w:rPr>
          <w:rFonts w:hint="eastAsia" w:ascii="黑体" w:hAnsi="黑体" w:eastAsia="黑体"/>
          <w:b/>
          <w:sz w:val="44"/>
          <w:szCs w:val="44"/>
          <w:u w:val="single"/>
        </w:rPr>
        <w:t>__________________________</w:t>
      </w:r>
    </w:p>
    <w:p w14:paraId="371E69F4">
      <w:pPr>
        <w:pStyle w:val="24"/>
        <w:spacing w:line="360" w:lineRule="auto"/>
        <w:ind w:left="141" w:leftChars="67"/>
        <w:rPr>
          <w:rFonts w:ascii="黑体" w:hAnsi="黑体" w:eastAsia="黑体"/>
          <w:b/>
          <w:sz w:val="44"/>
          <w:szCs w:val="44"/>
          <w:u w:val="single"/>
        </w:rPr>
      </w:pPr>
      <w:r>
        <w:rPr>
          <w:rFonts w:hint="eastAsia" w:ascii="黑体" w:hAnsi="黑体" w:eastAsia="黑体"/>
          <w:b/>
          <w:sz w:val="44"/>
          <w:szCs w:val="44"/>
        </w:rPr>
        <w:t>项目名称：</w:t>
      </w:r>
      <w:r>
        <w:rPr>
          <w:rFonts w:hint="eastAsia" w:ascii="黑体" w:hAnsi="黑体" w:eastAsia="黑体"/>
          <w:b/>
          <w:sz w:val="44"/>
          <w:szCs w:val="44"/>
          <w:u w:val="single"/>
        </w:rPr>
        <w:t>__________________________</w:t>
      </w:r>
    </w:p>
    <w:p w14:paraId="6EE49FB6">
      <w:pPr>
        <w:pStyle w:val="24"/>
        <w:spacing w:line="360" w:lineRule="auto"/>
        <w:ind w:left="141" w:leftChars="67"/>
        <w:rPr>
          <w:rFonts w:ascii="黑体" w:hAnsi="黑体" w:eastAsia="黑体"/>
          <w:b/>
          <w:sz w:val="44"/>
          <w:szCs w:val="44"/>
          <w:u w:val="single"/>
        </w:rPr>
      </w:pPr>
      <w:r>
        <w:rPr>
          <w:rFonts w:hint="eastAsia" w:ascii="黑体" w:hAnsi="黑体" w:eastAsia="黑体"/>
          <w:b/>
          <w:sz w:val="44"/>
          <w:szCs w:val="44"/>
        </w:rPr>
        <w:t>供应商名称：</w:t>
      </w:r>
      <w:r>
        <w:rPr>
          <w:rFonts w:hint="eastAsia" w:ascii="黑体" w:hAnsi="黑体" w:eastAsia="黑体"/>
          <w:b/>
          <w:sz w:val="44"/>
          <w:szCs w:val="44"/>
          <w:u w:val="single"/>
        </w:rPr>
        <w:t>________________</w:t>
      </w:r>
      <w:r>
        <w:rPr>
          <w:rFonts w:hint="eastAsia" w:ascii="黑体" w:hAnsi="黑体" w:eastAsia="黑体"/>
          <w:b/>
          <w:sz w:val="44"/>
          <w:szCs w:val="44"/>
        </w:rPr>
        <w:t>（签章）</w:t>
      </w:r>
    </w:p>
    <w:p w14:paraId="213EA316">
      <w:pPr>
        <w:pStyle w:val="24"/>
        <w:spacing w:line="360" w:lineRule="auto"/>
        <w:ind w:left="141" w:leftChars="67"/>
        <w:rPr>
          <w:rFonts w:ascii="黑体" w:hAnsi="黑体" w:eastAsia="黑体"/>
          <w:b/>
          <w:bCs/>
          <w:sz w:val="44"/>
          <w:szCs w:val="44"/>
          <w:u w:val="single"/>
        </w:rPr>
      </w:pPr>
      <w:r>
        <w:rPr>
          <w:rFonts w:hint="eastAsia" w:ascii="黑体" w:hAnsi="黑体" w:eastAsia="黑体"/>
          <w:b/>
          <w:bCs/>
          <w:sz w:val="44"/>
          <w:szCs w:val="44"/>
        </w:rPr>
        <w:t xml:space="preserve">日  </w:t>
      </w:r>
      <w:r>
        <w:rPr>
          <w:rFonts w:ascii="黑体" w:hAnsi="黑体" w:eastAsia="黑体"/>
          <w:b/>
          <w:bCs/>
          <w:sz w:val="44"/>
          <w:szCs w:val="44"/>
        </w:rPr>
        <w:t xml:space="preserve">  </w:t>
      </w:r>
      <w:r>
        <w:rPr>
          <w:rFonts w:hint="eastAsia" w:ascii="黑体" w:hAnsi="黑体" w:eastAsia="黑体"/>
          <w:b/>
          <w:bCs/>
          <w:sz w:val="44"/>
          <w:szCs w:val="44"/>
        </w:rPr>
        <w:t>期：</w:t>
      </w:r>
      <w:r>
        <w:rPr>
          <w:rFonts w:hint="eastAsia" w:ascii="黑体" w:hAnsi="黑体" w:eastAsia="黑体"/>
          <w:b/>
          <w:bCs/>
          <w:sz w:val="44"/>
          <w:szCs w:val="44"/>
          <w:u w:val="single"/>
        </w:rPr>
        <w:t xml:space="preserve">        </w:t>
      </w:r>
      <w:r>
        <w:rPr>
          <w:rFonts w:hint="eastAsia" w:ascii="黑体" w:hAnsi="黑体" w:eastAsia="黑体"/>
          <w:b/>
          <w:bCs/>
          <w:sz w:val="44"/>
          <w:szCs w:val="44"/>
        </w:rPr>
        <w:t>年</w:t>
      </w:r>
      <w:r>
        <w:rPr>
          <w:rFonts w:hint="eastAsia" w:ascii="黑体" w:hAnsi="黑体" w:eastAsia="黑体"/>
          <w:b/>
          <w:bCs/>
          <w:sz w:val="44"/>
          <w:szCs w:val="44"/>
          <w:u w:val="single"/>
        </w:rPr>
        <w:t xml:space="preserve">      </w:t>
      </w:r>
      <w:r>
        <w:rPr>
          <w:rFonts w:hint="eastAsia" w:ascii="黑体" w:hAnsi="黑体" w:eastAsia="黑体"/>
          <w:b/>
          <w:bCs/>
          <w:sz w:val="44"/>
          <w:szCs w:val="44"/>
        </w:rPr>
        <w:t>月</w:t>
      </w:r>
      <w:r>
        <w:rPr>
          <w:rFonts w:hint="eastAsia" w:ascii="黑体" w:hAnsi="黑体" w:eastAsia="黑体"/>
          <w:b/>
          <w:bCs/>
          <w:sz w:val="44"/>
          <w:szCs w:val="44"/>
          <w:u w:val="single"/>
        </w:rPr>
        <w:t xml:space="preserve">      </w:t>
      </w:r>
      <w:r>
        <w:rPr>
          <w:rFonts w:hint="eastAsia" w:ascii="黑体" w:hAnsi="黑体" w:eastAsia="黑体"/>
          <w:b/>
          <w:bCs/>
          <w:sz w:val="44"/>
          <w:szCs w:val="44"/>
        </w:rPr>
        <w:t>日</w:t>
      </w:r>
    </w:p>
    <w:p w14:paraId="689CA0B6">
      <w:pPr>
        <w:ind w:left="-141" w:leftChars="-67" w:right="-197" w:rightChars="-94" w:firstLine="883" w:firstLineChars="200"/>
        <w:jc w:val="center"/>
        <w:rPr>
          <w:rFonts w:ascii="宋体" w:hAnsi="宋体"/>
          <w:b/>
          <w:sz w:val="44"/>
        </w:rPr>
      </w:pPr>
    </w:p>
    <w:p w14:paraId="2A49CF03">
      <w:pPr>
        <w:ind w:left="-141" w:leftChars="-67" w:right="-197" w:rightChars="-94" w:firstLine="883" w:firstLineChars="200"/>
        <w:jc w:val="center"/>
        <w:rPr>
          <w:rFonts w:ascii="宋体" w:hAnsi="宋体"/>
          <w:b/>
          <w:sz w:val="44"/>
        </w:rPr>
      </w:pPr>
    </w:p>
    <w:p w14:paraId="0C47101D">
      <w:pPr>
        <w:ind w:left="-141" w:leftChars="-67" w:right="-197" w:rightChars="-94" w:firstLine="883" w:firstLineChars="200"/>
        <w:jc w:val="center"/>
        <w:rPr>
          <w:rFonts w:ascii="宋体" w:hAnsi="宋体"/>
          <w:b/>
          <w:sz w:val="44"/>
        </w:rPr>
      </w:pPr>
    </w:p>
    <w:p w14:paraId="25C17DEF">
      <w:pPr>
        <w:spacing w:line="360" w:lineRule="auto"/>
        <w:jc w:val="center"/>
        <w:rPr>
          <w:rFonts w:ascii="宋体" w:hAnsi="宋体"/>
          <w:b/>
          <w:sz w:val="28"/>
        </w:rPr>
      </w:pPr>
      <w:r>
        <w:rPr>
          <w:rFonts w:hint="eastAsia" w:ascii="宋体" w:hAnsi="宋体"/>
          <w:b/>
          <w:sz w:val="28"/>
        </w:rPr>
        <w:t>法定代表人资格证明书</w:t>
      </w:r>
    </w:p>
    <w:p w14:paraId="5E6AA31D">
      <w:pPr>
        <w:spacing w:line="360" w:lineRule="auto"/>
        <w:rPr>
          <w:rFonts w:ascii="宋体" w:hAnsi="宋体"/>
          <w:sz w:val="24"/>
        </w:rPr>
      </w:pPr>
    </w:p>
    <w:p w14:paraId="3732C5FD">
      <w:pPr>
        <w:pStyle w:val="27"/>
        <w:adjustRightInd w:val="0"/>
        <w:snapToGrid w:val="0"/>
        <w:spacing w:line="500" w:lineRule="exact"/>
        <w:jc w:val="left"/>
        <w:rPr>
          <w:rFonts w:ascii="宋体" w:hAnsi="宋体"/>
          <w:szCs w:val="28"/>
        </w:rPr>
      </w:pPr>
      <w:r>
        <w:rPr>
          <w:rFonts w:hint="eastAsia" w:ascii="宋体" w:hAnsi="宋体"/>
          <w:szCs w:val="28"/>
          <w:u w:val="single"/>
        </w:rPr>
        <w:t>宜昌市中心</w:t>
      </w:r>
      <w:r>
        <w:rPr>
          <w:rFonts w:ascii="宋体" w:hAnsi="宋体"/>
          <w:szCs w:val="28"/>
          <w:u w:val="single"/>
        </w:rPr>
        <w:t>人民医院</w:t>
      </w:r>
      <w:r>
        <w:rPr>
          <w:rFonts w:hint="eastAsia" w:ascii="宋体" w:hAnsi="宋体"/>
          <w:szCs w:val="28"/>
        </w:rPr>
        <w:t>：</w:t>
      </w:r>
    </w:p>
    <w:p w14:paraId="4A7278AD">
      <w:pPr>
        <w:pStyle w:val="27"/>
        <w:adjustRightInd w:val="0"/>
        <w:snapToGrid w:val="0"/>
        <w:spacing w:line="500" w:lineRule="exact"/>
        <w:ind w:left="0" w:firstLine="560" w:firstLineChars="200"/>
        <w:jc w:val="left"/>
        <w:rPr>
          <w:rFonts w:ascii="宋体" w:hAnsi="宋体"/>
          <w:szCs w:val="28"/>
        </w:rPr>
      </w:pPr>
      <w:r>
        <w:rPr>
          <w:rFonts w:hint="eastAsia" w:ascii="宋体" w:hAnsi="宋体"/>
          <w:szCs w:val="28"/>
        </w:rPr>
        <w:t>兹有</w:t>
      </w:r>
      <w:r>
        <w:rPr>
          <w:rFonts w:hint="eastAsia" w:ascii="宋体" w:hAnsi="宋体"/>
          <w:szCs w:val="28"/>
          <w:u w:val="single"/>
        </w:rPr>
        <w:t xml:space="preserve">          （姓名</w:t>
      </w:r>
      <w:r>
        <w:rPr>
          <w:rFonts w:ascii="宋体" w:hAnsi="宋体"/>
          <w:szCs w:val="28"/>
          <w:u w:val="single"/>
        </w:rPr>
        <w:t>）</w:t>
      </w:r>
      <w:r>
        <w:rPr>
          <w:rFonts w:hint="eastAsia" w:ascii="宋体" w:hAnsi="宋体"/>
          <w:szCs w:val="28"/>
        </w:rPr>
        <w:t>同志为</w:t>
      </w:r>
      <w:r>
        <w:rPr>
          <w:rFonts w:hint="eastAsia" w:ascii="宋体" w:hAnsi="宋体"/>
          <w:szCs w:val="28"/>
          <w:u w:val="single"/>
        </w:rPr>
        <w:t xml:space="preserve">             （单位</w:t>
      </w:r>
      <w:r>
        <w:rPr>
          <w:rFonts w:ascii="宋体" w:hAnsi="宋体"/>
          <w:szCs w:val="28"/>
          <w:u w:val="single"/>
        </w:rPr>
        <w:t>）</w:t>
      </w:r>
      <w:r>
        <w:rPr>
          <w:rFonts w:hint="eastAsia" w:ascii="宋体" w:hAnsi="宋体"/>
          <w:szCs w:val="28"/>
        </w:rPr>
        <w:t xml:space="preserve">法定代表人，代表我单位办理一切社会公务事宜，具有法律效力。 </w:t>
      </w:r>
    </w:p>
    <w:p w14:paraId="1A436218">
      <w:pPr>
        <w:pStyle w:val="27"/>
        <w:adjustRightInd w:val="0"/>
        <w:snapToGrid w:val="0"/>
        <w:spacing w:line="500" w:lineRule="exact"/>
        <w:ind w:left="0" w:firstLine="560" w:firstLineChars="200"/>
        <w:jc w:val="left"/>
        <w:rPr>
          <w:rFonts w:ascii="宋体" w:hAnsi="宋体"/>
          <w:szCs w:val="28"/>
        </w:rPr>
      </w:pPr>
      <w:r>
        <w:rPr>
          <w:rFonts w:hint="eastAsia" w:ascii="宋体" w:hAnsi="宋体"/>
          <w:szCs w:val="28"/>
        </w:rPr>
        <w:t xml:space="preserve">附法定代表人基本情况： </w:t>
      </w:r>
    </w:p>
    <w:p w14:paraId="3D3AD129">
      <w:pPr>
        <w:pStyle w:val="27"/>
        <w:adjustRightInd w:val="0"/>
        <w:snapToGrid w:val="0"/>
        <w:spacing w:line="500" w:lineRule="exact"/>
        <w:ind w:left="0" w:firstLine="560" w:firstLineChars="200"/>
        <w:jc w:val="left"/>
        <w:rPr>
          <w:rFonts w:ascii="宋体" w:hAnsi="宋体"/>
          <w:szCs w:val="28"/>
          <w:u w:val="single"/>
        </w:rPr>
      </w:pPr>
      <w:r>
        <w:rPr>
          <w:rFonts w:hint="eastAsia" w:ascii="宋体" w:hAnsi="宋体"/>
          <w:szCs w:val="28"/>
        </w:rPr>
        <w:t>姓名：</w:t>
      </w:r>
      <w:r>
        <w:rPr>
          <w:rFonts w:hint="eastAsia" w:ascii="宋体" w:hAnsi="宋体"/>
          <w:szCs w:val="28"/>
          <w:u w:val="single"/>
        </w:rPr>
        <w:t xml:space="preserve">                   </w:t>
      </w:r>
    </w:p>
    <w:p w14:paraId="11AB6486">
      <w:pPr>
        <w:pStyle w:val="27"/>
        <w:adjustRightInd w:val="0"/>
        <w:snapToGrid w:val="0"/>
        <w:spacing w:line="500" w:lineRule="exact"/>
        <w:ind w:left="0" w:firstLine="560" w:firstLineChars="200"/>
        <w:jc w:val="left"/>
        <w:rPr>
          <w:rFonts w:ascii="宋体" w:hAnsi="宋体"/>
          <w:szCs w:val="28"/>
        </w:rPr>
      </w:pPr>
      <w:r>
        <w:rPr>
          <w:rFonts w:hint="eastAsia" w:ascii="宋体" w:hAnsi="宋体"/>
          <w:szCs w:val="28"/>
        </w:rPr>
        <w:t>身份证号码：</w:t>
      </w:r>
      <w:r>
        <w:rPr>
          <w:rFonts w:hint="eastAsia" w:ascii="宋体" w:hAnsi="宋体"/>
          <w:szCs w:val="28"/>
          <w:u w:val="single"/>
        </w:rPr>
        <w:t xml:space="preserve">                     </w:t>
      </w:r>
    </w:p>
    <w:p w14:paraId="608953A2">
      <w:pPr>
        <w:pStyle w:val="27"/>
        <w:adjustRightInd w:val="0"/>
        <w:snapToGrid w:val="0"/>
        <w:spacing w:line="500" w:lineRule="exact"/>
        <w:ind w:left="0" w:firstLine="560" w:firstLineChars="200"/>
        <w:jc w:val="left"/>
        <w:rPr>
          <w:rFonts w:ascii="宋体" w:hAnsi="宋体"/>
          <w:szCs w:val="28"/>
        </w:rPr>
      </w:pPr>
      <w:r>
        <w:rPr>
          <w:rFonts w:hint="eastAsia" w:ascii="宋体" w:hAnsi="宋体"/>
          <w:szCs w:val="28"/>
        </w:rPr>
        <w:t>通讯地址：</w:t>
      </w:r>
      <w:r>
        <w:rPr>
          <w:rFonts w:hint="eastAsia" w:ascii="宋体" w:hAnsi="宋体"/>
          <w:szCs w:val="28"/>
          <w:u w:val="single"/>
        </w:rPr>
        <w:t xml:space="preserve">                       </w:t>
      </w:r>
    </w:p>
    <w:p w14:paraId="19A64C24">
      <w:pPr>
        <w:pStyle w:val="27"/>
        <w:adjustRightInd w:val="0"/>
        <w:snapToGrid w:val="0"/>
        <w:spacing w:line="500" w:lineRule="exact"/>
        <w:ind w:left="0" w:firstLine="560" w:firstLineChars="200"/>
        <w:jc w:val="left"/>
        <w:rPr>
          <w:rFonts w:ascii="宋体" w:hAnsi="宋体"/>
          <w:szCs w:val="28"/>
        </w:rPr>
      </w:pPr>
      <w:r>
        <w:rPr>
          <w:rFonts w:hint="eastAsia" w:ascii="宋体" w:hAnsi="宋体"/>
          <w:szCs w:val="28"/>
        </w:rPr>
        <w:t>电话号码：</w:t>
      </w:r>
      <w:r>
        <w:rPr>
          <w:rFonts w:hint="eastAsia" w:ascii="宋体" w:hAnsi="宋体"/>
          <w:szCs w:val="28"/>
          <w:u w:val="single"/>
        </w:rPr>
        <w:t xml:space="preserve">                   </w:t>
      </w:r>
      <w:r>
        <w:rPr>
          <w:rFonts w:hint="eastAsia" w:ascii="宋体" w:hAnsi="宋体"/>
          <w:szCs w:val="28"/>
        </w:rPr>
        <w:t>邮政编码：</w:t>
      </w:r>
      <w:r>
        <w:rPr>
          <w:rFonts w:hint="eastAsia" w:ascii="宋体" w:hAnsi="宋体"/>
          <w:szCs w:val="28"/>
          <w:u w:val="single"/>
        </w:rPr>
        <w:t xml:space="preserve">               </w:t>
      </w:r>
    </w:p>
    <w:p w14:paraId="7EC57F77">
      <w:pPr>
        <w:pStyle w:val="27"/>
        <w:adjustRightInd w:val="0"/>
        <w:snapToGrid w:val="0"/>
        <w:spacing w:line="500" w:lineRule="exact"/>
        <w:rPr>
          <w:rFonts w:ascii="宋体" w:hAnsi="宋体"/>
          <w:szCs w:val="28"/>
        </w:rPr>
      </w:pPr>
      <w:r>
        <w:rPr>
          <w:rFonts w:hint="eastAsia" w:ascii="宋体" w:hAnsi="宋体"/>
          <w:szCs w:val="28"/>
        </w:rPr>
        <w:t xml:space="preserve"> </w:t>
      </w:r>
    </w:p>
    <w:tbl>
      <w:tblPr>
        <w:tblStyle w:val="9"/>
        <w:tblW w:w="6804" w:type="dxa"/>
        <w:tblInd w:w="76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4"/>
      </w:tblGrid>
      <w:tr w14:paraId="482EEF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8" w:hRule="atLeast"/>
        </w:trPr>
        <w:tc>
          <w:tcPr>
            <w:tcW w:w="6804" w:type="dxa"/>
            <w:tcBorders>
              <w:top w:val="single" w:color="auto" w:sz="4" w:space="0"/>
              <w:left w:val="single" w:color="auto" w:sz="4" w:space="0"/>
              <w:bottom w:val="single" w:color="auto" w:sz="4" w:space="0"/>
              <w:right w:val="single" w:color="auto" w:sz="4" w:space="0"/>
            </w:tcBorders>
          </w:tcPr>
          <w:p w14:paraId="08025C6F">
            <w:pPr>
              <w:pStyle w:val="27"/>
              <w:adjustRightInd w:val="0"/>
              <w:snapToGrid w:val="0"/>
              <w:spacing w:line="500" w:lineRule="exact"/>
              <w:jc w:val="center"/>
              <w:rPr>
                <w:rFonts w:ascii="宋体" w:hAnsi="宋体"/>
                <w:szCs w:val="28"/>
              </w:rPr>
            </w:pPr>
          </w:p>
          <w:p w14:paraId="710B4920">
            <w:pPr>
              <w:pStyle w:val="27"/>
              <w:adjustRightInd w:val="0"/>
              <w:snapToGrid w:val="0"/>
              <w:spacing w:line="500" w:lineRule="exact"/>
              <w:jc w:val="center"/>
              <w:rPr>
                <w:rFonts w:ascii="宋体" w:hAnsi="宋体"/>
                <w:szCs w:val="28"/>
              </w:rPr>
            </w:pPr>
            <w:r>
              <w:rPr>
                <w:rFonts w:hint="eastAsia" w:ascii="宋体" w:hAnsi="宋体"/>
                <w:szCs w:val="28"/>
              </w:rPr>
              <w:t>法定代表人《居民身份证》扫描件</w:t>
            </w:r>
          </w:p>
          <w:p w14:paraId="538FCCF9">
            <w:pPr>
              <w:pStyle w:val="27"/>
              <w:adjustRightInd w:val="0"/>
              <w:snapToGrid w:val="0"/>
              <w:spacing w:line="500" w:lineRule="exact"/>
              <w:jc w:val="center"/>
              <w:rPr>
                <w:rFonts w:ascii="宋体" w:hAnsi="宋体"/>
                <w:szCs w:val="28"/>
              </w:rPr>
            </w:pPr>
          </w:p>
        </w:tc>
      </w:tr>
    </w:tbl>
    <w:p w14:paraId="7ED859B9">
      <w:pPr>
        <w:pStyle w:val="27"/>
        <w:adjustRightInd w:val="0"/>
        <w:snapToGrid w:val="0"/>
        <w:spacing w:line="500" w:lineRule="exact"/>
        <w:rPr>
          <w:rFonts w:ascii="宋体" w:hAnsi="宋体"/>
          <w:szCs w:val="28"/>
        </w:rPr>
      </w:pPr>
    </w:p>
    <w:p w14:paraId="6F770EAB">
      <w:pPr>
        <w:pStyle w:val="27"/>
        <w:adjustRightInd w:val="0"/>
        <w:snapToGrid w:val="0"/>
        <w:spacing w:line="500" w:lineRule="exact"/>
        <w:ind w:left="0" w:firstLine="560" w:firstLineChars="200"/>
        <w:jc w:val="left"/>
        <w:rPr>
          <w:rFonts w:ascii="宋体" w:hAnsi="宋体"/>
          <w:szCs w:val="28"/>
        </w:rPr>
      </w:pPr>
      <w:r>
        <w:rPr>
          <w:rFonts w:hint="eastAsia" w:ascii="宋体" w:hAnsi="宋体"/>
          <w:szCs w:val="28"/>
        </w:rPr>
        <w:t>供应商名称（盖章）：</w:t>
      </w:r>
      <w:r>
        <w:rPr>
          <w:rFonts w:hint="eastAsia" w:ascii="宋体" w:hAnsi="宋体"/>
          <w:szCs w:val="28"/>
          <w:u w:val="single"/>
        </w:rPr>
        <w:t xml:space="preserve">   </w:t>
      </w:r>
      <w:r>
        <w:rPr>
          <w:rFonts w:ascii="宋体" w:hAnsi="宋体"/>
          <w:szCs w:val="28"/>
          <w:u w:val="single"/>
        </w:rPr>
        <w:t xml:space="preserve">  </w:t>
      </w:r>
      <w:r>
        <w:rPr>
          <w:rFonts w:hint="eastAsia" w:ascii="宋体" w:hAnsi="宋体"/>
          <w:szCs w:val="28"/>
          <w:u w:val="single"/>
        </w:rPr>
        <w:t xml:space="preserve">        </w:t>
      </w:r>
    </w:p>
    <w:p w14:paraId="5E02F9A9">
      <w:pPr>
        <w:pStyle w:val="27"/>
        <w:adjustRightInd w:val="0"/>
        <w:snapToGrid w:val="0"/>
        <w:spacing w:line="500" w:lineRule="exact"/>
        <w:ind w:left="0" w:firstLine="560" w:firstLineChars="200"/>
        <w:jc w:val="left"/>
        <w:rPr>
          <w:rFonts w:ascii="宋体" w:hAnsi="宋体"/>
          <w:szCs w:val="28"/>
        </w:rPr>
      </w:pPr>
      <w:r>
        <w:rPr>
          <w:rFonts w:hint="eastAsia" w:ascii="宋体" w:hAnsi="宋体"/>
          <w:szCs w:val="28"/>
        </w:rPr>
        <w:t>法定代表人（签章）：</w:t>
      </w:r>
      <w:r>
        <w:rPr>
          <w:rFonts w:hint="eastAsia" w:ascii="宋体" w:hAnsi="宋体"/>
          <w:szCs w:val="28"/>
          <w:u w:val="single"/>
        </w:rPr>
        <w:t xml:space="preserve">       </w:t>
      </w:r>
      <w:r>
        <w:rPr>
          <w:rFonts w:ascii="宋体" w:hAnsi="宋体"/>
          <w:szCs w:val="28"/>
          <w:u w:val="single"/>
        </w:rPr>
        <w:t xml:space="preserve">  </w:t>
      </w:r>
      <w:r>
        <w:rPr>
          <w:rFonts w:hint="eastAsia" w:ascii="宋体" w:hAnsi="宋体"/>
          <w:szCs w:val="28"/>
          <w:u w:val="single"/>
        </w:rPr>
        <w:t xml:space="preserve">    </w:t>
      </w:r>
    </w:p>
    <w:p w14:paraId="615851C4">
      <w:pPr>
        <w:pStyle w:val="27"/>
        <w:adjustRightInd w:val="0"/>
        <w:snapToGrid w:val="0"/>
        <w:spacing w:line="500" w:lineRule="exact"/>
        <w:ind w:left="0" w:firstLine="560" w:firstLineChars="200"/>
        <w:jc w:val="left"/>
        <w:rPr>
          <w:rFonts w:ascii="宋体" w:hAnsi="宋体"/>
          <w:szCs w:val="28"/>
        </w:rPr>
      </w:pPr>
      <w:r>
        <w:rPr>
          <w:rFonts w:hint="eastAsia" w:ascii="宋体" w:hAnsi="宋体"/>
          <w:szCs w:val="28"/>
        </w:rPr>
        <w:t>日期：</w:t>
      </w:r>
      <w:r>
        <w:rPr>
          <w:rFonts w:hint="eastAsia" w:ascii="宋体" w:hAnsi="宋体"/>
          <w:szCs w:val="28"/>
          <w:u w:val="single"/>
        </w:rPr>
        <w:t xml:space="preserve">           </w:t>
      </w:r>
      <w:r>
        <w:rPr>
          <w:rFonts w:hint="eastAsia" w:ascii="宋体" w:hAnsi="宋体"/>
          <w:szCs w:val="28"/>
        </w:rPr>
        <w:t>年</w:t>
      </w:r>
      <w:r>
        <w:rPr>
          <w:rFonts w:hint="eastAsia" w:ascii="宋体" w:hAnsi="宋体"/>
          <w:szCs w:val="28"/>
          <w:u w:val="single"/>
        </w:rPr>
        <w:t xml:space="preserve">           </w:t>
      </w:r>
      <w:r>
        <w:rPr>
          <w:rFonts w:hint="eastAsia" w:ascii="宋体" w:hAnsi="宋体"/>
          <w:szCs w:val="28"/>
        </w:rPr>
        <w:t>月</w:t>
      </w:r>
      <w:r>
        <w:rPr>
          <w:rFonts w:hint="eastAsia" w:ascii="宋体" w:hAnsi="宋体"/>
          <w:szCs w:val="28"/>
          <w:u w:val="single"/>
        </w:rPr>
        <w:t xml:space="preserve">           </w:t>
      </w:r>
      <w:r>
        <w:rPr>
          <w:rFonts w:hint="eastAsia" w:ascii="宋体" w:hAnsi="宋体"/>
          <w:szCs w:val="28"/>
        </w:rPr>
        <w:t>日</w:t>
      </w:r>
    </w:p>
    <w:p w14:paraId="2D629456">
      <w:pPr>
        <w:spacing w:line="360" w:lineRule="auto"/>
        <w:jc w:val="right"/>
        <w:rPr>
          <w:rFonts w:ascii="宋体" w:hAnsi="宋体"/>
          <w:sz w:val="24"/>
        </w:rPr>
      </w:pPr>
    </w:p>
    <w:p w14:paraId="026A8C53">
      <w:pPr>
        <w:spacing w:line="360" w:lineRule="auto"/>
        <w:jc w:val="center"/>
        <w:rPr>
          <w:rFonts w:ascii="宋体" w:hAnsi="宋体"/>
          <w:b/>
          <w:sz w:val="24"/>
        </w:rPr>
      </w:pPr>
      <w:r>
        <w:rPr>
          <w:rFonts w:hint="eastAsia" w:ascii="宋体" w:hAnsi="宋体"/>
          <w:b/>
          <w:sz w:val="24"/>
        </w:rPr>
        <w:t>注</w:t>
      </w:r>
      <w:r>
        <w:rPr>
          <w:rFonts w:ascii="宋体" w:hAnsi="宋体"/>
          <w:b/>
          <w:sz w:val="24"/>
        </w:rPr>
        <w:t>：</w:t>
      </w:r>
      <w:r>
        <w:rPr>
          <w:rFonts w:hint="eastAsia" w:ascii="宋体" w:hAnsi="宋体"/>
          <w:b/>
          <w:sz w:val="24"/>
        </w:rPr>
        <w:t>本表适用于法定</w:t>
      </w:r>
      <w:r>
        <w:rPr>
          <w:rFonts w:ascii="宋体" w:hAnsi="宋体"/>
          <w:b/>
          <w:sz w:val="24"/>
        </w:rPr>
        <w:t>代表</w:t>
      </w:r>
      <w:r>
        <w:rPr>
          <w:rFonts w:hint="eastAsia" w:ascii="宋体" w:hAnsi="宋体"/>
          <w:b/>
          <w:sz w:val="24"/>
        </w:rPr>
        <w:t>人投标时</w:t>
      </w:r>
      <w:r>
        <w:rPr>
          <w:rFonts w:ascii="宋体" w:hAnsi="宋体"/>
          <w:b/>
          <w:sz w:val="24"/>
        </w:rPr>
        <w:t>提供</w:t>
      </w:r>
    </w:p>
    <w:p w14:paraId="3C6D85D7">
      <w:pPr>
        <w:spacing w:line="360" w:lineRule="auto"/>
        <w:jc w:val="right"/>
        <w:rPr>
          <w:rFonts w:ascii="宋体" w:hAnsi="宋体"/>
          <w:sz w:val="24"/>
        </w:rPr>
        <w:sectPr>
          <w:pgSz w:w="11906" w:h="16838"/>
          <w:pgMar w:top="1440" w:right="1800" w:bottom="1440" w:left="1800" w:header="851" w:footer="992" w:gutter="0"/>
          <w:cols w:space="720" w:num="1"/>
          <w:docGrid w:type="lines" w:linePitch="312" w:charSpace="0"/>
        </w:sectPr>
      </w:pPr>
    </w:p>
    <w:p w14:paraId="1C5742B0">
      <w:pPr>
        <w:pStyle w:val="26"/>
      </w:pPr>
      <w:r>
        <w:rPr>
          <w:rFonts w:hint="eastAsia"/>
        </w:rPr>
        <w:t xml:space="preserve">单位负责人资格证明文件 </w:t>
      </w:r>
    </w:p>
    <w:p w14:paraId="68E0E667">
      <w:pPr>
        <w:pStyle w:val="27"/>
        <w:adjustRightInd w:val="0"/>
        <w:snapToGrid w:val="0"/>
        <w:spacing w:line="500" w:lineRule="exact"/>
        <w:rPr>
          <w:rFonts w:ascii="宋体" w:hAnsi="宋体"/>
          <w:szCs w:val="28"/>
        </w:rPr>
      </w:pPr>
      <w:r>
        <w:rPr>
          <w:rFonts w:hint="eastAsia" w:ascii="宋体" w:hAnsi="宋体"/>
          <w:szCs w:val="28"/>
          <w:u w:val="single"/>
        </w:rPr>
        <w:t>宜昌市中心</w:t>
      </w:r>
      <w:r>
        <w:rPr>
          <w:rFonts w:ascii="宋体" w:hAnsi="宋体"/>
          <w:szCs w:val="28"/>
          <w:u w:val="single"/>
        </w:rPr>
        <w:t>人民医院</w:t>
      </w:r>
      <w:r>
        <w:rPr>
          <w:rFonts w:hint="eastAsia" w:ascii="宋体" w:hAnsi="宋体"/>
          <w:szCs w:val="28"/>
        </w:rPr>
        <w:t>：</w:t>
      </w:r>
    </w:p>
    <w:p w14:paraId="127F512A">
      <w:pPr>
        <w:pStyle w:val="27"/>
        <w:adjustRightInd w:val="0"/>
        <w:snapToGrid w:val="0"/>
        <w:spacing w:line="500" w:lineRule="exact"/>
        <w:ind w:left="0" w:firstLine="560" w:firstLineChars="200"/>
        <w:rPr>
          <w:rFonts w:ascii="宋体" w:hAnsi="宋体"/>
          <w:szCs w:val="28"/>
        </w:rPr>
      </w:pPr>
      <w:r>
        <w:rPr>
          <w:rFonts w:hint="eastAsia" w:ascii="宋体" w:hAnsi="宋体"/>
          <w:szCs w:val="28"/>
        </w:rPr>
        <w:t>兹有</w:t>
      </w:r>
      <w:r>
        <w:rPr>
          <w:rFonts w:hint="eastAsia" w:ascii="宋体" w:hAnsi="宋体"/>
          <w:szCs w:val="28"/>
          <w:u w:val="single"/>
        </w:rPr>
        <w:t xml:space="preserve">          （姓名</w:t>
      </w:r>
      <w:r>
        <w:rPr>
          <w:rFonts w:ascii="宋体" w:hAnsi="宋体"/>
          <w:szCs w:val="28"/>
          <w:u w:val="single"/>
        </w:rPr>
        <w:t>）</w:t>
      </w:r>
      <w:r>
        <w:rPr>
          <w:rFonts w:hint="eastAsia" w:ascii="宋体" w:hAnsi="宋体"/>
          <w:szCs w:val="28"/>
        </w:rPr>
        <w:t>同志为</w:t>
      </w:r>
      <w:r>
        <w:rPr>
          <w:rFonts w:hint="eastAsia" w:ascii="宋体" w:hAnsi="宋体"/>
          <w:szCs w:val="28"/>
          <w:u w:val="single"/>
        </w:rPr>
        <w:t xml:space="preserve">             （单位</w:t>
      </w:r>
      <w:r>
        <w:rPr>
          <w:rFonts w:ascii="宋体" w:hAnsi="宋体"/>
          <w:szCs w:val="28"/>
          <w:u w:val="single"/>
        </w:rPr>
        <w:t>）</w:t>
      </w:r>
      <w:r>
        <w:rPr>
          <w:rFonts w:hint="eastAsia" w:ascii="宋体" w:hAnsi="宋体"/>
          <w:szCs w:val="28"/>
        </w:rPr>
        <w:t xml:space="preserve">负责人，代表我单位办理一切社会公务事宜，具有法律效力。 </w:t>
      </w:r>
    </w:p>
    <w:p w14:paraId="48A1D4AB">
      <w:pPr>
        <w:pStyle w:val="27"/>
        <w:adjustRightInd w:val="0"/>
        <w:snapToGrid w:val="0"/>
        <w:spacing w:line="500" w:lineRule="exact"/>
        <w:ind w:left="1427" w:leftChars="304" w:hanging="789" w:hangingChars="282"/>
        <w:rPr>
          <w:rFonts w:ascii="宋体" w:hAnsi="宋体"/>
          <w:szCs w:val="28"/>
        </w:rPr>
      </w:pPr>
      <w:r>
        <w:rPr>
          <w:rFonts w:hint="eastAsia" w:ascii="宋体" w:hAnsi="宋体"/>
          <w:szCs w:val="28"/>
        </w:rPr>
        <w:t xml:space="preserve">附单位负责人基本情况： </w:t>
      </w:r>
    </w:p>
    <w:p w14:paraId="2E6141DC">
      <w:pPr>
        <w:pStyle w:val="27"/>
        <w:adjustRightInd w:val="0"/>
        <w:snapToGrid w:val="0"/>
        <w:spacing w:line="500" w:lineRule="exact"/>
        <w:ind w:left="1070" w:leftChars="334" w:hanging="369" w:hangingChars="132"/>
        <w:rPr>
          <w:rFonts w:ascii="宋体" w:hAnsi="宋体"/>
          <w:szCs w:val="28"/>
          <w:u w:val="single"/>
        </w:rPr>
      </w:pPr>
      <w:r>
        <w:rPr>
          <w:rFonts w:hint="eastAsia" w:ascii="宋体" w:hAnsi="宋体"/>
          <w:szCs w:val="28"/>
        </w:rPr>
        <w:t>姓名：</w:t>
      </w:r>
      <w:r>
        <w:rPr>
          <w:rFonts w:hint="eastAsia" w:ascii="宋体" w:hAnsi="宋体"/>
          <w:szCs w:val="28"/>
          <w:u w:val="single"/>
        </w:rPr>
        <w:t xml:space="preserve">              </w:t>
      </w:r>
      <w:r>
        <w:rPr>
          <w:rFonts w:hint="eastAsia" w:ascii="宋体" w:hAnsi="宋体"/>
          <w:szCs w:val="28"/>
        </w:rPr>
        <w:t>职务：</w:t>
      </w:r>
      <w:r>
        <w:rPr>
          <w:rFonts w:hint="eastAsia" w:ascii="宋体" w:hAnsi="宋体"/>
          <w:szCs w:val="28"/>
          <w:u w:val="single"/>
        </w:rPr>
        <w:t xml:space="preserve">         </w:t>
      </w:r>
    </w:p>
    <w:p w14:paraId="3BAF650C">
      <w:pPr>
        <w:pStyle w:val="27"/>
        <w:adjustRightInd w:val="0"/>
        <w:snapToGrid w:val="0"/>
        <w:spacing w:line="500" w:lineRule="exact"/>
        <w:ind w:left="1070" w:leftChars="334" w:hanging="369" w:hangingChars="132"/>
        <w:rPr>
          <w:rFonts w:ascii="宋体" w:hAnsi="宋体"/>
          <w:szCs w:val="28"/>
        </w:rPr>
      </w:pPr>
      <w:r>
        <w:rPr>
          <w:rFonts w:hint="eastAsia" w:ascii="宋体" w:hAnsi="宋体"/>
          <w:szCs w:val="28"/>
        </w:rPr>
        <w:t>身份证号码：</w:t>
      </w:r>
      <w:r>
        <w:rPr>
          <w:rFonts w:hint="eastAsia" w:ascii="宋体" w:hAnsi="宋体"/>
          <w:szCs w:val="28"/>
          <w:u w:val="single"/>
        </w:rPr>
        <w:t xml:space="preserve">                     </w:t>
      </w:r>
    </w:p>
    <w:p w14:paraId="4BD0C49B">
      <w:pPr>
        <w:pStyle w:val="27"/>
        <w:adjustRightInd w:val="0"/>
        <w:snapToGrid w:val="0"/>
        <w:spacing w:line="500" w:lineRule="exact"/>
        <w:ind w:left="1070" w:leftChars="334" w:hanging="369" w:hangingChars="132"/>
        <w:rPr>
          <w:rFonts w:ascii="宋体" w:hAnsi="宋体"/>
          <w:szCs w:val="28"/>
        </w:rPr>
      </w:pPr>
      <w:r>
        <w:rPr>
          <w:rFonts w:hint="eastAsia" w:ascii="宋体" w:hAnsi="宋体"/>
          <w:szCs w:val="28"/>
        </w:rPr>
        <w:t>通讯地址：</w:t>
      </w:r>
      <w:r>
        <w:rPr>
          <w:rFonts w:hint="eastAsia" w:ascii="宋体" w:hAnsi="宋体"/>
          <w:szCs w:val="28"/>
          <w:u w:val="single"/>
        </w:rPr>
        <w:t xml:space="preserve">                       </w:t>
      </w:r>
    </w:p>
    <w:p w14:paraId="02A04047">
      <w:pPr>
        <w:pStyle w:val="27"/>
        <w:adjustRightInd w:val="0"/>
        <w:snapToGrid w:val="0"/>
        <w:spacing w:line="500" w:lineRule="exact"/>
        <w:ind w:left="1070" w:leftChars="334" w:hanging="369" w:hangingChars="132"/>
        <w:rPr>
          <w:rFonts w:ascii="宋体" w:hAnsi="宋体"/>
          <w:szCs w:val="28"/>
        </w:rPr>
      </w:pPr>
      <w:r>
        <w:rPr>
          <w:rFonts w:hint="eastAsia" w:ascii="宋体" w:hAnsi="宋体"/>
          <w:szCs w:val="28"/>
        </w:rPr>
        <w:t>电话号码：</w:t>
      </w:r>
      <w:r>
        <w:rPr>
          <w:rFonts w:hint="eastAsia" w:ascii="宋体" w:hAnsi="宋体"/>
          <w:szCs w:val="28"/>
          <w:u w:val="single"/>
        </w:rPr>
        <w:t xml:space="preserve">                   </w:t>
      </w:r>
      <w:r>
        <w:rPr>
          <w:rFonts w:hint="eastAsia" w:ascii="宋体" w:hAnsi="宋体"/>
          <w:szCs w:val="28"/>
        </w:rPr>
        <w:t>邮政编码：</w:t>
      </w:r>
      <w:r>
        <w:rPr>
          <w:rFonts w:hint="eastAsia" w:ascii="宋体" w:hAnsi="宋体"/>
          <w:szCs w:val="28"/>
          <w:u w:val="single"/>
        </w:rPr>
        <w:t xml:space="preserve">               </w:t>
      </w:r>
    </w:p>
    <w:p w14:paraId="688ED59C">
      <w:pPr>
        <w:pStyle w:val="27"/>
        <w:adjustRightInd w:val="0"/>
        <w:snapToGrid w:val="0"/>
        <w:spacing w:line="500" w:lineRule="exact"/>
        <w:rPr>
          <w:rFonts w:ascii="宋体" w:hAnsi="宋体"/>
          <w:szCs w:val="28"/>
        </w:rPr>
      </w:pPr>
      <w:r>
        <w:rPr>
          <w:rFonts w:hint="eastAsia" w:ascii="宋体" w:hAnsi="宋体"/>
          <w:szCs w:val="28"/>
        </w:rPr>
        <w:t xml:space="preserve"> </w:t>
      </w:r>
    </w:p>
    <w:tbl>
      <w:tblPr>
        <w:tblStyle w:val="9"/>
        <w:tblW w:w="6804" w:type="dxa"/>
        <w:tblInd w:w="138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4"/>
      </w:tblGrid>
      <w:tr w14:paraId="21487A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8" w:hRule="atLeast"/>
        </w:trPr>
        <w:tc>
          <w:tcPr>
            <w:tcW w:w="6804" w:type="dxa"/>
            <w:tcBorders>
              <w:top w:val="single" w:color="auto" w:sz="4" w:space="0"/>
              <w:left w:val="single" w:color="auto" w:sz="4" w:space="0"/>
              <w:bottom w:val="single" w:color="auto" w:sz="4" w:space="0"/>
              <w:right w:val="single" w:color="auto" w:sz="4" w:space="0"/>
            </w:tcBorders>
          </w:tcPr>
          <w:p w14:paraId="3D34578B">
            <w:pPr>
              <w:pStyle w:val="27"/>
              <w:adjustRightInd w:val="0"/>
              <w:snapToGrid w:val="0"/>
              <w:spacing w:line="500" w:lineRule="exact"/>
              <w:jc w:val="center"/>
              <w:rPr>
                <w:rFonts w:ascii="宋体" w:hAnsi="宋体"/>
                <w:szCs w:val="28"/>
              </w:rPr>
            </w:pPr>
          </w:p>
          <w:p w14:paraId="0033CBE5">
            <w:pPr>
              <w:pStyle w:val="27"/>
              <w:adjustRightInd w:val="0"/>
              <w:snapToGrid w:val="0"/>
              <w:spacing w:line="500" w:lineRule="exact"/>
              <w:jc w:val="center"/>
              <w:rPr>
                <w:rFonts w:ascii="宋体" w:hAnsi="宋体"/>
                <w:szCs w:val="28"/>
              </w:rPr>
            </w:pPr>
            <w:r>
              <w:rPr>
                <w:rFonts w:hint="eastAsia" w:ascii="宋体" w:hAnsi="宋体"/>
                <w:szCs w:val="28"/>
              </w:rPr>
              <w:t>单位负责人《居民身份证》扫描件</w:t>
            </w:r>
          </w:p>
          <w:p w14:paraId="00119771">
            <w:pPr>
              <w:pStyle w:val="27"/>
              <w:adjustRightInd w:val="0"/>
              <w:snapToGrid w:val="0"/>
              <w:spacing w:line="500" w:lineRule="exact"/>
              <w:jc w:val="center"/>
              <w:rPr>
                <w:rFonts w:ascii="宋体" w:hAnsi="宋体"/>
                <w:szCs w:val="28"/>
              </w:rPr>
            </w:pPr>
          </w:p>
        </w:tc>
      </w:tr>
    </w:tbl>
    <w:p w14:paraId="157B06C8">
      <w:pPr>
        <w:pStyle w:val="27"/>
        <w:adjustRightInd w:val="0"/>
        <w:snapToGrid w:val="0"/>
        <w:spacing w:line="500" w:lineRule="exact"/>
        <w:rPr>
          <w:rFonts w:ascii="宋体" w:hAnsi="宋体"/>
          <w:szCs w:val="28"/>
        </w:rPr>
      </w:pPr>
    </w:p>
    <w:p w14:paraId="160393CD">
      <w:pPr>
        <w:pStyle w:val="27"/>
        <w:tabs>
          <w:tab w:val="left" w:pos="750"/>
        </w:tabs>
        <w:adjustRightInd w:val="0"/>
        <w:snapToGrid w:val="0"/>
        <w:spacing w:line="500" w:lineRule="exact"/>
        <w:ind w:left="105" w:leftChars="50" w:firstLine="560" w:firstLineChars="200"/>
        <w:rPr>
          <w:rFonts w:ascii="宋体" w:hAnsi="宋体"/>
          <w:szCs w:val="28"/>
        </w:rPr>
      </w:pPr>
      <w:r>
        <w:rPr>
          <w:rFonts w:hint="eastAsia" w:ascii="宋体" w:hAnsi="宋体"/>
          <w:szCs w:val="28"/>
        </w:rPr>
        <w:t>供应商名称（盖章）：</w:t>
      </w:r>
      <w:r>
        <w:rPr>
          <w:rFonts w:hint="eastAsia" w:ascii="宋体" w:hAnsi="宋体"/>
          <w:szCs w:val="28"/>
          <w:u w:val="single"/>
        </w:rPr>
        <w:t xml:space="preserve">           </w:t>
      </w:r>
    </w:p>
    <w:p w14:paraId="788E9414">
      <w:pPr>
        <w:pStyle w:val="27"/>
        <w:tabs>
          <w:tab w:val="left" w:pos="750"/>
        </w:tabs>
        <w:adjustRightInd w:val="0"/>
        <w:snapToGrid w:val="0"/>
        <w:spacing w:line="500" w:lineRule="exact"/>
        <w:ind w:left="1070" w:leftChars="334" w:hanging="369" w:hangingChars="132"/>
        <w:rPr>
          <w:rFonts w:ascii="宋体" w:hAnsi="宋体"/>
          <w:szCs w:val="28"/>
        </w:rPr>
      </w:pPr>
      <w:r>
        <w:rPr>
          <w:rFonts w:hint="eastAsia" w:ascii="宋体" w:hAnsi="宋体"/>
          <w:szCs w:val="28"/>
        </w:rPr>
        <w:t>负 责 人（签  章）：</w:t>
      </w:r>
      <w:r>
        <w:rPr>
          <w:rFonts w:hint="eastAsia" w:ascii="宋体" w:hAnsi="宋体"/>
          <w:szCs w:val="28"/>
          <w:u w:val="single"/>
        </w:rPr>
        <w:t xml:space="preserve">           </w:t>
      </w:r>
    </w:p>
    <w:p w14:paraId="06C8E318">
      <w:pPr>
        <w:spacing w:line="360" w:lineRule="auto"/>
        <w:jc w:val="right"/>
        <w:rPr>
          <w:rFonts w:ascii="宋体" w:hAnsi="宋体"/>
          <w:szCs w:val="28"/>
        </w:rPr>
      </w:pPr>
      <w:r>
        <w:rPr>
          <w:rFonts w:hint="eastAsia" w:ascii="宋体" w:hAnsi="宋体"/>
          <w:szCs w:val="28"/>
        </w:rPr>
        <w:t>日期：</w:t>
      </w:r>
      <w:r>
        <w:rPr>
          <w:rFonts w:hint="eastAsia" w:ascii="宋体" w:hAnsi="宋体"/>
          <w:szCs w:val="28"/>
          <w:u w:val="single"/>
        </w:rPr>
        <w:t xml:space="preserve">           </w:t>
      </w:r>
      <w:r>
        <w:rPr>
          <w:rFonts w:hint="eastAsia" w:ascii="宋体" w:hAnsi="宋体"/>
          <w:szCs w:val="28"/>
        </w:rPr>
        <w:t>年</w:t>
      </w:r>
      <w:r>
        <w:rPr>
          <w:rFonts w:hint="eastAsia" w:ascii="宋体" w:hAnsi="宋体"/>
          <w:szCs w:val="28"/>
          <w:u w:val="single"/>
        </w:rPr>
        <w:t xml:space="preserve">           </w:t>
      </w:r>
      <w:r>
        <w:rPr>
          <w:rFonts w:hint="eastAsia" w:ascii="宋体" w:hAnsi="宋体"/>
          <w:szCs w:val="28"/>
        </w:rPr>
        <w:t>月</w:t>
      </w:r>
      <w:r>
        <w:rPr>
          <w:rFonts w:hint="eastAsia" w:ascii="宋体" w:hAnsi="宋体"/>
          <w:szCs w:val="28"/>
          <w:u w:val="single"/>
        </w:rPr>
        <w:t xml:space="preserve">           </w:t>
      </w:r>
      <w:r>
        <w:rPr>
          <w:rFonts w:hint="eastAsia" w:ascii="宋体" w:hAnsi="宋体"/>
          <w:szCs w:val="28"/>
        </w:rPr>
        <w:t>日</w:t>
      </w:r>
    </w:p>
    <w:p w14:paraId="1D9D9C87">
      <w:pPr>
        <w:spacing w:line="360" w:lineRule="auto"/>
        <w:jc w:val="right"/>
        <w:rPr>
          <w:rFonts w:ascii="宋体" w:hAnsi="宋体"/>
          <w:sz w:val="24"/>
        </w:rPr>
      </w:pPr>
    </w:p>
    <w:p w14:paraId="59DAC033">
      <w:pPr>
        <w:spacing w:line="360" w:lineRule="auto"/>
        <w:jc w:val="center"/>
        <w:rPr>
          <w:rFonts w:ascii="宋体" w:hAnsi="宋体"/>
          <w:b/>
          <w:sz w:val="28"/>
          <w:szCs w:val="28"/>
        </w:rPr>
        <w:sectPr>
          <w:pgSz w:w="11906" w:h="16838"/>
          <w:pgMar w:top="1440" w:right="1800" w:bottom="1440" w:left="1800" w:header="851" w:footer="992" w:gutter="0"/>
          <w:cols w:space="720" w:num="1"/>
          <w:docGrid w:type="lines" w:linePitch="312" w:charSpace="0"/>
        </w:sectPr>
      </w:pPr>
      <w:r>
        <w:rPr>
          <w:rFonts w:hint="eastAsia" w:ascii="宋体" w:hAnsi="宋体"/>
          <w:b/>
          <w:sz w:val="28"/>
          <w:szCs w:val="28"/>
        </w:rPr>
        <w:t>注：本表适用于其他组织投标时</w:t>
      </w:r>
      <w:r>
        <w:rPr>
          <w:rFonts w:ascii="宋体" w:hAnsi="宋体"/>
          <w:b/>
          <w:sz w:val="28"/>
          <w:szCs w:val="28"/>
        </w:rPr>
        <w:t>提供</w:t>
      </w:r>
    </w:p>
    <w:p w14:paraId="4A4AC905">
      <w:pPr>
        <w:pStyle w:val="26"/>
      </w:pPr>
      <w:r>
        <w:rPr>
          <w:rFonts w:hint="eastAsia"/>
        </w:rPr>
        <w:t xml:space="preserve">自然人资格证明文件 </w:t>
      </w:r>
    </w:p>
    <w:p w14:paraId="041D0B63">
      <w:pPr>
        <w:pStyle w:val="27"/>
        <w:adjustRightInd w:val="0"/>
        <w:snapToGrid w:val="0"/>
        <w:spacing w:line="500" w:lineRule="exact"/>
        <w:rPr>
          <w:rFonts w:ascii="宋体" w:hAnsi="宋体"/>
          <w:szCs w:val="28"/>
        </w:rPr>
      </w:pPr>
      <w:r>
        <w:rPr>
          <w:rFonts w:hint="eastAsia" w:ascii="宋体" w:hAnsi="宋体"/>
          <w:szCs w:val="28"/>
          <w:u w:val="single"/>
        </w:rPr>
        <w:t>宜昌市中心</w:t>
      </w:r>
      <w:r>
        <w:rPr>
          <w:rFonts w:ascii="宋体" w:hAnsi="宋体"/>
          <w:szCs w:val="28"/>
          <w:u w:val="single"/>
        </w:rPr>
        <w:t>人民医院</w:t>
      </w:r>
      <w:r>
        <w:rPr>
          <w:rFonts w:hint="eastAsia" w:ascii="宋体" w:hAnsi="宋体"/>
          <w:szCs w:val="28"/>
        </w:rPr>
        <w:t>：</w:t>
      </w:r>
    </w:p>
    <w:p w14:paraId="789BE447">
      <w:pPr>
        <w:pStyle w:val="27"/>
        <w:adjustRightInd w:val="0"/>
        <w:snapToGrid w:val="0"/>
        <w:spacing w:line="500" w:lineRule="exact"/>
        <w:ind w:left="0" w:firstLine="560" w:firstLineChars="200"/>
        <w:rPr>
          <w:rFonts w:ascii="宋体" w:hAnsi="宋体"/>
          <w:szCs w:val="28"/>
        </w:rPr>
      </w:pPr>
      <w:r>
        <w:rPr>
          <w:rFonts w:hint="eastAsia" w:ascii="宋体" w:hAnsi="宋体"/>
          <w:szCs w:val="28"/>
        </w:rPr>
        <w:t>兹有</w:t>
      </w:r>
      <w:r>
        <w:rPr>
          <w:rFonts w:hint="eastAsia" w:ascii="宋体" w:hAnsi="宋体"/>
          <w:szCs w:val="28"/>
          <w:u w:val="single"/>
        </w:rPr>
        <w:t xml:space="preserve">          </w:t>
      </w:r>
      <w:r>
        <w:rPr>
          <w:rFonts w:hint="eastAsia" w:ascii="宋体" w:hAnsi="宋体"/>
          <w:szCs w:val="28"/>
        </w:rPr>
        <w:t>同志为</w:t>
      </w:r>
      <w:r>
        <w:rPr>
          <w:rFonts w:hint="eastAsia" w:ascii="宋体" w:hAnsi="宋体"/>
          <w:szCs w:val="28"/>
          <w:u w:val="single"/>
        </w:rPr>
        <w:t xml:space="preserve">             </w:t>
      </w:r>
      <w:r>
        <w:rPr>
          <w:rFonts w:hint="eastAsia" w:ascii="宋体" w:hAnsi="宋体"/>
          <w:szCs w:val="28"/>
        </w:rPr>
        <w:t xml:space="preserve">经营者，代表我单位办理一切社会公务事宜，具有法律效力。 </w:t>
      </w:r>
    </w:p>
    <w:p w14:paraId="78510F75">
      <w:pPr>
        <w:pStyle w:val="27"/>
        <w:adjustRightInd w:val="0"/>
        <w:snapToGrid w:val="0"/>
        <w:spacing w:line="500" w:lineRule="exact"/>
        <w:ind w:left="1070" w:leftChars="267" w:hanging="509" w:hangingChars="182"/>
        <w:rPr>
          <w:rFonts w:ascii="宋体" w:hAnsi="宋体"/>
          <w:szCs w:val="28"/>
        </w:rPr>
      </w:pPr>
      <w:r>
        <w:rPr>
          <w:rFonts w:hint="eastAsia" w:ascii="宋体" w:hAnsi="宋体"/>
          <w:szCs w:val="28"/>
        </w:rPr>
        <w:t xml:space="preserve">附经营者基本情况： </w:t>
      </w:r>
    </w:p>
    <w:p w14:paraId="503B2C16">
      <w:pPr>
        <w:pStyle w:val="27"/>
        <w:adjustRightInd w:val="0"/>
        <w:snapToGrid w:val="0"/>
        <w:spacing w:line="500" w:lineRule="exact"/>
        <w:ind w:left="1070" w:leftChars="267" w:hanging="509" w:hangingChars="182"/>
        <w:rPr>
          <w:rFonts w:ascii="宋体" w:hAnsi="宋体"/>
          <w:szCs w:val="28"/>
        </w:rPr>
      </w:pPr>
      <w:r>
        <w:rPr>
          <w:rFonts w:hint="eastAsia" w:ascii="宋体" w:hAnsi="宋体"/>
          <w:szCs w:val="28"/>
        </w:rPr>
        <w:t>姓名：</w:t>
      </w:r>
      <w:r>
        <w:rPr>
          <w:rFonts w:hint="eastAsia" w:ascii="宋体" w:hAnsi="宋体"/>
          <w:szCs w:val="28"/>
          <w:u w:val="single"/>
        </w:rPr>
        <w:t xml:space="preserve">                         </w:t>
      </w:r>
      <w:r>
        <w:rPr>
          <w:rFonts w:hint="eastAsia" w:ascii="宋体" w:hAnsi="宋体"/>
          <w:szCs w:val="28"/>
        </w:rPr>
        <w:t xml:space="preserve"> </w:t>
      </w:r>
    </w:p>
    <w:p w14:paraId="6FE7DD90">
      <w:pPr>
        <w:pStyle w:val="27"/>
        <w:adjustRightInd w:val="0"/>
        <w:snapToGrid w:val="0"/>
        <w:spacing w:line="500" w:lineRule="exact"/>
        <w:ind w:left="1070" w:leftChars="267" w:hanging="509" w:hangingChars="182"/>
        <w:rPr>
          <w:rFonts w:ascii="宋体" w:hAnsi="宋体"/>
          <w:szCs w:val="28"/>
        </w:rPr>
      </w:pPr>
      <w:r>
        <w:rPr>
          <w:rFonts w:hint="eastAsia" w:ascii="宋体" w:hAnsi="宋体"/>
          <w:szCs w:val="28"/>
        </w:rPr>
        <w:t>身份证号码：</w:t>
      </w:r>
      <w:r>
        <w:rPr>
          <w:rFonts w:hint="eastAsia" w:ascii="宋体" w:hAnsi="宋体"/>
          <w:szCs w:val="28"/>
          <w:u w:val="single"/>
        </w:rPr>
        <w:t xml:space="preserve">                     </w:t>
      </w:r>
    </w:p>
    <w:p w14:paraId="0BB8985E">
      <w:pPr>
        <w:pStyle w:val="27"/>
        <w:adjustRightInd w:val="0"/>
        <w:snapToGrid w:val="0"/>
        <w:spacing w:line="500" w:lineRule="exact"/>
        <w:ind w:left="1070" w:leftChars="267" w:hanging="509" w:hangingChars="182"/>
        <w:rPr>
          <w:rFonts w:ascii="宋体" w:hAnsi="宋体"/>
          <w:szCs w:val="28"/>
        </w:rPr>
      </w:pPr>
      <w:r>
        <w:rPr>
          <w:rFonts w:hint="eastAsia" w:ascii="宋体" w:hAnsi="宋体"/>
          <w:szCs w:val="28"/>
        </w:rPr>
        <w:t>通讯地址：</w:t>
      </w:r>
      <w:r>
        <w:rPr>
          <w:rFonts w:hint="eastAsia" w:ascii="宋体" w:hAnsi="宋体"/>
          <w:szCs w:val="28"/>
          <w:u w:val="single"/>
        </w:rPr>
        <w:t xml:space="preserve">                       </w:t>
      </w:r>
    </w:p>
    <w:p w14:paraId="65BA1F98">
      <w:pPr>
        <w:pStyle w:val="27"/>
        <w:adjustRightInd w:val="0"/>
        <w:snapToGrid w:val="0"/>
        <w:spacing w:line="500" w:lineRule="exact"/>
        <w:ind w:left="1070" w:leftChars="267" w:hanging="509" w:hangingChars="182"/>
        <w:rPr>
          <w:rFonts w:ascii="宋体" w:hAnsi="宋体"/>
          <w:szCs w:val="28"/>
        </w:rPr>
      </w:pPr>
      <w:r>
        <w:rPr>
          <w:rFonts w:hint="eastAsia" w:ascii="宋体" w:hAnsi="宋体"/>
          <w:szCs w:val="28"/>
        </w:rPr>
        <w:t>电话号码：</w:t>
      </w:r>
      <w:r>
        <w:rPr>
          <w:rFonts w:hint="eastAsia" w:ascii="宋体" w:hAnsi="宋体"/>
          <w:szCs w:val="28"/>
          <w:u w:val="single"/>
        </w:rPr>
        <w:t xml:space="preserve">                   </w:t>
      </w:r>
      <w:r>
        <w:rPr>
          <w:rFonts w:hint="eastAsia" w:ascii="宋体" w:hAnsi="宋体"/>
          <w:szCs w:val="28"/>
        </w:rPr>
        <w:t>邮政编码：</w:t>
      </w:r>
      <w:r>
        <w:rPr>
          <w:rFonts w:hint="eastAsia" w:ascii="宋体" w:hAnsi="宋体"/>
          <w:szCs w:val="28"/>
          <w:u w:val="single"/>
        </w:rPr>
        <w:t xml:space="preserve">               </w:t>
      </w:r>
    </w:p>
    <w:p w14:paraId="186F7F77">
      <w:pPr>
        <w:pStyle w:val="27"/>
        <w:adjustRightInd w:val="0"/>
        <w:snapToGrid w:val="0"/>
        <w:spacing w:line="500" w:lineRule="exact"/>
        <w:rPr>
          <w:rFonts w:ascii="宋体" w:hAnsi="宋体"/>
          <w:szCs w:val="28"/>
        </w:rPr>
      </w:pPr>
      <w:r>
        <w:rPr>
          <w:rFonts w:hint="eastAsia" w:ascii="宋体" w:hAnsi="宋体"/>
          <w:szCs w:val="28"/>
        </w:rPr>
        <w:t xml:space="preserve"> </w:t>
      </w:r>
    </w:p>
    <w:tbl>
      <w:tblPr>
        <w:tblStyle w:val="9"/>
        <w:tblW w:w="6804" w:type="dxa"/>
        <w:tblInd w:w="76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4"/>
      </w:tblGrid>
      <w:tr w14:paraId="1E443D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8" w:hRule="atLeast"/>
        </w:trPr>
        <w:tc>
          <w:tcPr>
            <w:tcW w:w="6804" w:type="dxa"/>
            <w:tcBorders>
              <w:top w:val="single" w:color="auto" w:sz="4" w:space="0"/>
              <w:left w:val="single" w:color="auto" w:sz="4" w:space="0"/>
              <w:bottom w:val="single" w:color="auto" w:sz="4" w:space="0"/>
              <w:right w:val="single" w:color="auto" w:sz="4" w:space="0"/>
            </w:tcBorders>
          </w:tcPr>
          <w:p w14:paraId="5A11ADA1">
            <w:pPr>
              <w:pStyle w:val="27"/>
              <w:adjustRightInd w:val="0"/>
              <w:snapToGrid w:val="0"/>
              <w:spacing w:line="500" w:lineRule="exact"/>
              <w:jc w:val="center"/>
              <w:rPr>
                <w:rFonts w:ascii="宋体" w:hAnsi="宋体"/>
                <w:szCs w:val="28"/>
              </w:rPr>
            </w:pPr>
          </w:p>
          <w:p w14:paraId="10A24A92">
            <w:pPr>
              <w:pStyle w:val="27"/>
              <w:adjustRightInd w:val="0"/>
              <w:snapToGrid w:val="0"/>
              <w:spacing w:line="500" w:lineRule="exact"/>
              <w:jc w:val="center"/>
              <w:rPr>
                <w:rFonts w:ascii="宋体" w:hAnsi="宋体"/>
                <w:szCs w:val="28"/>
              </w:rPr>
            </w:pPr>
            <w:r>
              <w:rPr>
                <w:rFonts w:hint="eastAsia" w:ascii="宋体" w:hAnsi="宋体"/>
                <w:szCs w:val="28"/>
              </w:rPr>
              <w:t>经营者《居民身份证》扫描件</w:t>
            </w:r>
          </w:p>
          <w:p w14:paraId="34478A23">
            <w:pPr>
              <w:pStyle w:val="27"/>
              <w:adjustRightInd w:val="0"/>
              <w:snapToGrid w:val="0"/>
              <w:spacing w:line="500" w:lineRule="exact"/>
              <w:jc w:val="center"/>
              <w:rPr>
                <w:rFonts w:ascii="宋体" w:hAnsi="宋体"/>
                <w:szCs w:val="28"/>
              </w:rPr>
            </w:pPr>
          </w:p>
        </w:tc>
      </w:tr>
    </w:tbl>
    <w:p w14:paraId="07446EEC">
      <w:pPr>
        <w:pStyle w:val="27"/>
        <w:adjustRightInd w:val="0"/>
        <w:snapToGrid w:val="0"/>
        <w:spacing w:line="500" w:lineRule="exact"/>
        <w:ind w:left="0" w:firstLine="0"/>
        <w:rPr>
          <w:rFonts w:ascii="宋体" w:hAnsi="宋体"/>
          <w:szCs w:val="28"/>
        </w:rPr>
      </w:pPr>
    </w:p>
    <w:p w14:paraId="1368CA0B">
      <w:pPr>
        <w:pStyle w:val="27"/>
        <w:tabs>
          <w:tab w:val="left" w:pos="750"/>
        </w:tabs>
        <w:adjustRightInd w:val="0"/>
        <w:snapToGrid w:val="0"/>
        <w:spacing w:line="500" w:lineRule="exact"/>
        <w:ind w:left="105" w:leftChars="50" w:firstLine="560" w:firstLineChars="200"/>
        <w:rPr>
          <w:rFonts w:ascii="宋体" w:hAnsi="宋体"/>
          <w:szCs w:val="28"/>
        </w:rPr>
      </w:pPr>
      <w:r>
        <w:rPr>
          <w:rFonts w:hint="eastAsia" w:ascii="宋体" w:hAnsi="宋体"/>
          <w:szCs w:val="28"/>
        </w:rPr>
        <w:t>服务商名称（签章）：</w:t>
      </w:r>
      <w:r>
        <w:rPr>
          <w:rFonts w:hint="eastAsia" w:ascii="宋体" w:hAnsi="宋体"/>
          <w:szCs w:val="28"/>
          <w:u w:val="single"/>
        </w:rPr>
        <w:t xml:space="preserve">           </w:t>
      </w:r>
    </w:p>
    <w:p w14:paraId="17EC24C3">
      <w:pPr>
        <w:pStyle w:val="27"/>
        <w:tabs>
          <w:tab w:val="left" w:pos="750"/>
        </w:tabs>
        <w:adjustRightInd w:val="0"/>
        <w:snapToGrid w:val="0"/>
        <w:spacing w:line="500" w:lineRule="exact"/>
        <w:ind w:left="1070" w:leftChars="334" w:hanging="369" w:hangingChars="132"/>
        <w:rPr>
          <w:rFonts w:ascii="宋体" w:hAnsi="宋体"/>
          <w:szCs w:val="28"/>
        </w:rPr>
      </w:pPr>
      <w:r>
        <w:rPr>
          <w:rFonts w:hint="eastAsia" w:ascii="宋体" w:hAnsi="宋体"/>
          <w:szCs w:val="28"/>
        </w:rPr>
        <w:t>经营者（签  章） ：</w:t>
      </w:r>
      <w:r>
        <w:rPr>
          <w:rFonts w:hint="eastAsia" w:ascii="宋体" w:hAnsi="宋体"/>
          <w:szCs w:val="28"/>
          <w:u w:val="single"/>
        </w:rPr>
        <w:t xml:space="preserve">           </w:t>
      </w:r>
    </w:p>
    <w:p w14:paraId="371DB6C4">
      <w:pPr>
        <w:pStyle w:val="27"/>
        <w:tabs>
          <w:tab w:val="left" w:pos="750"/>
        </w:tabs>
        <w:adjustRightInd w:val="0"/>
        <w:snapToGrid w:val="0"/>
        <w:spacing w:line="500" w:lineRule="exact"/>
        <w:ind w:left="1070" w:leftChars="334" w:hanging="369" w:hangingChars="132"/>
        <w:rPr>
          <w:rFonts w:ascii="宋体" w:hAnsi="宋体"/>
          <w:szCs w:val="28"/>
        </w:rPr>
      </w:pPr>
      <w:r>
        <w:rPr>
          <w:rFonts w:hint="eastAsia" w:ascii="宋体" w:hAnsi="宋体"/>
          <w:szCs w:val="28"/>
        </w:rPr>
        <w:t>日期：</w:t>
      </w:r>
      <w:r>
        <w:rPr>
          <w:rFonts w:hint="eastAsia" w:ascii="宋体" w:hAnsi="宋体"/>
          <w:szCs w:val="28"/>
          <w:u w:val="single"/>
        </w:rPr>
        <w:t xml:space="preserve">           </w:t>
      </w:r>
      <w:r>
        <w:rPr>
          <w:rFonts w:hint="eastAsia" w:ascii="宋体" w:hAnsi="宋体"/>
          <w:szCs w:val="28"/>
        </w:rPr>
        <w:t>年</w:t>
      </w:r>
      <w:r>
        <w:rPr>
          <w:rFonts w:hint="eastAsia" w:ascii="宋体" w:hAnsi="宋体"/>
          <w:szCs w:val="28"/>
          <w:u w:val="single"/>
        </w:rPr>
        <w:t xml:space="preserve">           </w:t>
      </w:r>
      <w:r>
        <w:rPr>
          <w:rFonts w:hint="eastAsia" w:ascii="宋体" w:hAnsi="宋体"/>
          <w:szCs w:val="28"/>
        </w:rPr>
        <w:t>月</w:t>
      </w:r>
      <w:r>
        <w:rPr>
          <w:rFonts w:hint="eastAsia" w:ascii="宋体" w:hAnsi="宋体"/>
          <w:szCs w:val="28"/>
          <w:u w:val="single"/>
        </w:rPr>
        <w:t xml:space="preserve">           </w:t>
      </w:r>
      <w:r>
        <w:rPr>
          <w:rFonts w:hint="eastAsia" w:ascii="宋体" w:hAnsi="宋体"/>
          <w:szCs w:val="28"/>
        </w:rPr>
        <w:t>日</w:t>
      </w:r>
    </w:p>
    <w:p w14:paraId="0AAA38B7">
      <w:pPr>
        <w:pStyle w:val="26"/>
        <w:jc w:val="both"/>
        <w:rPr>
          <w:b w:val="0"/>
        </w:rPr>
      </w:pPr>
    </w:p>
    <w:p w14:paraId="0B55057C">
      <w:pPr>
        <w:pStyle w:val="28"/>
        <w:rPr>
          <w:sz w:val="28"/>
          <w:szCs w:val="28"/>
        </w:rPr>
        <w:sectPr>
          <w:pgSz w:w="11906" w:h="16838"/>
          <w:pgMar w:top="1440" w:right="1800" w:bottom="1440" w:left="1800" w:header="851" w:footer="992" w:gutter="0"/>
          <w:cols w:space="720" w:num="1"/>
          <w:docGrid w:type="lines" w:linePitch="312" w:charSpace="0"/>
        </w:sectPr>
      </w:pPr>
      <w:r>
        <w:rPr>
          <w:rFonts w:hint="eastAsia"/>
          <w:sz w:val="28"/>
          <w:szCs w:val="28"/>
        </w:rPr>
        <w:t>注：本表适用于自然人投标时</w:t>
      </w:r>
      <w:r>
        <w:rPr>
          <w:sz w:val="28"/>
          <w:szCs w:val="28"/>
        </w:rPr>
        <w:t>提供</w:t>
      </w:r>
    </w:p>
    <w:p w14:paraId="1F2CFB1C">
      <w:pPr>
        <w:pStyle w:val="26"/>
      </w:pPr>
      <w:r>
        <w:rPr>
          <w:rFonts w:hint="eastAsia"/>
        </w:rPr>
        <w:t>授权委托书</w:t>
      </w:r>
    </w:p>
    <w:p w14:paraId="74EA2187">
      <w:pPr>
        <w:pStyle w:val="27"/>
        <w:spacing w:line="500" w:lineRule="exact"/>
        <w:rPr>
          <w:rFonts w:ascii="宋体" w:hAnsi="宋体"/>
          <w:szCs w:val="28"/>
        </w:rPr>
      </w:pPr>
      <w:r>
        <w:rPr>
          <w:rFonts w:hint="eastAsia" w:ascii="宋体" w:hAnsi="宋体"/>
          <w:szCs w:val="28"/>
          <w:u w:val="single"/>
        </w:rPr>
        <w:t>宜昌市中心</w:t>
      </w:r>
      <w:r>
        <w:rPr>
          <w:rFonts w:ascii="宋体" w:hAnsi="宋体"/>
          <w:szCs w:val="28"/>
          <w:u w:val="single"/>
        </w:rPr>
        <w:t>人民医院</w:t>
      </w:r>
      <w:r>
        <w:rPr>
          <w:rFonts w:hint="eastAsia" w:ascii="宋体" w:hAnsi="宋体"/>
          <w:szCs w:val="28"/>
        </w:rPr>
        <w:t>：</w:t>
      </w:r>
    </w:p>
    <w:p w14:paraId="202BE577">
      <w:pPr>
        <w:pStyle w:val="27"/>
        <w:spacing w:before="0" w:after="0" w:line="240" w:lineRule="auto"/>
        <w:ind w:left="0" w:firstLine="560" w:firstLineChars="200"/>
        <w:jc w:val="left"/>
        <w:rPr>
          <w:rFonts w:ascii="宋体" w:hAnsi="宋体"/>
          <w:szCs w:val="28"/>
        </w:rPr>
      </w:pPr>
      <w:r>
        <w:rPr>
          <w:rFonts w:hint="eastAsia" w:ascii="宋体" w:hAnsi="宋体"/>
          <w:szCs w:val="28"/>
        </w:rPr>
        <w:t>兹授权</w:t>
      </w:r>
      <w:r>
        <w:rPr>
          <w:rFonts w:hint="eastAsia" w:ascii="宋体" w:hAnsi="宋体"/>
          <w:szCs w:val="28"/>
          <w:u w:val="single"/>
        </w:rPr>
        <w:t xml:space="preserve">       </w:t>
      </w:r>
      <w:r>
        <w:rPr>
          <w:rFonts w:hint="eastAsia" w:ascii="宋体" w:hAnsi="宋体"/>
          <w:szCs w:val="28"/>
        </w:rPr>
        <w:t>（姓名）为我单位的委托代理人，以本公司的名义参加</w:t>
      </w:r>
      <w:r>
        <w:rPr>
          <w:rFonts w:hint="eastAsia" w:ascii="宋体" w:hAnsi="宋体"/>
          <w:szCs w:val="28"/>
          <w:u w:val="single"/>
        </w:rPr>
        <w:t xml:space="preserve">     </w:t>
      </w:r>
      <w:r>
        <w:rPr>
          <w:rFonts w:ascii="宋体" w:hAnsi="宋体"/>
          <w:szCs w:val="28"/>
          <w:u w:val="single"/>
        </w:rPr>
        <w:t xml:space="preserve">         </w:t>
      </w:r>
      <w:r>
        <w:rPr>
          <w:rFonts w:hint="eastAsia" w:ascii="宋体" w:hAnsi="宋体"/>
          <w:szCs w:val="28"/>
        </w:rPr>
        <w:t>（项目</w:t>
      </w:r>
      <w:r>
        <w:rPr>
          <w:rFonts w:ascii="宋体" w:hAnsi="宋体"/>
          <w:szCs w:val="28"/>
        </w:rPr>
        <w:t>名称）</w:t>
      </w:r>
      <w:r>
        <w:rPr>
          <w:rFonts w:hint="eastAsia" w:ascii="宋体" w:hAnsi="宋体"/>
          <w:szCs w:val="28"/>
        </w:rPr>
        <w:t>项目投标，全权代表我单位处理在该项目采购活动中的一切事宜。代理人无转委托权，特此委托。</w:t>
      </w:r>
    </w:p>
    <w:p w14:paraId="18F35A41">
      <w:pPr>
        <w:spacing w:line="500" w:lineRule="exact"/>
        <w:ind w:firstLine="560" w:firstLineChars="200"/>
        <w:rPr>
          <w:rFonts w:ascii="宋体" w:hAnsi="宋体"/>
          <w:sz w:val="28"/>
          <w:szCs w:val="22"/>
        </w:rPr>
      </w:pPr>
      <w:r>
        <w:rPr>
          <w:rFonts w:hint="eastAsia" w:ascii="宋体" w:hAnsi="宋体"/>
          <w:sz w:val="28"/>
          <w:szCs w:val="22"/>
        </w:rPr>
        <w:t>供应商名称（签章）：</w:t>
      </w:r>
      <w:r>
        <w:rPr>
          <w:rFonts w:hint="eastAsia" w:ascii="宋体" w:hAnsi="宋体"/>
          <w:sz w:val="28"/>
          <w:szCs w:val="22"/>
          <w:u w:val="single"/>
        </w:rPr>
        <w:t xml:space="preserve">        </w:t>
      </w:r>
      <w:r>
        <w:rPr>
          <w:rFonts w:ascii="宋体" w:hAnsi="宋体"/>
          <w:sz w:val="28"/>
          <w:szCs w:val="22"/>
          <w:u w:val="single"/>
        </w:rPr>
        <w:t xml:space="preserve">                   </w:t>
      </w:r>
      <w:r>
        <w:rPr>
          <w:rFonts w:hint="eastAsia" w:ascii="宋体" w:hAnsi="宋体"/>
          <w:sz w:val="28"/>
          <w:szCs w:val="22"/>
          <w:u w:val="single"/>
        </w:rPr>
        <w:t xml:space="preserve">      </w:t>
      </w:r>
      <w:r>
        <w:rPr>
          <w:rFonts w:hint="eastAsia" w:ascii="宋体" w:hAnsi="宋体"/>
          <w:sz w:val="28"/>
          <w:szCs w:val="22"/>
        </w:rPr>
        <w:t xml:space="preserve"> </w:t>
      </w:r>
    </w:p>
    <w:p w14:paraId="429CDD06">
      <w:pPr>
        <w:pStyle w:val="27"/>
        <w:spacing w:line="500" w:lineRule="exact"/>
        <w:ind w:left="1604" w:leftChars="255" w:hanging="1069" w:hangingChars="382"/>
        <w:rPr>
          <w:rFonts w:ascii="宋体" w:hAnsi="宋体"/>
          <w:u w:val="single"/>
        </w:rPr>
      </w:pPr>
      <w:r>
        <w:rPr>
          <w:rFonts w:hint="eastAsia" w:ascii="宋体" w:hAnsi="宋体"/>
        </w:rPr>
        <w:t>法定代表人/单位</w:t>
      </w:r>
      <w:r>
        <w:rPr>
          <w:rFonts w:ascii="宋体" w:hAnsi="宋体"/>
        </w:rPr>
        <w:t>负责人</w:t>
      </w:r>
      <w:r>
        <w:rPr>
          <w:rFonts w:hint="eastAsia" w:ascii="宋体" w:hAnsi="宋体"/>
        </w:rPr>
        <w:t>/自然人（签字或印章）：</w:t>
      </w:r>
      <w:r>
        <w:rPr>
          <w:rFonts w:hint="eastAsia" w:ascii="宋体" w:hAnsi="宋体"/>
          <w:u w:val="single"/>
        </w:rPr>
        <w:t xml:space="preserve">      </w:t>
      </w:r>
      <w:r>
        <w:rPr>
          <w:rFonts w:ascii="宋体" w:hAnsi="宋体"/>
          <w:u w:val="single"/>
        </w:rPr>
        <w:t xml:space="preserve">  </w:t>
      </w:r>
      <w:r>
        <w:rPr>
          <w:rFonts w:hint="eastAsia" w:ascii="宋体" w:hAnsi="宋体"/>
          <w:u w:val="single"/>
        </w:rPr>
        <w:t xml:space="preserve"> </w:t>
      </w:r>
    </w:p>
    <w:p w14:paraId="59220364">
      <w:pPr>
        <w:pStyle w:val="27"/>
        <w:spacing w:line="500" w:lineRule="exact"/>
        <w:ind w:left="1604" w:leftChars="255" w:hanging="1069" w:hangingChars="382"/>
        <w:rPr>
          <w:rFonts w:ascii="宋体" w:hAnsi="宋体"/>
        </w:rPr>
      </w:pPr>
      <w:r>
        <w:rPr>
          <w:rFonts w:hint="eastAsia" w:ascii="宋体" w:hAnsi="宋体"/>
        </w:rPr>
        <w:t>签发日期：</w:t>
      </w:r>
      <w:r>
        <w:rPr>
          <w:rFonts w:hint="eastAsia" w:ascii="宋体" w:hAnsi="宋体"/>
          <w:u w:val="single"/>
        </w:rPr>
        <w:t xml:space="preserve">       </w:t>
      </w:r>
      <w:r>
        <w:rPr>
          <w:rFonts w:hint="eastAsia" w:ascii="宋体" w:hAnsi="宋体"/>
        </w:rPr>
        <w:t>年</w:t>
      </w:r>
      <w:r>
        <w:rPr>
          <w:rFonts w:hint="eastAsia" w:ascii="宋体" w:hAnsi="宋体"/>
          <w:u w:val="single"/>
        </w:rPr>
        <w:t xml:space="preserve">     </w:t>
      </w:r>
      <w:r>
        <w:rPr>
          <w:rFonts w:hint="eastAsia" w:ascii="宋体" w:hAnsi="宋体"/>
        </w:rPr>
        <w:t>月</w:t>
      </w:r>
      <w:r>
        <w:rPr>
          <w:rFonts w:hint="eastAsia" w:ascii="宋体" w:hAnsi="宋体"/>
          <w:u w:val="single"/>
        </w:rPr>
        <w:t xml:space="preserve">     </w:t>
      </w:r>
      <w:r>
        <w:rPr>
          <w:rFonts w:hint="eastAsia" w:ascii="宋体" w:hAnsi="宋体"/>
        </w:rPr>
        <w:t>日</w:t>
      </w:r>
    </w:p>
    <w:p w14:paraId="21769DDD">
      <w:pPr>
        <w:pStyle w:val="27"/>
        <w:spacing w:before="0" w:after="0" w:line="240" w:lineRule="auto"/>
        <w:ind w:left="0" w:firstLine="0"/>
        <w:rPr>
          <w:rFonts w:ascii="宋体" w:hAnsi="宋体"/>
          <w:szCs w:val="28"/>
        </w:rPr>
      </w:pPr>
      <w:r>
        <w:rPr>
          <w:rFonts w:hint="eastAsia" w:ascii="宋体" w:hAnsi="宋体"/>
          <w:szCs w:val="28"/>
        </w:rPr>
        <w:t>附：</w:t>
      </w:r>
    </w:p>
    <w:p w14:paraId="2772CEC5">
      <w:pPr>
        <w:pStyle w:val="27"/>
        <w:spacing w:line="500" w:lineRule="exact"/>
        <w:ind w:left="105" w:leftChars="50" w:firstLine="560" w:firstLineChars="200"/>
        <w:rPr>
          <w:rFonts w:ascii="宋体" w:hAnsi="宋体"/>
          <w:szCs w:val="28"/>
        </w:rPr>
      </w:pPr>
      <w:r>
        <w:rPr>
          <w:rFonts w:hint="eastAsia" w:ascii="宋体" w:hAnsi="宋体"/>
          <w:szCs w:val="28"/>
        </w:rPr>
        <w:t>代理人姓名：</w:t>
      </w:r>
      <w:r>
        <w:rPr>
          <w:rFonts w:hint="eastAsia" w:ascii="宋体" w:hAnsi="宋体"/>
          <w:szCs w:val="28"/>
          <w:u w:val="single"/>
        </w:rPr>
        <w:t xml:space="preserve">                          </w:t>
      </w:r>
    </w:p>
    <w:p w14:paraId="326BACC6">
      <w:pPr>
        <w:pStyle w:val="27"/>
        <w:spacing w:line="500" w:lineRule="exact"/>
        <w:ind w:left="105" w:leftChars="50" w:firstLine="560" w:firstLineChars="200"/>
        <w:rPr>
          <w:rFonts w:ascii="宋体" w:hAnsi="宋体"/>
          <w:szCs w:val="28"/>
          <w:u w:val="single"/>
        </w:rPr>
      </w:pPr>
      <w:r>
        <w:rPr>
          <w:rFonts w:hint="eastAsia" w:ascii="宋体" w:hAnsi="宋体"/>
          <w:szCs w:val="28"/>
        </w:rPr>
        <w:t>联系电话（手机）：</w:t>
      </w:r>
      <w:r>
        <w:rPr>
          <w:rFonts w:hint="eastAsia" w:ascii="宋体" w:hAnsi="宋体"/>
          <w:szCs w:val="28"/>
          <w:u w:val="single"/>
        </w:rPr>
        <w:t xml:space="preserve"> </w:t>
      </w:r>
      <w:r>
        <w:rPr>
          <w:rFonts w:ascii="宋体" w:hAnsi="宋体"/>
          <w:szCs w:val="28"/>
          <w:u w:val="single"/>
        </w:rPr>
        <w:t xml:space="preserve">                     </w:t>
      </w:r>
    </w:p>
    <w:tbl>
      <w:tblPr>
        <w:tblStyle w:val="9"/>
        <w:tblW w:w="7663" w:type="dxa"/>
        <w:tblInd w:w="33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63"/>
      </w:tblGrid>
      <w:tr w14:paraId="08967B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2" w:hRule="atLeast"/>
        </w:trPr>
        <w:tc>
          <w:tcPr>
            <w:tcW w:w="7663" w:type="dxa"/>
            <w:tcBorders>
              <w:top w:val="single" w:color="auto" w:sz="4" w:space="0"/>
              <w:left w:val="single" w:color="auto" w:sz="4" w:space="0"/>
              <w:bottom w:val="single" w:color="auto" w:sz="4" w:space="0"/>
              <w:right w:val="single" w:color="auto" w:sz="4" w:space="0"/>
            </w:tcBorders>
          </w:tcPr>
          <w:p w14:paraId="3AA1F04D">
            <w:pPr>
              <w:pStyle w:val="27"/>
              <w:spacing w:line="500" w:lineRule="exact"/>
              <w:rPr>
                <w:rFonts w:ascii="宋体" w:hAnsi="宋体"/>
                <w:szCs w:val="28"/>
              </w:rPr>
            </w:pPr>
            <w:r>
              <w:rPr>
                <w:rFonts w:hint="eastAsia" w:ascii="宋体" w:hAnsi="宋体"/>
                <w:szCs w:val="28"/>
              </w:rPr>
              <w:t>粘贴被授权人身份证（扫描件）</w:t>
            </w:r>
          </w:p>
          <w:p w14:paraId="0768BBC8">
            <w:pPr>
              <w:pStyle w:val="27"/>
              <w:spacing w:line="500" w:lineRule="exact"/>
              <w:rPr>
                <w:rFonts w:ascii="宋体" w:hAnsi="宋体"/>
                <w:szCs w:val="28"/>
              </w:rPr>
            </w:pPr>
          </w:p>
        </w:tc>
      </w:tr>
    </w:tbl>
    <w:p w14:paraId="058F2CF5">
      <w:pPr>
        <w:pStyle w:val="28"/>
        <w:rPr>
          <w:sz w:val="28"/>
          <w:szCs w:val="28"/>
        </w:rPr>
        <w:sectPr>
          <w:pgSz w:w="11906" w:h="16838"/>
          <w:pgMar w:top="1440" w:right="1800" w:bottom="1440" w:left="1800" w:header="851" w:footer="992" w:gutter="0"/>
          <w:cols w:space="720" w:num="1"/>
          <w:docGrid w:type="lines" w:linePitch="312" w:charSpace="0"/>
        </w:sectPr>
      </w:pPr>
      <w:r>
        <w:rPr>
          <w:rFonts w:hint="eastAsia"/>
          <w:sz w:val="28"/>
          <w:szCs w:val="28"/>
        </w:rPr>
        <w:t>注：本表适用于法人、其他组织、自然人的授权</w:t>
      </w:r>
      <w:r>
        <w:rPr>
          <w:sz w:val="28"/>
          <w:szCs w:val="28"/>
        </w:rPr>
        <w:t>代表投标</w:t>
      </w:r>
      <w:r>
        <w:rPr>
          <w:rFonts w:hint="eastAsia"/>
          <w:sz w:val="28"/>
          <w:szCs w:val="28"/>
        </w:rPr>
        <w:t>时</w:t>
      </w:r>
      <w:r>
        <w:rPr>
          <w:sz w:val="28"/>
          <w:szCs w:val="28"/>
        </w:rPr>
        <w:t>提供</w:t>
      </w:r>
    </w:p>
    <w:p w14:paraId="790975F3">
      <w:pPr>
        <w:jc w:val="center"/>
        <w:rPr>
          <w:rFonts w:ascii="宋体" w:hAnsi="宋体"/>
          <w:b/>
          <w:sz w:val="36"/>
          <w:szCs w:val="28"/>
        </w:rPr>
      </w:pPr>
      <w:r>
        <w:rPr>
          <w:rFonts w:ascii="宋体" w:hAnsi="宋体"/>
          <w:b/>
          <w:bCs/>
          <w:sz w:val="36"/>
          <w:szCs w:val="28"/>
        </w:rPr>
        <w:t>承诺函</w:t>
      </w:r>
    </w:p>
    <w:p w14:paraId="662C3013">
      <w:pPr>
        <w:jc w:val="center"/>
        <w:rPr>
          <w:rFonts w:ascii="宋体" w:hAnsi="宋体"/>
          <w:b/>
          <w:sz w:val="28"/>
          <w:szCs w:val="28"/>
        </w:rPr>
      </w:pPr>
    </w:p>
    <w:p w14:paraId="46EF74C6">
      <w:pPr>
        <w:spacing w:line="360" w:lineRule="auto"/>
        <w:rPr>
          <w:rFonts w:ascii="宋体" w:hAnsi="宋体"/>
          <w:sz w:val="28"/>
          <w:szCs w:val="28"/>
        </w:rPr>
      </w:pPr>
      <w:r>
        <w:rPr>
          <w:rFonts w:hint="eastAsia" w:ascii="宋体" w:hAnsi="宋体"/>
          <w:sz w:val="28"/>
          <w:szCs w:val="28"/>
        </w:rPr>
        <w:t>宜昌市中心</w:t>
      </w:r>
      <w:r>
        <w:rPr>
          <w:rFonts w:ascii="宋体" w:hAnsi="宋体"/>
          <w:sz w:val="28"/>
          <w:szCs w:val="28"/>
        </w:rPr>
        <w:t>人民医院</w:t>
      </w:r>
      <w:r>
        <w:rPr>
          <w:rFonts w:hint="eastAsia" w:ascii="宋体" w:hAnsi="宋体"/>
          <w:sz w:val="28"/>
          <w:szCs w:val="28"/>
        </w:rPr>
        <w:t>：</w:t>
      </w:r>
    </w:p>
    <w:p w14:paraId="5B90AF18">
      <w:pPr>
        <w:pStyle w:val="27"/>
        <w:spacing w:before="0" w:after="0" w:line="240" w:lineRule="auto"/>
        <w:ind w:left="0" w:firstLine="560" w:firstLineChars="200"/>
        <w:jc w:val="left"/>
        <w:rPr>
          <w:rFonts w:ascii="宋体" w:hAnsi="宋体"/>
          <w:bCs/>
          <w:szCs w:val="28"/>
        </w:rPr>
      </w:pPr>
      <w:r>
        <w:rPr>
          <w:rFonts w:hint="eastAsia" w:ascii="宋体" w:hAnsi="宋体"/>
          <w:bCs/>
          <w:szCs w:val="28"/>
          <w:u w:val="single"/>
        </w:rPr>
        <w:t xml:space="preserve">   (供应商名称)  </w:t>
      </w:r>
      <w:r>
        <w:rPr>
          <w:rFonts w:hint="eastAsia" w:ascii="宋体" w:hAnsi="宋体"/>
          <w:bCs/>
          <w:szCs w:val="28"/>
        </w:rPr>
        <w:t>参加贵院组织的</w:t>
      </w:r>
      <w:r>
        <w:rPr>
          <w:rFonts w:hint="eastAsia" w:ascii="宋体" w:hAnsi="宋体"/>
          <w:bCs/>
          <w:szCs w:val="28"/>
          <w:u w:val="single"/>
        </w:rPr>
        <w:t xml:space="preserve"> </w:t>
      </w:r>
      <w:r>
        <w:rPr>
          <w:rFonts w:hint="eastAsia" w:ascii="宋体" w:hAnsi="宋体"/>
          <w:szCs w:val="28"/>
          <w:u w:val="single"/>
        </w:rPr>
        <w:t>（项目名称）</w:t>
      </w:r>
      <w:r>
        <w:rPr>
          <w:rFonts w:hint="eastAsia" w:ascii="宋体" w:hAnsi="宋体"/>
          <w:bCs/>
          <w:szCs w:val="28"/>
          <w:u w:val="single"/>
        </w:rPr>
        <w:t xml:space="preserve"> </w:t>
      </w:r>
      <w:r>
        <w:rPr>
          <w:rFonts w:hint="eastAsia" w:ascii="宋体" w:hAnsi="宋体"/>
          <w:bCs/>
          <w:szCs w:val="28"/>
        </w:rPr>
        <w:t>项目(项目编号：</w:t>
      </w:r>
      <w:r>
        <w:rPr>
          <w:rFonts w:hint="eastAsia" w:ascii="宋体" w:hAnsi="宋体"/>
          <w:bCs/>
          <w:szCs w:val="28"/>
          <w:u w:val="single"/>
        </w:rPr>
        <w:t xml:space="preserve">          </w:t>
      </w:r>
      <w:r>
        <w:rPr>
          <w:rFonts w:hint="eastAsia" w:ascii="宋体" w:hAnsi="宋体"/>
          <w:bCs/>
          <w:szCs w:val="28"/>
        </w:rPr>
        <w:t>)的采购活动，本单位郑重声明如下：</w:t>
      </w:r>
    </w:p>
    <w:p w14:paraId="650B756D">
      <w:pPr>
        <w:pStyle w:val="27"/>
        <w:spacing w:before="0" w:after="0" w:line="240" w:lineRule="auto"/>
        <w:ind w:left="0" w:firstLine="560" w:firstLineChars="200"/>
        <w:jc w:val="left"/>
        <w:rPr>
          <w:rFonts w:ascii="宋体" w:hAnsi="宋体"/>
          <w:bCs/>
          <w:szCs w:val="28"/>
        </w:rPr>
      </w:pPr>
      <w:r>
        <w:rPr>
          <w:rFonts w:hint="eastAsia" w:ascii="宋体" w:hAnsi="宋体"/>
          <w:bCs/>
          <w:szCs w:val="28"/>
        </w:rPr>
        <w:t>本单位未与单位</w:t>
      </w:r>
      <w:r>
        <w:rPr>
          <w:rFonts w:hint="eastAsia" w:ascii="宋体" w:hAnsi="宋体"/>
          <w:szCs w:val="28"/>
        </w:rPr>
        <w:t>负责人</w:t>
      </w:r>
      <w:r>
        <w:rPr>
          <w:rFonts w:hint="eastAsia" w:ascii="宋体" w:hAnsi="宋体"/>
          <w:bCs/>
          <w:szCs w:val="28"/>
        </w:rPr>
        <w:t>为同一人或者存在直接控股、管理关系的其它供应商，参加本项目同一合同项下的采购活动。</w:t>
      </w:r>
    </w:p>
    <w:p w14:paraId="73E993C3">
      <w:pPr>
        <w:pStyle w:val="27"/>
        <w:spacing w:before="0" w:after="0" w:line="240" w:lineRule="auto"/>
        <w:ind w:left="0" w:firstLine="560" w:firstLineChars="200"/>
        <w:jc w:val="left"/>
        <w:rPr>
          <w:rFonts w:ascii="宋体" w:hAnsi="宋体"/>
          <w:bCs/>
          <w:szCs w:val="28"/>
        </w:rPr>
      </w:pPr>
      <w:r>
        <w:rPr>
          <w:rFonts w:hint="eastAsia" w:ascii="宋体" w:hAnsi="宋体"/>
          <w:bCs/>
          <w:szCs w:val="28"/>
        </w:rPr>
        <w:t>我单位对上述</w:t>
      </w:r>
      <w:r>
        <w:rPr>
          <w:rFonts w:hint="eastAsia" w:ascii="宋体" w:hAnsi="宋体"/>
          <w:szCs w:val="28"/>
        </w:rPr>
        <w:t>声明</w:t>
      </w:r>
      <w:r>
        <w:rPr>
          <w:rFonts w:hint="eastAsia" w:ascii="宋体" w:hAnsi="宋体"/>
          <w:bCs/>
          <w:szCs w:val="28"/>
        </w:rPr>
        <w:t>承诺内容的真实性负责。如有虚假，将依法承担相应责任。</w:t>
      </w:r>
    </w:p>
    <w:p w14:paraId="76B7BB69">
      <w:pPr>
        <w:tabs>
          <w:tab w:val="left" w:pos="854"/>
        </w:tabs>
        <w:spacing w:line="360" w:lineRule="auto"/>
        <w:rPr>
          <w:rFonts w:ascii="宋体" w:hAnsi="宋体"/>
          <w:bCs/>
          <w:sz w:val="28"/>
          <w:szCs w:val="28"/>
        </w:rPr>
      </w:pPr>
    </w:p>
    <w:p w14:paraId="3B2844F0">
      <w:pPr>
        <w:tabs>
          <w:tab w:val="left" w:pos="854"/>
        </w:tabs>
        <w:spacing w:line="360" w:lineRule="auto"/>
        <w:rPr>
          <w:rFonts w:ascii="宋体" w:hAnsi="宋体"/>
          <w:bCs/>
          <w:sz w:val="28"/>
          <w:szCs w:val="28"/>
        </w:rPr>
      </w:pPr>
    </w:p>
    <w:p w14:paraId="4BAB1EAC">
      <w:pPr>
        <w:pStyle w:val="27"/>
        <w:spacing w:before="0" w:after="0" w:line="240" w:lineRule="auto"/>
        <w:ind w:left="1070" w:hanging="1069" w:hangingChars="382"/>
        <w:jc w:val="left"/>
        <w:rPr>
          <w:rFonts w:ascii="宋体" w:hAnsi="宋体"/>
          <w:kern w:val="0"/>
          <w:szCs w:val="28"/>
          <w:u w:val="single"/>
        </w:rPr>
      </w:pPr>
      <w:r>
        <w:rPr>
          <w:rFonts w:hint="eastAsia" w:ascii="宋体" w:hAnsi="宋体"/>
          <w:kern w:val="0"/>
          <w:szCs w:val="28"/>
        </w:rPr>
        <w:t>供应商</w:t>
      </w:r>
      <w:r>
        <w:rPr>
          <w:rFonts w:hint="eastAsia" w:ascii="宋体" w:hAnsi="宋体"/>
          <w:szCs w:val="28"/>
        </w:rPr>
        <w:t>名称</w:t>
      </w:r>
      <w:r>
        <w:rPr>
          <w:rFonts w:hint="eastAsia" w:ascii="宋体" w:hAnsi="宋体"/>
          <w:kern w:val="0"/>
          <w:szCs w:val="28"/>
        </w:rPr>
        <w:t>（盖章）：</w:t>
      </w:r>
      <w:r>
        <w:rPr>
          <w:rFonts w:hint="eastAsia" w:ascii="宋体" w:hAnsi="宋体"/>
          <w:kern w:val="0"/>
          <w:szCs w:val="28"/>
          <w:u w:val="single"/>
        </w:rPr>
        <w:t xml:space="preserve">         </w:t>
      </w:r>
      <w:r>
        <w:rPr>
          <w:rFonts w:ascii="宋体" w:hAnsi="宋体"/>
          <w:kern w:val="0"/>
          <w:szCs w:val="28"/>
          <w:u w:val="single"/>
        </w:rPr>
        <w:t xml:space="preserve">     </w:t>
      </w:r>
      <w:r>
        <w:rPr>
          <w:rFonts w:hint="eastAsia" w:ascii="宋体" w:hAnsi="宋体"/>
          <w:kern w:val="0"/>
          <w:szCs w:val="28"/>
          <w:u w:val="single"/>
        </w:rPr>
        <w:t xml:space="preserve">     </w:t>
      </w:r>
    </w:p>
    <w:p w14:paraId="6828654A">
      <w:pPr>
        <w:spacing w:line="500" w:lineRule="exact"/>
        <w:ind w:firstLine="720"/>
        <w:rPr>
          <w:rFonts w:ascii="宋体" w:hAnsi="宋体"/>
          <w:kern w:val="0"/>
          <w:sz w:val="28"/>
          <w:szCs w:val="28"/>
        </w:rPr>
      </w:pPr>
    </w:p>
    <w:p w14:paraId="40B45569">
      <w:pPr>
        <w:pStyle w:val="27"/>
        <w:spacing w:before="0" w:after="0" w:line="240" w:lineRule="auto"/>
        <w:ind w:left="1070" w:hanging="1069" w:hangingChars="382"/>
        <w:jc w:val="left"/>
        <w:rPr>
          <w:rFonts w:ascii="宋体" w:hAnsi="宋体"/>
          <w:kern w:val="0"/>
          <w:szCs w:val="28"/>
          <w:u w:val="single"/>
        </w:rPr>
      </w:pPr>
      <w:r>
        <w:rPr>
          <w:rFonts w:hint="eastAsia" w:ascii="宋体" w:hAnsi="宋体"/>
          <w:szCs w:val="28"/>
        </w:rPr>
        <w:t>法定代表人/单位</w:t>
      </w:r>
      <w:r>
        <w:rPr>
          <w:rFonts w:ascii="宋体" w:hAnsi="宋体"/>
          <w:szCs w:val="28"/>
        </w:rPr>
        <w:t>负责人</w:t>
      </w:r>
      <w:r>
        <w:rPr>
          <w:rFonts w:hint="eastAsia" w:ascii="宋体" w:hAnsi="宋体"/>
          <w:szCs w:val="28"/>
        </w:rPr>
        <w:t>/自然人/授权</w:t>
      </w:r>
      <w:r>
        <w:rPr>
          <w:rFonts w:ascii="宋体" w:hAnsi="宋体"/>
          <w:szCs w:val="28"/>
        </w:rPr>
        <w:t>代表</w:t>
      </w:r>
      <w:r>
        <w:rPr>
          <w:rFonts w:hint="eastAsia" w:ascii="宋体" w:hAnsi="宋体"/>
          <w:szCs w:val="28"/>
        </w:rPr>
        <w:t>（签字或印章）</w:t>
      </w:r>
      <w:r>
        <w:rPr>
          <w:rFonts w:hint="eastAsia" w:ascii="宋体" w:hAnsi="宋体"/>
          <w:kern w:val="0"/>
          <w:szCs w:val="28"/>
        </w:rPr>
        <w:t>:</w:t>
      </w:r>
      <w:r>
        <w:rPr>
          <w:rFonts w:hint="eastAsia" w:ascii="宋体" w:hAnsi="宋体"/>
          <w:kern w:val="0"/>
          <w:szCs w:val="28"/>
          <w:u w:val="single"/>
        </w:rPr>
        <w:t xml:space="preserve">     </w:t>
      </w:r>
      <w:r>
        <w:rPr>
          <w:rFonts w:ascii="宋体" w:hAnsi="宋体"/>
          <w:kern w:val="0"/>
          <w:szCs w:val="28"/>
          <w:u w:val="single"/>
        </w:rPr>
        <w:t xml:space="preserve">     </w:t>
      </w:r>
    </w:p>
    <w:p w14:paraId="6C581B3B">
      <w:pPr>
        <w:pStyle w:val="27"/>
        <w:spacing w:before="0" w:after="0" w:line="240" w:lineRule="auto"/>
        <w:ind w:left="1070" w:hanging="1069" w:hangingChars="382"/>
        <w:jc w:val="left"/>
        <w:rPr>
          <w:rFonts w:ascii="宋体" w:hAnsi="宋体"/>
          <w:kern w:val="0"/>
          <w:szCs w:val="28"/>
        </w:rPr>
      </w:pPr>
    </w:p>
    <w:p w14:paraId="0B6812F5">
      <w:pPr>
        <w:pStyle w:val="27"/>
        <w:spacing w:before="0" w:after="0" w:line="240" w:lineRule="auto"/>
        <w:ind w:left="1070" w:hanging="1069" w:hangingChars="382"/>
        <w:jc w:val="left"/>
        <w:rPr>
          <w:rFonts w:ascii="宋体" w:hAnsi="宋体"/>
          <w:szCs w:val="28"/>
        </w:rPr>
      </w:pPr>
      <w:r>
        <w:rPr>
          <w:rFonts w:hint="eastAsia" w:ascii="宋体" w:hAnsi="宋体"/>
          <w:kern w:val="0"/>
          <w:szCs w:val="28"/>
        </w:rPr>
        <w:t>日期：</w:t>
      </w:r>
      <w:r>
        <w:rPr>
          <w:rFonts w:hint="eastAsia" w:ascii="宋体" w:hAnsi="宋体"/>
          <w:kern w:val="0"/>
          <w:szCs w:val="28"/>
          <w:u w:val="single"/>
        </w:rPr>
        <w:t xml:space="preserve">      </w:t>
      </w:r>
      <w:r>
        <w:rPr>
          <w:rFonts w:hint="eastAsia" w:ascii="宋体" w:hAnsi="宋体"/>
          <w:kern w:val="0"/>
          <w:szCs w:val="28"/>
        </w:rPr>
        <w:t>年</w:t>
      </w:r>
      <w:r>
        <w:rPr>
          <w:rFonts w:hint="eastAsia" w:ascii="宋体" w:hAnsi="宋体"/>
          <w:kern w:val="0"/>
          <w:szCs w:val="28"/>
          <w:u w:val="single"/>
        </w:rPr>
        <w:t xml:space="preserve">     </w:t>
      </w:r>
      <w:r>
        <w:rPr>
          <w:rFonts w:hint="eastAsia" w:ascii="宋体" w:hAnsi="宋体"/>
          <w:kern w:val="0"/>
          <w:szCs w:val="28"/>
        </w:rPr>
        <w:t>月</w:t>
      </w:r>
      <w:r>
        <w:rPr>
          <w:rFonts w:hint="eastAsia" w:ascii="宋体" w:hAnsi="宋体"/>
          <w:kern w:val="0"/>
          <w:szCs w:val="28"/>
          <w:u w:val="single"/>
        </w:rPr>
        <w:t xml:space="preserve">    </w:t>
      </w:r>
      <w:r>
        <w:rPr>
          <w:rFonts w:hint="eastAsia" w:ascii="宋体" w:hAnsi="宋体"/>
          <w:kern w:val="0"/>
          <w:szCs w:val="28"/>
        </w:rPr>
        <w:t xml:space="preserve">日 </w:t>
      </w:r>
    </w:p>
    <w:p w14:paraId="295A73DA">
      <w:pPr>
        <w:pStyle w:val="28"/>
        <w:rPr>
          <w:sz w:val="28"/>
          <w:szCs w:val="28"/>
        </w:rPr>
      </w:pPr>
    </w:p>
    <w:sectPr>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等线">
    <w:panose1 w:val="02010600030101010101"/>
    <w:charset w:val="86"/>
    <w:family w:val="auto"/>
    <w:pitch w:val="default"/>
    <w:sig w:usb0="A00002BF" w:usb1="38CF7CFA" w:usb2="00000016" w:usb3="00000000" w:csb0="0004000F" w:csb1="00000000"/>
  </w:font>
  <w:font w:name="华文新魏">
    <w:altName w:val="宋体"/>
    <w:panose1 w:val="02010800040101010101"/>
    <w:charset w:val="86"/>
    <w:family w:val="auto"/>
    <w:pitch w:val="default"/>
    <w:sig w:usb0="00000000" w:usb1="00000000" w:usb2="00000000" w:usb3="00000000" w:csb0="00040000" w:csb1="00000000"/>
  </w:font>
  <w:font w:name="方正大标宋简体">
    <w:altName w:val="微软雅黑"/>
    <w:panose1 w:val="02010601030101010101"/>
    <w:charset w:val="86"/>
    <w:family w:val="auto"/>
    <w:pitch w:val="default"/>
    <w:sig w:usb0="00000000" w:usb1="00000000" w:usb2="00000010" w:usb3="00000000" w:csb0="00040001" w:csb1="00000000"/>
  </w:font>
  <w:font w:name="仿宋">
    <w:panose1 w:val="02010609060101010101"/>
    <w:charset w:val="86"/>
    <w:family w:val="modern"/>
    <w:pitch w:val="default"/>
    <w:sig w:usb0="800002BF" w:usb1="38CF7CFA" w:usb2="00000016" w:usb3="00000000" w:csb0="00040001"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CBE19C3"/>
    <w:multiLevelType w:val="singleLevel"/>
    <w:tmpl w:val="CCBE19C3"/>
    <w:lvl w:ilvl="0" w:tentative="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doNotDisplayPageBoundaries w:val="1"/>
  <w:embedSystemFonts/>
  <w:bordersDoNotSurroundHeader w:val="1"/>
  <w:bordersDoNotSurroundFooter w:val="1"/>
  <w:documentProtection w:enforcement="0"/>
  <w:defaultTabStop w:val="420"/>
  <w:doNotHyphenateCaps/>
  <w:drawingGridHorizontalSpacing w:val="105"/>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TgyYTQ0OTFkM2Y4MjhmYzhjNjRkMjg5OWI0OTM1NzYifQ=="/>
  </w:docVars>
  <w:rsids>
    <w:rsidRoot w:val="00D3588F"/>
    <w:rsid w:val="00002DB5"/>
    <w:rsid w:val="0000387A"/>
    <w:rsid w:val="00003B06"/>
    <w:rsid w:val="00007904"/>
    <w:rsid w:val="00022937"/>
    <w:rsid w:val="00024206"/>
    <w:rsid w:val="000276BE"/>
    <w:rsid w:val="00036754"/>
    <w:rsid w:val="0004016B"/>
    <w:rsid w:val="00045656"/>
    <w:rsid w:val="000475BD"/>
    <w:rsid w:val="00051A54"/>
    <w:rsid w:val="00065785"/>
    <w:rsid w:val="00074904"/>
    <w:rsid w:val="000762AC"/>
    <w:rsid w:val="00080219"/>
    <w:rsid w:val="000847B2"/>
    <w:rsid w:val="0008739B"/>
    <w:rsid w:val="00096834"/>
    <w:rsid w:val="000A76EB"/>
    <w:rsid w:val="000B3D35"/>
    <w:rsid w:val="000B43F2"/>
    <w:rsid w:val="000C307B"/>
    <w:rsid w:val="000C6D45"/>
    <w:rsid w:val="000D259A"/>
    <w:rsid w:val="000E1758"/>
    <w:rsid w:val="000E3314"/>
    <w:rsid w:val="000F095F"/>
    <w:rsid w:val="000F1370"/>
    <w:rsid w:val="00110A4C"/>
    <w:rsid w:val="00114108"/>
    <w:rsid w:val="001153D5"/>
    <w:rsid w:val="00116FC5"/>
    <w:rsid w:val="001249D2"/>
    <w:rsid w:val="00125F97"/>
    <w:rsid w:val="0013281D"/>
    <w:rsid w:val="00137ABF"/>
    <w:rsid w:val="001539FE"/>
    <w:rsid w:val="001546ED"/>
    <w:rsid w:val="00162024"/>
    <w:rsid w:val="001720DE"/>
    <w:rsid w:val="001836E3"/>
    <w:rsid w:val="001A6270"/>
    <w:rsid w:val="001A695B"/>
    <w:rsid w:val="001B1AFC"/>
    <w:rsid w:val="001B4AD9"/>
    <w:rsid w:val="001C342D"/>
    <w:rsid w:val="001C42C9"/>
    <w:rsid w:val="001C511C"/>
    <w:rsid w:val="001C5EE8"/>
    <w:rsid w:val="001C66E0"/>
    <w:rsid w:val="001D03C3"/>
    <w:rsid w:val="001D682D"/>
    <w:rsid w:val="001F1AD5"/>
    <w:rsid w:val="001F4223"/>
    <w:rsid w:val="00210978"/>
    <w:rsid w:val="002204AF"/>
    <w:rsid w:val="00224451"/>
    <w:rsid w:val="002315FD"/>
    <w:rsid w:val="002659CC"/>
    <w:rsid w:val="00267019"/>
    <w:rsid w:val="00267A5F"/>
    <w:rsid w:val="00274D4A"/>
    <w:rsid w:val="0028067E"/>
    <w:rsid w:val="002858FD"/>
    <w:rsid w:val="00287E26"/>
    <w:rsid w:val="00291D9B"/>
    <w:rsid w:val="002920F0"/>
    <w:rsid w:val="00292435"/>
    <w:rsid w:val="002939B6"/>
    <w:rsid w:val="00295BE8"/>
    <w:rsid w:val="002B2D81"/>
    <w:rsid w:val="002B5840"/>
    <w:rsid w:val="002C1294"/>
    <w:rsid w:val="002D44E1"/>
    <w:rsid w:val="002E2711"/>
    <w:rsid w:val="002E53E8"/>
    <w:rsid w:val="00301986"/>
    <w:rsid w:val="00301DE8"/>
    <w:rsid w:val="00306D33"/>
    <w:rsid w:val="00310441"/>
    <w:rsid w:val="00311434"/>
    <w:rsid w:val="00311489"/>
    <w:rsid w:val="00312F37"/>
    <w:rsid w:val="00326254"/>
    <w:rsid w:val="00331027"/>
    <w:rsid w:val="00334330"/>
    <w:rsid w:val="0034229D"/>
    <w:rsid w:val="00343F61"/>
    <w:rsid w:val="003500BB"/>
    <w:rsid w:val="00350C0A"/>
    <w:rsid w:val="0036316C"/>
    <w:rsid w:val="003678FB"/>
    <w:rsid w:val="00372EEC"/>
    <w:rsid w:val="00374FA1"/>
    <w:rsid w:val="003771B9"/>
    <w:rsid w:val="003849CB"/>
    <w:rsid w:val="00386D5E"/>
    <w:rsid w:val="00387D36"/>
    <w:rsid w:val="00390E30"/>
    <w:rsid w:val="00394CBD"/>
    <w:rsid w:val="0039537B"/>
    <w:rsid w:val="003C0B70"/>
    <w:rsid w:val="003C23B2"/>
    <w:rsid w:val="003C5551"/>
    <w:rsid w:val="003D5E50"/>
    <w:rsid w:val="003E374C"/>
    <w:rsid w:val="003E41C7"/>
    <w:rsid w:val="003E582E"/>
    <w:rsid w:val="003E6722"/>
    <w:rsid w:val="003F0358"/>
    <w:rsid w:val="00401E67"/>
    <w:rsid w:val="00412907"/>
    <w:rsid w:val="00421514"/>
    <w:rsid w:val="00424AFD"/>
    <w:rsid w:val="004300A7"/>
    <w:rsid w:val="004303FC"/>
    <w:rsid w:val="00431633"/>
    <w:rsid w:val="00440AB7"/>
    <w:rsid w:val="00446638"/>
    <w:rsid w:val="00453CDC"/>
    <w:rsid w:val="00461483"/>
    <w:rsid w:val="004709DD"/>
    <w:rsid w:val="00474384"/>
    <w:rsid w:val="00477FE8"/>
    <w:rsid w:val="00492E11"/>
    <w:rsid w:val="004A4255"/>
    <w:rsid w:val="004A466A"/>
    <w:rsid w:val="004B272B"/>
    <w:rsid w:val="004C4E45"/>
    <w:rsid w:val="004D2F37"/>
    <w:rsid w:val="004D43F7"/>
    <w:rsid w:val="004D59EA"/>
    <w:rsid w:val="004F7C27"/>
    <w:rsid w:val="00503601"/>
    <w:rsid w:val="00521CC1"/>
    <w:rsid w:val="0052240D"/>
    <w:rsid w:val="00536BE2"/>
    <w:rsid w:val="005455AF"/>
    <w:rsid w:val="0055245D"/>
    <w:rsid w:val="00554142"/>
    <w:rsid w:val="005603E9"/>
    <w:rsid w:val="00563340"/>
    <w:rsid w:val="00564A6B"/>
    <w:rsid w:val="0056741D"/>
    <w:rsid w:val="00573DED"/>
    <w:rsid w:val="00586638"/>
    <w:rsid w:val="005A3835"/>
    <w:rsid w:val="005B302D"/>
    <w:rsid w:val="005B7B08"/>
    <w:rsid w:val="005C0FA3"/>
    <w:rsid w:val="005C4270"/>
    <w:rsid w:val="005F1DE4"/>
    <w:rsid w:val="005F4601"/>
    <w:rsid w:val="00601A2A"/>
    <w:rsid w:val="00605EDC"/>
    <w:rsid w:val="00615FA5"/>
    <w:rsid w:val="006212AD"/>
    <w:rsid w:val="006300B6"/>
    <w:rsid w:val="006314BD"/>
    <w:rsid w:val="00644CE6"/>
    <w:rsid w:val="00645B11"/>
    <w:rsid w:val="00661044"/>
    <w:rsid w:val="00672A37"/>
    <w:rsid w:val="00673FC6"/>
    <w:rsid w:val="00682114"/>
    <w:rsid w:val="006864CE"/>
    <w:rsid w:val="00687A6E"/>
    <w:rsid w:val="00694DF5"/>
    <w:rsid w:val="006A466A"/>
    <w:rsid w:val="006A642F"/>
    <w:rsid w:val="006C50FE"/>
    <w:rsid w:val="006D37BF"/>
    <w:rsid w:val="006D52F7"/>
    <w:rsid w:val="006E2353"/>
    <w:rsid w:val="006F10EB"/>
    <w:rsid w:val="006F3535"/>
    <w:rsid w:val="007211CD"/>
    <w:rsid w:val="0072252E"/>
    <w:rsid w:val="007238B1"/>
    <w:rsid w:val="00724F6A"/>
    <w:rsid w:val="007326E7"/>
    <w:rsid w:val="007333C3"/>
    <w:rsid w:val="007418F7"/>
    <w:rsid w:val="0074596C"/>
    <w:rsid w:val="0075073B"/>
    <w:rsid w:val="007532EA"/>
    <w:rsid w:val="00754A1F"/>
    <w:rsid w:val="00756110"/>
    <w:rsid w:val="007645D1"/>
    <w:rsid w:val="00787212"/>
    <w:rsid w:val="0079554E"/>
    <w:rsid w:val="007A5D56"/>
    <w:rsid w:val="007C1106"/>
    <w:rsid w:val="007C614F"/>
    <w:rsid w:val="007C70E7"/>
    <w:rsid w:val="007D49B3"/>
    <w:rsid w:val="007D6174"/>
    <w:rsid w:val="007E5273"/>
    <w:rsid w:val="007E6599"/>
    <w:rsid w:val="007F0561"/>
    <w:rsid w:val="007F5628"/>
    <w:rsid w:val="0081063F"/>
    <w:rsid w:val="00813B0B"/>
    <w:rsid w:val="00813D84"/>
    <w:rsid w:val="008167FA"/>
    <w:rsid w:val="008175AA"/>
    <w:rsid w:val="00830026"/>
    <w:rsid w:val="00832AA4"/>
    <w:rsid w:val="008459F7"/>
    <w:rsid w:val="00847C78"/>
    <w:rsid w:val="0086006D"/>
    <w:rsid w:val="00865443"/>
    <w:rsid w:val="00875B16"/>
    <w:rsid w:val="00890969"/>
    <w:rsid w:val="008913E7"/>
    <w:rsid w:val="00892EBF"/>
    <w:rsid w:val="008A21B7"/>
    <w:rsid w:val="008B12DA"/>
    <w:rsid w:val="008B1C8C"/>
    <w:rsid w:val="008B6F61"/>
    <w:rsid w:val="008B7F4D"/>
    <w:rsid w:val="008C2795"/>
    <w:rsid w:val="008C3EA8"/>
    <w:rsid w:val="008C6180"/>
    <w:rsid w:val="008C6D72"/>
    <w:rsid w:val="008D1A2E"/>
    <w:rsid w:val="008E09D8"/>
    <w:rsid w:val="008E0FBB"/>
    <w:rsid w:val="008E60C8"/>
    <w:rsid w:val="00903433"/>
    <w:rsid w:val="00903484"/>
    <w:rsid w:val="0090482A"/>
    <w:rsid w:val="00914444"/>
    <w:rsid w:val="009309C0"/>
    <w:rsid w:val="009379AB"/>
    <w:rsid w:val="00942F40"/>
    <w:rsid w:val="0094776F"/>
    <w:rsid w:val="00957A82"/>
    <w:rsid w:val="009730BC"/>
    <w:rsid w:val="00974385"/>
    <w:rsid w:val="009766A2"/>
    <w:rsid w:val="009772A8"/>
    <w:rsid w:val="009818DC"/>
    <w:rsid w:val="009B5DBC"/>
    <w:rsid w:val="009B6E72"/>
    <w:rsid w:val="009B7FB3"/>
    <w:rsid w:val="009C3C8B"/>
    <w:rsid w:val="009F0ABA"/>
    <w:rsid w:val="009F3289"/>
    <w:rsid w:val="009F32C8"/>
    <w:rsid w:val="009F4BB8"/>
    <w:rsid w:val="009F50C2"/>
    <w:rsid w:val="009F59F0"/>
    <w:rsid w:val="009F77E6"/>
    <w:rsid w:val="00A002D1"/>
    <w:rsid w:val="00A4389D"/>
    <w:rsid w:val="00A62AF1"/>
    <w:rsid w:val="00A67374"/>
    <w:rsid w:val="00A7195B"/>
    <w:rsid w:val="00A7245A"/>
    <w:rsid w:val="00A757F9"/>
    <w:rsid w:val="00A800AC"/>
    <w:rsid w:val="00A91741"/>
    <w:rsid w:val="00AA7E81"/>
    <w:rsid w:val="00AB2189"/>
    <w:rsid w:val="00AB2203"/>
    <w:rsid w:val="00AB51EA"/>
    <w:rsid w:val="00AC1363"/>
    <w:rsid w:val="00AC2D71"/>
    <w:rsid w:val="00AC3DA6"/>
    <w:rsid w:val="00AC6E4C"/>
    <w:rsid w:val="00AC7115"/>
    <w:rsid w:val="00AD2C0A"/>
    <w:rsid w:val="00AD4795"/>
    <w:rsid w:val="00AD7B16"/>
    <w:rsid w:val="00AF3791"/>
    <w:rsid w:val="00B041BC"/>
    <w:rsid w:val="00B13AE6"/>
    <w:rsid w:val="00B25174"/>
    <w:rsid w:val="00B26B6F"/>
    <w:rsid w:val="00B32179"/>
    <w:rsid w:val="00B34EC3"/>
    <w:rsid w:val="00B351DC"/>
    <w:rsid w:val="00B4611C"/>
    <w:rsid w:val="00B47379"/>
    <w:rsid w:val="00B54BAA"/>
    <w:rsid w:val="00B67A2F"/>
    <w:rsid w:val="00B935A2"/>
    <w:rsid w:val="00B95FB1"/>
    <w:rsid w:val="00BA0A7E"/>
    <w:rsid w:val="00BA1976"/>
    <w:rsid w:val="00BA3621"/>
    <w:rsid w:val="00BA6F69"/>
    <w:rsid w:val="00BD07F4"/>
    <w:rsid w:val="00BD48D8"/>
    <w:rsid w:val="00BD5FBD"/>
    <w:rsid w:val="00BF46E7"/>
    <w:rsid w:val="00C03F2B"/>
    <w:rsid w:val="00C174E9"/>
    <w:rsid w:val="00C23175"/>
    <w:rsid w:val="00C25604"/>
    <w:rsid w:val="00C309F7"/>
    <w:rsid w:val="00C35E6F"/>
    <w:rsid w:val="00C37198"/>
    <w:rsid w:val="00C40604"/>
    <w:rsid w:val="00C60BD0"/>
    <w:rsid w:val="00C70B90"/>
    <w:rsid w:val="00C755D3"/>
    <w:rsid w:val="00C82236"/>
    <w:rsid w:val="00C8699A"/>
    <w:rsid w:val="00C94673"/>
    <w:rsid w:val="00C96707"/>
    <w:rsid w:val="00CA6671"/>
    <w:rsid w:val="00CB3480"/>
    <w:rsid w:val="00CB7F66"/>
    <w:rsid w:val="00CD321B"/>
    <w:rsid w:val="00CF6B2D"/>
    <w:rsid w:val="00D01EEA"/>
    <w:rsid w:val="00D04FEF"/>
    <w:rsid w:val="00D05A49"/>
    <w:rsid w:val="00D16FE2"/>
    <w:rsid w:val="00D17F7E"/>
    <w:rsid w:val="00D210FF"/>
    <w:rsid w:val="00D23E74"/>
    <w:rsid w:val="00D25C39"/>
    <w:rsid w:val="00D274EB"/>
    <w:rsid w:val="00D30CE8"/>
    <w:rsid w:val="00D31DB8"/>
    <w:rsid w:val="00D3588F"/>
    <w:rsid w:val="00D4208B"/>
    <w:rsid w:val="00D42FBF"/>
    <w:rsid w:val="00D479E8"/>
    <w:rsid w:val="00D50CAD"/>
    <w:rsid w:val="00D53E9B"/>
    <w:rsid w:val="00D62614"/>
    <w:rsid w:val="00D70956"/>
    <w:rsid w:val="00D736B9"/>
    <w:rsid w:val="00D908E7"/>
    <w:rsid w:val="00D964D1"/>
    <w:rsid w:val="00DA29FD"/>
    <w:rsid w:val="00DA7317"/>
    <w:rsid w:val="00DA748F"/>
    <w:rsid w:val="00DB2674"/>
    <w:rsid w:val="00DB43FA"/>
    <w:rsid w:val="00DB441D"/>
    <w:rsid w:val="00DB59A6"/>
    <w:rsid w:val="00DC3953"/>
    <w:rsid w:val="00DC649E"/>
    <w:rsid w:val="00DC654F"/>
    <w:rsid w:val="00DD3C42"/>
    <w:rsid w:val="00DE44FF"/>
    <w:rsid w:val="00DE46B5"/>
    <w:rsid w:val="00DE6E95"/>
    <w:rsid w:val="00DF328A"/>
    <w:rsid w:val="00E12CB9"/>
    <w:rsid w:val="00E253DE"/>
    <w:rsid w:val="00E25BB4"/>
    <w:rsid w:val="00E31918"/>
    <w:rsid w:val="00E36F05"/>
    <w:rsid w:val="00E44DE9"/>
    <w:rsid w:val="00E44F82"/>
    <w:rsid w:val="00E50BF9"/>
    <w:rsid w:val="00E648DA"/>
    <w:rsid w:val="00EA32FA"/>
    <w:rsid w:val="00EC0674"/>
    <w:rsid w:val="00EC6C82"/>
    <w:rsid w:val="00ED0C25"/>
    <w:rsid w:val="00EF0F47"/>
    <w:rsid w:val="00EF65AE"/>
    <w:rsid w:val="00EF7B8A"/>
    <w:rsid w:val="00F01B0C"/>
    <w:rsid w:val="00F05662"/>
    <w:rsid w:val="00F12EE2"/>
    <w:rsid w:val="00F134B8"/>
    <w:rsid w:val="00F13956"/>
    <w:rsid w:val="00F2103B"/>
    <w:rsid w:val="00F21B75"/>
    <w:rsid w:val="00F330CE"/>
    <w:rsid w:val="00F352A4"/>
    <w:rsid w:val="00F515F1"/>
    <w:rsid w:val="00F55C33"/>
    <w:rsid w:val="00F60263"/>
    <w:rsid w:val="00F74FCF"/>
    <w:rsid w:val="00F77276"/>
    <w:rsid w:val="00F77DEC"/>
    <w:rsid w:val="00F80E50"/>
    <w:rsid w:val="00F879C4"/>
    <w:rsid w:val="00F90542"/>
    <w:rsid w:val="00FA58E6"/>
    <w:rsid w:val="00FB6AA0"/>
    <w:rsid w:val="00FD747B"/>
    <w:rsid w:val="0342099C"/>
    <w:rsid w:val="0DCE1532"/>
    <w:rsid w:val="1F3D0D8E"/>
    <w:rsid w:val="2278044D"/>
    <w:rsid w:val="266F258A"/>
    <w:rsid w:val="2C042D4E"/>
    <w:rsid w:val="3B2C66E1"/>
    <w:rsid w:val="4C9840C0"/>
    <w:rsid w:val="55183998"/>
    <w:rsid w:val="5D1251CE"/>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nhideWhenUsed="0" w:uiPriority="99" w:semiHidden="0" w:name="heading 2"/>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uiPriority="99" w:name="annotation text"/>
    <w:lsdException w:qFormat="1" w:unhideWhenUsed="0" w:uiPriority="99"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99" w:semiHidden="0" w:name="Strong"/>
    <w:lsdException w:qFormat="1" w:unhideWhenUsed="0" w:uiPriority="0" w:semiHidden="0" w:name="Emphasis" w:locked="1"/>
    <w:lsdException w:uiPriority="99"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name="Balloon Text"/>
    <w:lsdException w:qFormat="1" w:unhideWhenUsed="0"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Calibri"/>
      <w:kern w:val="2"/>
      <w:sz w:val="21"/>
      <w:szCs w:val="21"/>
      <w:lang w:val="en-US" w:eastAsia="zh-CN" w:bidi="ar-SA"/>
    </w:rPr>
  </w:style>
  <w:style w:type="paragraph" w:styleId="2">
    <w:name w:val="heading 1"/>
    <w:basedOn w:val="1"/>
    <w:next w:val="1"/>
    <w:link w:val="23"/>
    <w:qFormat/>
    <w:locked/>
    <w:uiPriority w:val="0"/>
    <w:pPr>
      <w:keepNext/>
      <w:keepLines/>
      <w:spacing w:before="340" w:after="330" w:line="578" w:lineRule="auto"/>
      <w:outlineLvl w:val="0"/>
    </w:pPr>
    <w:rPr>
      <w:b/>
      <w:bCs/>
      <w:kern w:val="44"/>
      <w:sz w:val="44"/>
      <w:szCs w:val="44"/>
    </w:rPr>
  </w:style>
  <w:style w:type="paragraph" w:styleId="3">
    <w:name w:val="heading 2"/>
    <w:basedOn w:val="1"/>
    <w:next w:val="1"/>
    <w:link w:val="13"/>
    <w:qFormat/>
    <w:uiPriority w:val="99"/>
    <w:pPr>
      <w:keepNext/>
      <w:keepLines/>
      <w:spacing w:before="260" w:after="260" w:line="416" w:lineRule="auto"/>
      <w:outlineLvl w:val="1"/>
    </w:pPr>
    <w:rPr>
      <w:rFonts w:ascii="Cambria" w:hAnsi="Cambria" w:cs="Cambria"/>
      <w:b/>
      <w:bCs/>
      <w:sz w:val="32"/>
      <w:szCs w:val="32"/>
    </w:rPr>
  </w:style>
  <w:style w:type="character" w:default="1" w:styleId="11">
    <w:name w:val="Default Paragraph Font"/>
    <w:semiHidden/>
    <w:unhideWhenUsed/>
    <w:qFormat/>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styleId="4">
    <w:name w:val="Plain Text"/>
    <w:basedOn w:val="1"/>
    <w:link w:val="22"/>
    <w:qFormat/>
    <w:uiPriority w:val="0"/>
    <w:rPr>
      <w:rFonts w:ascii="宋体" w:hAnsi="Courier New" w:cs="Courier New"/>
    </w:rPr>
  </w:style>
  <w:style w:type="paragraph" w:styleId="5">
    <w:name w:val="Balloon Text"/>
    <w:basedOn w:val="1"/>
    <w:link w:val="18"/>
    <w:semiHidden/>
    <w:qFormat/>
    <w:uiPriority w:val="99"/>
    <w:rPr>
      <w:rFonts w:ascii="Times New Roman" w:hAnsi="Times New Roman" w:cs="Times New Roman"/>
      <w:sz w:val="18"/>
      <w:szCs w:val="18"/>
    </w:rPr>
  </w:style>
  <w:style w:type="paragraph" w:styleId="6">
    <w:name w:val="footer"/>
    <w:basedOn w:val="1"/>
    <w:link w:val="15"/>
    <w:qFormat/>
    <w:uiPriority w:val="99"/>
    <w:pPr>
      <w:tabs>
        <w:tab w:val="center" w:pos="4153"/>
        <w:tab w:val="right" w:pos="8306"/>
      </w:tabs>
      <w:snapToGrid w:val="0"/>
      <w:jc w:val="left"/>
    </w:pPr>
    <w:rPr>
      <w:sz w:val="18"/>
      <w:szCs w:val="18"/>
    </w:rPr>
  </w:style>
  <w:style w:type="paragraph" w:styleId="7">
    <w:name w:val="header"/>
    <w:basedOn w:val="1"/>
    <w:link w:val="14"/>
    <w:qFormat/>
    <w:uiPriority w:val="99"/>
    <w:pPr>
      <w:pBdr>
        <w:bottom w:val="single" w:color="auto" w:sz="6" w:space="1"/>
      </w:pBdr>
      <w:tabs>
        <w:tab w:val="center" w:pos="4153"/>
        <w:tab w:val="right" w:pos="8306"/>
      </w:tabs>
      <w:snapToGrid w:val="0"/>
      <w:jc w:val="center"/>
    </w:pPr>
    <w:rPr>
      <w:sz w:val="18"/>
      <w:szCs w:val="18"/>
    </w:rPr>
  </w:style>
  <w:style w:type="paragraph" w:styleId="8">
    <w:name w:val="Normal (Web)"/>
    <w:basedOn w:val="1"/>
    <w:qFormat/>
    <w:uiPriority w:val="99"/>
    <w:pPr>
      <w:widowControl/>
      <w:spacing w:before="100" w:beforeAutospacing="1" w:after="100" w:afterAutospacing="1"/>
      <w:jc w:val="left"/>
    </w:pPr>
    <w:rPr>
      <w:rFonts w:ascii="宋体" w:hAnsi="宋体" w:cs="宋体"/>
      <w:kern w:val="0"/>
      <w:sz w:val="24"/>
      <w:szCs w:val="24"/>
    </w:rPr>
  </w:style>
  <w:style w:type="table" w:styleId="10">
    <w:name w:val="Table Grid"/>
    <w:basedOn w:val="9"/>
    <w:qFormat/>
    <w:uiPriority w:val="99"/>
    <w:pPr>
      <w:widowControl w:val="0"/>
      <w:jc w:val="both"/>
    </w:pPr>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2">
    <w:name w:val="Strong"/>
    <w:qFormat/>
    <w:uiPriority w:val="99"/>
    <w:rPr>
      <w:b/>
      <w:bCs/>
    </w:rPr>
  </w:style>
  <w:style w:type="character" w:customStyle="1" w:styleId="13">
    <w:name w:val="标题 2 Char"/>
    <w:link w:val="3"/>
    <w:qFormat/>
    <w:locked/>
    <w:uiPriority w:val="99"/>
    <w:rPr>
      <w:rFonts w:ascii="Cambria" w:hAnsi="Cambria" w:eastAsia="宋体" w:cs="Cambria"/>
      <w:b/>
      <w:bCs/>
      <w:sz w:val="32"/>
      <w:szCs w:val="32"/>
    </w:rPr>
  </w:style>
  <w:style w:type="character" w:customStyle="1" w:styleId="14">
    <w:name w:val="页眉 Char"/>
    <w:link w:val="7"/>
    <w:qFormat/>
    <w:locked/>
    <w:uiPriority w:val="99"/>
    <w:rPr>
      <w:sz w:val="18"/>
      <w:szCs w:val="18"/>
    </w:rPr>
  </w:style>
  <w:style w:type="character" w:customStyle="1" w:styleId="15">
    <w:name w:val="页脚 Char"/>
    <w:link w:val="6"/>
    <w:qFormat/>
    <w:locked/>
    <w:uiPriority w:val="99"/>
    <w:rPr>
      <w:sz w:val="18"/>
      <w:szCs w:val="18"/>
    </w:rPr>
  </w:style>
  <w:style w:type="paragraph" w:styleId="16">
    <w:name w:val="List Paragraph"/>
    <w:basedOn w:val="1"/>
    <w:link w:val="17"/>
    <w:qFormat/>
    <w:uiPriority w:val="99"/>
    <w:pPr>
      <w:ind w:firstLine="420" w:firstLineChars="200"/>
    </w:pPr>
    <w:rPr>
      <w:rFonts w:ascii="Times New Roman" w:hAnsi="Times New Roman" w:cs="Times New Roman"/>
      <w:kern w:val="0"/>
      <w:sz w:val="20"/>
      <w:szCs w:val="20"/>
    </w:rPr>
  </w:style>
  <w:style w:type="character" w:customStyle="1" w:styleId="17">
    <w:name w:val="列出段落 Char"/>
    <w:link w:val="16"/>
    <w:qFormat/>
    <w:locked/>
    <w:uiPriority w:val="99"/>
    <w:rPr>
      <w:rFonts w:ascii="Times New Roman" w:hAnsi="Times New Roman" w:eastAsia="宋体" w:cs="Times New Roman"/>
      <w:sz w:val="20"/>
      <w:szCs w:val="20"/>
    </w:rPr>
  </w:style>
  <w:style w:type="character" w:customStyle="1" w:styleId="18">
    <w:name w:val="批注框文本 Char"/>
    <w:link w:val="5"/>
    <w:semiHidden/>
    <w:qFormat/>
    <w:locked/>
    <w:uiPriority w:val="99"/>
    <w:rPr>
      <w:rFonts w:ascii="Times New Roman" w:hAnsi="Times New Roman" w:eastAsia="宋体" w:cs="Times New Roman"/>
      <w:sz w:val="18"/>
      <w:szCs w:val="18"/>
    </w:rPr>
  </w:style>
  <w:style w:type="paragraph" w:customStyle="1" w:styleId="19">
    <w:name w:val="Char2 Char Char Char"/>
    <w:basedOn w:val="1"/>
    <w:qFormat/>
    <w:uiPriority w:val="99"/>
    <w:pPr>
      <w:adjustRightInd w:val="0"/>
      <w:spacing w:line="360" w:lineRule="auto"/>
    </w:pPr>
    <w:rPr>
      <w:rFonts w:ascii="Times New Roman" w:hAnsi="Times New Roman" w:cs="Times New Roman"/>
      <w:kern w:val="0"/>
      <w:sz w:val="24"/>
      <w:szCs w:val="24"/>
    </w:rPr>
  </w:style>
  <w:style w:type="character" w:customStyle="1" w:styleId="20">
    <w:name w:val="font81"/>
    <w:qFormat/>
    <w:uiPriority w:val="99"/>
    <w:rPr>
      <w:rFonts w:ascii="微软雅黑" w:hAnsi="微软雅黑" w:eastAsia="微软雅黑" w:cs="微软雅黑"/>
      <w:color w:val="000000"/>
      <w:sz w:val="20"/>
      <w:szCs w:val="20"/>
      <w:u w:val="none"/>
    </w:rPr>
  </w:style>
  <w:style w:type="character" w:customStyle="1" w:styleId="21">
    <w:name w:val="font71"/>
    <w:qFormat/>
    <w:uiPriority w:val="99"/>
    <w:rPr>
      <w:rFonts w:ascii="宋体" w:hAnsi="宋体" w:eastAsia="宋体" w:cs="宋体"/>
      <w:color w:val="000000"/>
      <w:sz w:val="20"/>
      <w:szCs w:val="20"/>
      <w:u w:val="none"/>
    </w:rPr>
  </w:style>
  <w:style w:type="character" w:customStyle="1" w:styleId="22">
    <w:name w:val="纯文本 Char"/>
    <w:link w:val="4"/>
    <w:qFormat/>
    <w:uiPriority w:val="0"/>
    <w:rPr>
      <w:rFonts w:ascii="宋体" w:hAnsi="Courier New" w:cs="Courier New"/>
      <w:kern w:val="2"/>
      <w:sz w:val="21"/>
      <w:szCs w:val="21"/>
    </w:rPr>
  </w:style>
  <w:style w:type="character" w:customStyle="1" w:styleId="23">
    <w:name w:val="标题 1 Char"/>
    <w:link w:val="2"/>
    <w:qFormat/>
    <w:uiPriority w:val="0"/>
    <w:rPr>
      <w:rFonts w:cs="Calibri"/>
      <w:b/>
      <w:bCs/>
      <w:kern w:val="44"/>
      <w:sz w:val="44"/>
      <w:szCs w:val="44"/>
    </w:rPr>
  </w:style>
  <w:style w:type="paragraph" w:customStyle="1" w:styleId="24">
    <w:name w:val="正文_4"/>
    <w:qFormat/>
    <w:uiPriority w:val="0"/>
    <w:pPr>
      <w:widowControl w:val="0"/>
    </w:pPr>
    <w:rPr>
      <w:rFonts w:ascii="等线" w:hAnsi="等线" w:eastAsia="宋体" w:cs="Times New Roman"/>
      <w:kern w:val="2"/>
      <w:sz w:val="24"/>
      <w:szCs w:val="22"/>
      <w:lang w:val="en-US" w:eastAsia="zh-CN" w:bidi="ar-SA"/>
    </w:rPr>
  </w:style>
  <w:style w:type="paragraph" w:customStyle="1" w:styleId="25">
    <w:name w:val="正文_0_0"/>
    <w:qFormat/>
    <w:uiPriority w:val="0"/>
    <w:pPr>
      <w:widowControl w:val="0"/>
      <w:jc w:val="both"/>
    </w:pPr>
    <w:rPr>
      <w:rFonts w:ascii="Calibri" w:hAnsi="Calibri" w:eastAsia="宋体" w:cs="Times New Roman"/>
      <w:kern w:val="2"/>
      <w:sz w:val="21"/>
      <w:szCs w:val="22"/>
      <w:lang w:val="en-US" w:eastAsia="zh-CN" w:bidi="ar-SA"/>
    </w:rPr>
  </w:style>
  <w:style w:type="paragraph" w:customStyle="1" w:styleId="26">
    <w:name w:val="标题 3_0_0"/>
    <w:basedOn w:val="27"/>
    <w:next w:val="27"/>
    <w:qFormat/>
    <w:uiPriority w:val="0"/>
    <w:pPr>
      <w:widowControl w:val="0"/>
      <w:autoSpaceDE w:val="0"/>
      <w:autoSpaceDN w:val="0"/>
      <w:adjustRightInd w:val="0"/>
      <w:spacing w:before="0" w:after="0" w:line="500" w:lineRule="exact"/>
      <w:ind w:left="0" w:firstLine="0"/>
      <w:jc w:val="center"/>
      <w:outlineLvl w:val="2"/>
    </w:pPr>
    <w:rPr>
      <w:rFonts w:ascii="宋体" w:hAnsi="宋体"/>
      <w:b/>
      <w:szCs w:val="28"/>
    </w:rPr>
  </w:style>
  <w:style w:type="paragraph" w:customStyle="1" w:styleId="27">
    <w:name w:val="正文_0_0_0"/>
    <w:qFormat/>
    <w:uiPriority w:val="0"/>
    <w:pPr>
      <w:spacing w:before="120" w:after="120" w:line="360" w:lineRule="auto"/>
      <w:ind w:left="1072" w:hanging="1072"/>
      <w:jc w:val="both"/>
    </w:pPr>
    <w:rPr>
      <w:rFonts w:ascii="Calibri" w:hAnsi="Calibri" w:eastAsia="宋体" w:cs="Times New Roman"/>
      <w:kern w:val="2"/>
      <w:sz w:val="28"/>
      <w:szCs w:val="22"/>
      <w:lang w:val="en-US" w:eastAsia="zh-CN" w:bidi="ar-SA"/>
    </w:rPr>
  </w:style>
  <w:style w:type="paragraph" w:customStyle="1" w:styleId="28">
    <w:name w:val="标题 3_0"/>
    <w:basedOn w:val="1"/>
    <w:next w:val="1"/>
    <w:qFormat/>
    <w:uiPriority w:val="0"/>
    <w:pPr>
      <w:keepNext/>
      <w:keepLines/>
      <w:spacing w:before="120" w:after="120" w:line="360" w:lineRule="auto"/>
      <w:jc w:val="center"/>
      <w:outlineLvl w:val="2"/>
    </w:pPr>
    <w:rPr>
      <w:rFonts w:ascii="宋体" w:hAnsi="宋体" w:cs="Times New Roman"/>
      <w:b/>
      <w:bCs/>
      <w:kern w:val="0"/>
      <w:sz w:val="36"/>
      <w:szCs w:val="18"/>
    </w:rPr>
  </w:style>
  <w:style w:type="paragraph" w:customStyle="1" w:styleId="29">
    <w:name w:val="Default"/>
    <w:qFormat/>
    <w:uiPriority w:val="0"/>
    <w:pPr>
      <w:widowControl w:val="0"/>
      <w:autoSpaceDE w:val="0"/>
      <w:autoSpaceDN w:val="0"/>
      <w:adjustRightInd w:val="0"/>
    </w:pPr>
    <w:rPr>
      <w:rFonts w:ascii="宋体" w:eastAsia="宋体" w:cs="宋体" w:hAnsiTheme="minorHAnsi"/>
      <w:color w:val="000000"/>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numbering" Target="numbering.xml"/><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Microsoft</Company>
  <Pages>15</Pages>
  <Words>1249</Words>
  <Characters>1448</Characters>
  <Lines>38</Lines>
  <Paragraphs>10</Paragraphs>
  <TotalTime>4</TotalTime>
  <ScaleCrop>false</ScaleCrop>
  <LinksUpToDate>false</LinksUpToDate>
  <CharactersWithSpaces>1463</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2024-01-17T03:46:00Z</dcterms:created>
  <dc:creator>dell</dc:creator>
  <cp:lastModifiedBy>Administrator</cp:lastModifiedBy>
  <cp:lastPrinted>2024-01-18T03:30:00Z</cp:lastPrinted>
  <dcterms:modified xsi:type="dcterms:W3CDTF">2025-01-08T09:17:15Z</dcterms:modified>
  <dc:title>宜昌市中心人民医院</dc:title>
  <cp:revision>18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51113CD82B1449BD9C5AF6138167AB7B_13</vt:lpwstr>
  </property>
  <property fmtid="{D5CDD505-2E9C-101B-9397-08002B2CF9AE}" pid="4" name="KSOTemplateDocerSaveRecord">
    <vt:lpwstr>eyJoZGlkIjoiMTBkMmQ2NWZjYmQ2NDVlNjQwNTJiZGY0Y2MxNzhkMDgifQ==</vt:lpwstr>
  </property>
</Properties>
</file>