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72E99B3B">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72FD0B92">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江南院区食堂设备采购</w:t>
      </w:r>
      <w:r>
        <w:rPr>
          <w:rFonts w:hint="eastAsia"/>
          <w:sz w:val="28"/>
          <w:szCs w:val="28"/>
        </w:rPr>
        <w:t>项目进行院内采购，欢迎广大符合条件的投标人踊跃投标。</w:t>
      </w:r>
    </w:p>
    <w:p w14:paraId="094FDA1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4B04C53">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03</w:t>
      </w:r>
    </w:p>
    <w:p w14:paraId="64A96912">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、项目名称：宜昌市中心人民医院江南院区食堂设备采购项目</w:t>
      </w:r>
    </w:p>
    <w:p w14:paraId="6F5838C3">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3267351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C65862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2</w:t>
      </w:r>
      <w:r>
        <w:rPr>
          <w:rFonts w:hint="eastAsia"/>
          <w:color w:val="FF0000"/>
          <w:sz w:val="28"/>
          <w:szCs w:val="28"/>
        </w:rPr>
        <w:t>月</w:t>
      </w:r>
      <w:r>
        <w:rPr>
          <w:rFonts w:hint="eastAsia"/>
          <w:color w:val="FF0000"/>
          <w:sz w:val="28"/>
          <w:szCs w:val="28"/>
          <w:lang w:val="en-US" w:eastAsia="zh-CN"/>
        </w:rPr>
        <w:t>13</w:t>
      </w:r>
      <w:bookmarkStart w:id="8" w:name="_GoBack"/>
      <w:bookmarkEnd w:id="8"/>
      <w:r>
        <w:rPr>
          <w:rFonts w:hint="eastAsia"/>
          <w:color w:val="FF0000"/>
          <w:sz w:val="28"/>
          <w:szCs w:val="28"/>
        </w:rPr>
        <w:t>日</w:t>
      </w:r>
      <w:r>
        <w:rPr>
          <w:color w:val="FF0000"/>
          <w:sz w:val="28"/>
          <w:szCs w:val="28"/>
        </w:rPr>
        <w:t>09:30</w:t>
      </w:r>
      <w:r>
        <w:rPr>
          <w:rFonts w:hint="eastAsia"/>
          <w:sz w:val="28"/>
          <w:szCs w:val="28"/>
        </w:rPr>
        <w:t>。</w:t>
      </w:r>
    </w:p>
    <w:p w14:paraId="5E1C41B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6E6080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2458D9E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F6108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0ECA8D88">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6678F3DF">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03</w:t>
      </w:r>
    </w:p>
    <w:p w14:paraId="2A1B2885">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宜昌市中心人民医院江南院区食堂设备采购项目</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565BE7D4">
      <w:pPr>
        <w:widowControl/>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由于伍家院区外科楼（7号楼）进行整体装修，部分科室拟迁移至江南院区，江南院区职工食堂现有设备无法满足迁移后职工就餐需求。购置一台蒸饭车、一台冰柜及两台双头燃气灶以满足江南院区职工就餐需求。</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56815066">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46AFDA1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51094">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10811E51">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5D1AAC49">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640526DC">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119D5D05">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备注</w:t>
            </w:r>
          </w:p>
        </w:tc>
      </w:tr>
      <w:tr w14:paraId="2BFCF370">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002F1025">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1</w:t>
            </w:r>
          </w:p>
        </w:tc>
        <w:tc>
          <w:tcPr>
            <w:tcW w:w="3041" w:type="dxa"/>
            <w:tcBorders>
              <w:top w:val="single" w:color="auto" w:sz="4" w:space="0"/>
              <w:left w:val="nil"/>
              <w:bottom w:val="single" w:color="auto" w:sz="4" w:space="0"/>
              <w:right w:val="single" w:color="auto" w:sz="4" w:space="0"/>
            </w:tcBorders>
            <w:shd w:val="clear" w:color="000000" w:fill="FFFFFF"/>
            <w:vAlign w:val="center"/>
          </w:tcPr>
          <w:p w14:paraId="40529FF5">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Theme="minorEastAsia" w:hAnsiTheme="minorEastAsia" w:eastAsiaTheme="minorEastAsia"/>
                <w:lang w:val="en-US" w:eastAsia="zh-CN"/>
              </w:rPr>
              <w:t>24盘蒸饭车</w:t>
            </w:r>
          </w:p>
        </w:tc>
        <w:tc>
          <w:tcPr>
            <w:tcW w:w="1659" w:type="dxa"/>
            <w:tcBorders>
              <w:top w:val="single" w:color="auto" w:sz="4" w:space="0"/>
              <w:left w:val="nil"/>
              <w:bottom w:val="single" w:color="auto" w:sz="4" w:space="0"/>
              <w:right w:val="single" w:color="auto" w:sz="4" w:space="0"/>
            </w:tcBorders>
            <w:shd w:val="clear" w:color="000000" w:fill="FFFFFF"/>
            <w:vAlign w:val="center"/>
          </w:tcPr>
          <w:p w14:paraId="4D792B44">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台</w:t>
            </w:r>
          </w:p>
        </w:tc>
        <w:tc>
          <w:tcPr>
            <w:tcW w:w="1330" w:type="dxa"/>
            <w:tcBorders>
              <w:top w:val="single" w:color="auto" w:sz="4" w:space="0"/>
              <w:left w:val="nil"/>
              <w:bottom w:val="single" w:color="auto" w:sz="4" w:space="0"/>
              <w:right w:val="single" w:color="auto" w:sz="4" w:space="0"/>
            </w:tcBorders>
            <w:shd w:val="clear" w:color="000000" w:fill="FFFFFF"/>
            <w:vAlign w:val="center"/>
          </w:tcPr>
          <w:p w14:paraId="139973F4">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1</w:t>
            </w:r>
          </w:p>
        </w:tc>
        <w:tc>
          <w:tcPr>
            <w:tcW w:w="1910" w:type="dxa"/>
            <w:tcBorders>
              <w:top w:val="single" w:color="auto" w:sz="4" w:space="0"/>
              <w:left w:val="nil"/>
              <w:bottom w:val="single" w:color="auto" w:sz="4" w:space="0"/>
              <w:right w:val="single" w:color="auto" w:sz="4" w:space="0"/>
            </w:tcBorders>
            <w:shd w:val="clear" w:color="auto" w:fill="auto"/>
            <w:vAlign w:val="center"/>
          </w:tcPr>
          <w:p w14:paraId="7A9E3E77">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　</w:t>
            </w:r>
          </w:p>
        </w:tc>
      </w:tr>
      <w:tr w14:paraId="1B96D3D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6B3D0D81">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2</w:t>
            </w:r>
          </w:p>
        </w:tc>
        <w:tc>
          <w:tcPr>
            <w:tcW w:w="3041" w:type="dxa"/>
            <w:tcBorders>
              <w:top w:val="single" w:color="auto" w:sz="4" w:space="0"/>
              <w:left w:val="nil"/>
              <w:bottom w:val="single" w:color="auto" w:sz="4" w:space="0"/>
              <w:right w:val="single" w:color="auto" w:sz="4" w:space="0"/>
            </w:tcBorders>
            <w:shd w:val="clear" w:color="000000" w:fill="FFFFFF"/>
            <w:vAlign w:val="center"/>
          </w:tcPr>
          <w:p w14:paraId="501B67C9">
            <w:pPr>
              <w:widowControl w:val="0"/>
              <w:tabs>
                <w:tab w:val="left" w:pos="3300"/>
                <w:tab w:val="left" w:pos="3630"/>
              </w:tabs>
              <w:contextualSpacing/>
              <w:jc w:val="center"/>
              <w:rPr>
                <w:rFonts w:hint="default" w:ascii="宋体" w:hAnsi="Courier New" w:eastAsia="宋体" w:cs="Courier New"/>
                <w:kern w:val="2"/>
                <w:sz w:val="21"/>
                <w:szCs w:val="21"/>
                <w:lang w:val="en-US" w:eastAsia="zh-CN" w:bidi="ar-SA"/>
              </w:rPr>
            </w:pPr>
            <w:r>
              <w:rPr>
                <w:rFonts w:hint="eastAsia" w:asciiTheme="minorEastAsia" w:hAnsiTheme="minorEastAsia" w:eastAsiaTheme="minorEastAsia"/>
                <w:lang w:val="en-US" w:eastAsia="zh-CN"/>
              </w:rPr>
              <w:t>冰柜</w:t>
            </w:r>
          </w:p>
        </w:tc>
        <w:tc>
          <w:tcPr>
            <w:tcW w:w="1659" w:type="dxa"/>
            <w:tcBorders>
              <w:top w:val="single" w:color="auto" w:sz="4" w:space="0"/>
              <w:left w:val="nil"/>
              <w:bottom w:val="single" w:color="auto" w:sz="4" w:space="0"/>
              <w:right w:val="single" w:color="auto" w:sz="4" w:space="0"/>
            </w:tcBorders>
            <w:shd w:val="clear" w:color="000000" w:fill="FFFFFF"/>
            <w:vAlign w:val="center"/>
          </w:tcPr>
          <w:p w14:paraId="2FBBB250">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台</w:t>
            </w:r>
          </w:p>
        </w:tc>
        <w:tc>
          <w:tcPr>
            <w:tcW w:w="1330" w:type="dxa"/>
            <w:tcBorders>
              <w:top w:val="single" w:color="auto" w:sz="4" w:space="0"/>
              <w:left w:val="nil"/>
              <w:bottom w:val="single" w:color="auto" w:sz="4" w:space="0"/>
              <w:right w:val="single" w:color="auto" w:sz="4" w:space="0"/>
            </w:tcBorders>
            <w:shd w:val="clear" w:color="000000" w:fill="FFFFFF"/>
            <w:vAlign w:val="center"/>
          </w:tcPr>
          <w:p w14:paraId="42AC4656">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1</w:t>
            </w:r>
          </w:p>
        </w:tc>
        <w:tc>
          <w:tcPr>
            <w:tcW w:w="1910" w:type="dxa"/>
            <w:tcBorders>
              <w:top w:val="single" w:color="auto" w:sz="4" w:space="0"/>
              <w:left w:val="nil"/>
              <w:bottom w:val="single" w:color="auto" w:sz="4" w:space="0"/>
              <w:right w:val="single" w:color="auto" w:sz="4" w:space="0"/>
            </w:tcBorders>
            <w:shd w:val="clear" w:color="auto" w:fill="auto"/>
            <w:vAlign w:val="center"/>
          </w:tcPr>
          <w:p w14:paraId="38A87F67">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p>
        </w:tc>
      </w:tr>
      <w:tr w14:paraId="5DB5A42C">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6201B7C0">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3</w:t>
            </w:r>
          </w:p>
        </w:tc>
        <w:tc>
          <w:tcPr>
            <w:tcW w:w="3041" w:type="dxa"/>
            <w:tcBorders>
              <w:top w:val="single" w:color="auto" w:sz="4" w:space="0"/>
              <w:left w:val="nil"/>
              <w:bottom w:val="single" w:color="auto" w:sz="4" w:space="0"/>
              <w:right w:val="single" w:color="auto" w:sz="4" w:space="0"/>
            </w:tcBorders>
            <w:shd w:val="clear" w:color="000000" w:fill="FFFFFF"/>
            <w:vAlign w:val="center"/>
          </w:tcPr>
          <w:p w14:paraId="200C731F">
            <w:pPr>
              <w:widowControl w:val="0"/>
              <w:tabs>
                <w:tab w:val="left" w:pos="3300"/>
                <w:tab w:val="left" w:pos="3630"/>
              </w:tabs>
              <w:contextualSpacing/>
              <w:jc w:val="center"/>
              <w:rPr>
                <w:rFonts w:hint="default" w:ascii="宋体" w:hAnsi="Courier New" w:eastAsia="宋体" w:cs="Courier New"/>
                <w:kern w:val="2"/>
                <w:sz w:val="21"/>
                <w:szCs w:val="21"/>
                <w:lang w:val="en-US" w:eastAsia="zh-CN" w:bidi="ar-SA"/>
              </w:rPr>
            </w:pPr>
            <w:r>
              <w:rPr>
                <w:rFonts w:hint="eastAsia" w:asciiTheme="minorEastAsia" w:hAnsiTheme="minorEastAsia" w:eastAsiaTheme="minorEastAsia"/>
                <w:lang w:val="en-US" w:eastAsia="zh-CN"/>
              </w:rPr>
              <w:t>双头燃气灶</w:t>
            </w:r>
          </w:p>
        </w:tc>
        <w:tc>
          <w:tcPr>
            <w:tcW w:w="1659" w:type="dxa"/>
            <w:tcBorders>
              <w:top w:val="single" w:color="auto" w:sz="4" w:space="0"/>
              <w:left w:val="nil"/>
              <w:bottom w:val="single" w:color="auto" w:sz="4" w:space="0"/>
              <w:right w:val="single" w:color="auto" w:sz="4" w:space="0"/>
            </w:tcBorders>
            <w:shd w:val="clear" w:color="000000" w:fill="FFFFFF"/>
            <w:vAlign w:val="center"/>
          </w:tcPr>
          <w:p w14:paraId="78CBE09B">
            <w:pPr>
              <w:widowControl w:val="0"/>
              <w:tabs>
                <w:tab w:val="left" w:pos="3300"/>
                <w:tab w:val="left" w:pos="3630"/>
              </w:tabs>
              <w:contextualSpacing/>
              <w:jc w:val="center"/>
              <w:rPr>
                <w:rFonts w:hint="default" w:ascii="宋体" w:hAnsi="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台</w:t>
            </w:r>
          </w:p>
        </w:tc>
        <w:tc>
          <w:tcPr>
            <w:tcW w:w="1330" w:type="dxa"/>
            <w:tcBorders>
              <w:top w:val="single" w:color="auto" w:sz="4" w:space="0"/>
              <w:left w:val="nil"/>
              <w:bottom w:val="single" w:color="auto" w:sz="4" w:space="0"/>
              <w:right w:val="single" w:color="auto" w:sz="4" w:space="0"/>
            </w:tcBorders>
            <w:shd w:val="clear" w:color="000000" w:fill="FFFFFF"/>
            <w:vAlign w:val="center"/>
          </w:tcPr>
          <w:p w14:paraId="07E3A7F4">
            <w:pPr>
              <w:widowControl w:val="0"/>
              <w:tabs>
                <w:tab w:val="left" w:pos="3300"/>
                <w:tab w:val="left" w:pos="3630"/>
              </w:tabs>
              <w:contextualSpacing/>
              <w:jc w:val="center"/>
              <w:rPr>
                <w:rFonts w:hint="default" w:ascii="宋体" w:hAnsi="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2</w:t>
            </w:r>
          </w:p>
        </w:tc>
        <w:tc>
          <w:tcPr>
            <w:tcW w:w="1910" w:type="dxa"/>
            <w:tcBorders>
              <w:top w:val="single" w:color="auto" w:sz="4" w:space="0"/>
              <w:left w:val="nil"/>
              <w:bottom w:val="single" w:color="auto" w:sz="4" w:space="0"/>
              <w:right w:val="single" w:color="auto" w:sz="4" w:space="0"/>
            </w:tcBorders>
            <w:shd w:val="clear" w:color="auto" w:fill="auto"/>
            <w:vAlign w:val="center"/>
          </w:tcPr>
          <w:p w14:paraId="583F9605">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p>
        </w:tc>
      </w:tr>
    </w:tbl>
    <w:p w14:paraId="23DECA68">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（二）详细技术要求</w:t>
      </w:r>
    </w:p>
    <w:tbl>
      <w:tblPr>
        <w:tblStyle w:val="10"/>
        <w:tblW w:w="9134" w:type="dxa"/>
        <w:tblInd w:w="-34" w:type="dxa"/>
        <w:tblLayout w:type="fixed"/>
        <w:tblCellMar>
          <w:top w:w="0" w:type="dxa"/>
          <w:left w:w="108" w:type="dxa"/>
          <w:bottom w:w="0" w:type="dxa"/>
          <w:right w:w="108" w:type="dxa"/>
        </w:tblCellMar>
      </w:tblPr>
      <w:tblGrid>
        <w:gridCol w:w="801"/>
        <w:gridCol w:w="2175"/>
        <w:gridCol w:w="4913"/>
        <w:gridCol w:w="1245"/>
      </w:tblGrid>
      <w:tr w14:paraId="5E1F4ACE">
        <w:tblPrEx>
          <w:tblCellMar>
            <w:top w:w="0" w:type="dxa"/>
            <w:left w:w="108" w:type="dxa"/>
            <w:bottom w:w="0" w:type="dxa"/>
            <w:right w:w="108" w:type="dxa"/>
          </w:tblCellMar>
        </w:tblPrEx>
        <w:trPr>
          <w:trHeight w:val="414" w:hRule="atLeast"/>
        </w:trPr>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C1B4">
            <w:pPr>
              <w:rPr>
                <w:rFonts w:asciiTheme="minorEastAsia" w:hAnsiTheme="minorEastAsia" w:eastAsiaTheme="minorEastAsia"/>
              </w:rPr>
            </w:pPr>
            <w:r>
              <w:rPr>
                <w:rFonts w:hint="eastAsia" w:asciiTheme="minorEastAsia" w:hAnsiTheme="minorEastAsia" w:eastAsiaTheme="minorEastAsia"/>
              </w:rPr>
              <w:t>序号</w:t>
            </w:r>
          </w:p>
        </w:tc>
        <w:tc>
          <w:tcPr>
            <w:tcW w:w="2175" w:type="dxa"/>
            <w:tcBorders>
              <w:top w:val="single" w:color="auto" w:sz="4" w:space="0"/>
              <w:left w:val="nil"/>
              <w:bottom w:val="single" w:color="auto" w:sz="4" w:space="0"/>
              <w:right w:val="single" w:color="auto" w:sz="4" w:space="0"/>
            </w:tcBorders>
            <w:shd w:val="clear" w:color="auto" w:fill="auto"/>
            <w:vAlign w:val="center"/>
          </w:tcPr>
          <w:p w14:paraId="175A6636">
            <w:pPr>
              <w:rPr>
                <w:rFonts w:asciiTheme="minorEastAsia" w:hAnsiTheme="minorEastAsia" w:eastAsiaTheme="minorEastAsia"/>
              </w:rPr>
            </w:pPr>
            <w:r>
              <w:rPr>
                <w:rFonts w:hint="eastAsia" w:asciiTheme="minorEastAsia" w:hAnsiTheme="minorEastAsia" w:eastAsiaTheme="minorEastAsia"/>
              </w:rPr>
              <w:t>货物/服务名称</w:t>
            </w:r>
          </w:p>
        </w:tc>
        <w:tc>
          <w:tcPr>
            <w:tcW w:w="4913" w:type="dxa"/>
            <w:tcBorders>
              <w:top w:val="single" w:color="auto" w:sz="4" w:space="0"/>
              <w:left w:val="nil"/>
              <w:bottom w:val="single" w:color="auto" w:sz="4" w:space="0"/>
              <w:right w:val="single" w:color="auto" w:sz="4" w:space="0"/>
            </w:tcBorders>
            <w:shd w:val="clear" w:color="auto" w:fill="auto"/>
            <w:noWrap/>
            <w:vAlign w:val="center"/>
          </w:tcPr>
          <w:p w14:paraId="3FF4BF81">
            <w:pPr>
              <w:rPr>
                <w:rFonts w:asciiTheme="minorEastAsia" w:hAnsiTheme="minorEastAsia" w:eastAsiaTheme="minorEastAsia"/>
              </w:rPr>
            </w:pPr>
            <w:r>
              <w:rPr>
                <w:rFonts w:hint="eastAsia" w:asciiTheme="minorEastAsia" w:hAnsiTheme="minorEastAsia" w:eastAsiaTheme="minorEastAsia"/>
              </w:rPr>
              <w:t>技术规格参数、服务要求</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2B322E89">
            <w:pPr>
              <w:rPr>
                <w:rFonts w:asciiTheme="minorEastAsia" w:hAnsiTheme="minorEastAsia" w:eastAsiaTheme="minorEastAsia"/>
              </w:rPr>
            </w:pPr>
            <w:r>
              <w:rPr>
                <w:rFonts w:hint="eastAsia" w:asciiTheme="minorEastAsia" w:hAnsiTheme="minorEastAsia" w:eastAsiaTheme="minorEastAsia"/>
              </w:rPr>
              <w:t>备注</w:t>
            </w:r>
          </w:p>
        </w:tc>
      </w:tr>
      <w:tr w14:paraId="75FF9524">
        <w:tblPrEx>
          <w:tblCellMar>
            <w:top w:w="0" w:type="dxa"/>
            <w:left w:w="108" w:type="dxa"/>
            <w:bottom w:w="0" w:type="dxa"/>
            <w:right w:w="108" w:type="dxa"/>
          </w:tblCellMar>
        </w:tblPrEx>
        <w:trPr>
          <w:trHeight w:val="439" w:hRule="atLeast"/>
        </w:trPr>
        <w:tc>
          <w:tcPr>
            <w:tcW w:w="801" w:type="dxa"/>
            <w:tcBorders>
              <w:top w:val="nil"/>
              <w:left w:val="single" w:color="auto" w:sz="4" w:space="0"/>
              <w:bottom w:val="single" w:color="auto" w:sz="4" w:space="0"/>
              <w:right w:val="single" w:color="auto" w:sz="4" w:space="0"/>
            </w:tcBorders>
            <w:shd w:val="clear" w:color="000000" w:fill="FFFFFF"/>
            <w:vAlign w:val="center"/>
          </w:tcPr>
          <w:p w14:paraId="60536ECB">
            <w:pPr>
              <w:rPr>
                <w:rFonts w:asciiTheme="minorEastAsia" w:hAnsiTheme="minorEastAsia" w:eastAsiaTheme="minorEastAsia"/>
              </w:rPr>
            </w:pPr>
            <w:r>
              <w:rPr>
                <w:rFonts w:hint="eastAsia" w:asciiTheme="minorEastAsia" w:hAnsiTheme="minorEastAsia" w:eastAsiaTheme="minorEastAsia"/>
              </w:rPr>
              <w:t>1</w:t>
            </w:r>
          </w:p>
        </w:tc>
        <w:tc>
          <w:tcPr>
            <w:tcW w:w="2175" w:type="dxa"/>
            <w:tcBorders>
              <w:top w:val="nil"/>
              <w:left w:val="nil"/>
              <w:bottom w:val="single" w:color="auto" w:sz="4" w:space="0"/>
              <w:right w:val="single" w:color="auto" w:sz="4" w:space="0"/>
            </w:tcBorders>
            <w:shd w:val="clear" w:color="000000" w:fill="FFFFFF"/>
            <w:vAlign w:val="center"/>
          </w:tcPr>
          <w:p w14:paraId="49DB3CC3">
            <w:pPr>
              <w:jc w:val="center"/>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24盘蒸饭车</w:t>
            </w:r>
          </w:p>
        </w:tc>
        <w:tc>
          <w:tcPr>
            <w:tcW w:w="4913" w:type="dxa"/>
            <w:tcBorders>
              <w:top w:val="nil"/>
              <w:left w:val="nil"/>
              <w:bottom w:val="single" w:color="auto" w:sz="4" w:space="0"/>
              <w:right w:val="single" w:color="auto" w:sz="4" w:space="0"/>
            </w:tcBorders>
            <w:shd w:val="clear" w:color="000000" w:fill="FFFFFF"/>
            <w:vAlign w:val="center"/>
          </w:tcPr>
          <w:p w14:paraId="5388D5D0">
            <w:pPr>
              <w:numPr>
                <w:ilvl w:val="0"/>
                <w:numId w:val="0"/>
              </w:numPr>
              <w:rPr>
                <w:rFonts w:hint="eastAsia" w:asciiTheme="minorEastAsia" w:hAnsiTheme="minorEastAsia" w:eastAsiaTheme="minorEastAsia"/>
                <w:lang w:val="en-US" w:eastAsia="zh-CN"/>
              </w:rPr>
            </w:pPr>
            <w:r>
              <w:rPr>
                <w:rFonts w:hint="eastAsia" w:cs="Calibri" w:asciiTheme="minorEastAsia" w:hAnsiTheme="minorEastAsia" w:eastAsiaTheme="minorEastAsia"/>
                <w:kern w:val="2"/>
                <w:sz w:val="21"/>
                <w:szCs w:val="21"/>
                <w:lang w:val="en-US" w:eastAsia="zh-CN" w:bidi="ar-SA"/>
              </w:rPr>
              <w:t>1.</w:t>
            </w:r>
            <w:r>
              <w:rPr>
                <w:rFonts w:hint="eastAsia" w:asciiTheme="minorEastAsia" w:hAnsiTheme="minorEastAsia" w:eastAsiaTheme="minorEastAsia"/>
                <w:lang w:val="en-US" w:eastAsia="zh-CN"/>
              </w:rPr>
              <w:t>尺寸规格：约1400*650*1600mm</w:t>
            </w:r>
          </w:p>
          <w:p w14:paraId="2C5DEACA">
            <w:pPr>
              <w:widowControl w:val="0"/>
              <w:numPr>
                <w:ilvl w:val="0"/>
                <w:numId w:val="0"/>
              </w:numPr>
              <w:jc w:val="both"/>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 xml:space="preserve">2.具备配熄火保护功能 </w:t>
            </w:r>
          </w:p>
          <w:p w14:paraId="6D4B1D32">
            <w:pPr>
              <w:rPr>
                <w:rFonts w:hint="eastAsia" w:asciiTheme="minorEastAsia" w:hAnsiTheme="minorEastAsia" w:eastAsiaTheme="minorEastAsia"/>
                <w:lang w:val="en-US" w:eastAsia="zh-CN"/>
              </w:rPr>
            </w:pPr>
            <w:r>
              <w:rPr>
                <w:rFonts w:hint="eastAsia" w:asciiTheme="minorEastAsia" w:hAnsiTheme="minorEastAsia" w:eastAsiaTheme="minorEastAsia"/>
              </w:rPr>
              <w:t>3</w:t>
            </w:r>
            <w:r>
              <w:rPr>
                <w:rFonts w:hint="eastAsia" w:asciiTheme="minorEastAsia" w:hAnsiTheme="minorEastAsia" w:eastAsiaTheme="minorEastAsia"/>
                <w:lang w:val="en-US" w:eastAsia="zh-CN"/>
              </w:rPr>
              <w:t>.装盘方式：横向进盘</w:t>
            </w:r>
          </w:p>
          <w:p w14:paraId="41E06119">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4.能源：天然气</w:t>
            </w:r>
          </w:p>
        </w:tc>
        <w:tc>
          <w:tcPr>
            <w:tcW w:w="1245" w:type="dxa"/>
            <w:vMerge w:val="restart"/>
            <w:tcBorders>
              <w:top w:val="nil"/>
              <w:left w:val="nil"/>
              <w:right w:val="single" w:color="auto" w:sz="4" w:space="0"/>
            </w:tcBorders>
            <w:shd w:val="clear" w:color="auto" w:fill="auto"/>
            <w:vAlign w:val="center"/>
          </w:tcPr>
          <w:p w14:paraId="2D287D4D">
            <w:pPr>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必须安装调试到位达到使用状态</w:t>
            </w:r>
            <w:r>
              <w:rPr>
                <w:rFonts w:hint="eastAsia" w:asciiTheme="minorEastAsia" w:hAnsiTheme="minorEastAsia" w:eastAsiaTheme="minorEastAsia"/>
              </w:rPr>
              <w:t>。</w:t>
            </w:r>
          </w:p>
        </w:tc>
      </w:tr>
      <w:tr w14:paraId="34D551BC">
        <w:tblPrEx>
          <w:tblCellMar>
            <w:top w:w="0" w:type="dxa"/>
            <w:left w:w="108" w:type="dxa"/>
            <w:bottom w:w="0" w:type="dxa"/>
            <w:right w:w="108" w:type="dxa"/>
          </w:tblCellMar>
        </w:tblPrEx>
        <w:trPr>
          <w:trHeight w:val="439"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68618886">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w:t>
            </w:r>
          </w:p>
        </w:tc>
        <w:tc>
          <w:tcPr>
            <w:tcW w:w="2175" w:type="dxa"/>
            <w:tcBorders>
              <w:top w:val="single" w:color="auto" w:sz="4" w:space="0"/>
              <w:left w:val="nil"/>
              <w:bottom w:val="single" w:color="auto" w:sz="4" w:space="0"/>
              <w:right w:val="single" w:color="auto" w:sz="4" w:space="0"/>
            </w:tcBorders>
            <w:shd w:val="clear" w:color="000000" w:fill="FFFFFF"/>
            <w:vAlign w:val="center"/>
          </w:tcPr>
          <w:p w14:paraId="29079C5E">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冰柜</w:t>
            </w:r>
          </w:p>
        </w:tc>
        <w:tc>
          <w:tcPr>
            <w:tcW w:w="4913" w:type="dxa"/>
            <w:tcBorders>
              <w:top w:val="single" w:color="auto" w:sz="4" w:space="0"/>
              <w:left w:val="nil"/>
              <w:bottom w:val="single" w:color="auto" w:sz="4" w:space="0"/>
              <w:right w:val="single" w:color="auto" w:sz="4" w:space="0"/>
            </w:tcBorders>
            <w:shd w:val="clear" w:color="000000" w:fill="FFFFFF"/>
            <w:vAlign w:val="center"/>
          </w:tcPr>
          <w:p w14:paraId="0D8E746F">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1.</w:t>
            </w:r>
            <w:r>
              <w:rPr>
                <w:rFonts w:hint="eastAsia" w:asciiTheme="minorEastAsia" w:hAnsiTheme="minorEastAsia" w:eastAsiaTheme="minorEastAsia"/>
                <w:lang w:val="en-US" w:eastAsia="zh-CN"/>
              </w:rPr>
              <w:t>容积:≥1400L</w:t>
            </w:r>
          </w:p>
          <w:p w14:paraId="02799CEB">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2.</w:t>
            </w:r>
            <w:r>
              <w:rPr>
                <w:rFonts w:hint="eastAsia" w:asciiTheme="minorEastAsia" w:hAnsiTheme="minorEastAsia" w:eastAsiaTheme="minorEastAsia"/>
                <w:lang w:val="en-US" w:eastAsia="zh-CN"/>
              </w:rPr>
              <w:t>噪声dB：≤62A</w:t>
            </w:r>
          </w:p>
          <w:p w14:paraId="5D2C15CD">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3.</w:t>
            </w:r>
            <w:r>
              <w:rPr>
                <w:rFonts w:hint="eastAsia" w:asciiTheme="minorEastAsia" w:hAnsiTheme="minorEastAsia" w:eastAsiaTheme="minorEastAsia"/>
                <w:lang w:val="en-US" w:eastAsia="zh-CN"/>
              </w:rPr>
              <w:t>能效等级：不低于3级</w:t>
            </w:r>
          </w:p>
          <w:p w14:paraId="1F0EDD0E">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4.</w:t>
            </w:r>
            <w:r>
              <w:rPr>
                <w:rFonts w:hint="eastAsia" w:asciiTheme="minorEastAsia" w:hAnsiTheme="minorEastAsia" w:eastAsiaTheme="minorEastAsia"/>
                <w:lang w:val="en-US" w:eastAsia="zh-CN"/>
              </w:rPr>
              <w:t>柜内温度范围:冷冻（≤-15℃）冷藏（-1℃-10℃）</w:t>
            </w:r>
          </w:p>
          <w:p w14:paraId="795C4524">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5.</w:t>
            </w:r>
            <w:r>
              <w:rPr>
                <w:rFonts w:hint="eastAsia" w:asciiTheme="minorEastAsia" w:hAnsiTheme="minorEastAsia" w:eastAsiaTheme="minorEastAsia"/>
                <w:lang w:val="en-US" w:eastAsia="zh-CN"/>
              </w:rPr>
              <w:t>温控器调温范围：冷冻（-6℃--15℃）冷藏（-1℃-10℃）</w:t>
            </w:r>
          </w:p>
          <w:p w14:paraId="7F91AFF7">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6.</w:t>
            </w:r>
            <w:r>
              <w:rPr>
                <w:rFonts w:hint="eastAsia" w:asciiTheme="minorEastAsia" w:hAnsiTheme="minorEastAsia" w:eastAsiaTheme="minorEastAsia"/>
                <w:lang w:val="en-US" w:eastAsia="zh-CN"/>
              </w:rPr>
              <w:t>尺寸规格：约1810*760*1960mm</w:t>
            </w:r>
          </w:p>
          <w:p w14:paraId="279E3FF5">
            <w:pPr>
              <w:numPr>
                <w:ilvl w:val="0"/>
                <w:numId w:val="0"/>
              </w:numPr>
              <w:rPr>
                <w:rFonts w:hint="eastAsia" w:asciiTheme="minorEastAsia" w:hAnsiTheme="minorEastAsia" w:eastAsiaTheme="minorEastAsia"/>
              </w:rPr>
            </w:pPr>
            <w:r>
              <w:rPr>
                <w:rFonts w:hint="eastAsia" w:cs="Calibri" w:asciiTheme="minorEastAsia" w:hAnsiTheme="minorEastAsia" w:eastAsiaTheme="minorEastAsia"/>
                <w:kern w:val="2"/>
                <w:sz w:val="21"/>
                <w:szCs w:val="21"/>
                <w:lang w:val="en-US" w:eastAsia="zh-CN" w:bidi="ar-SA"/>
              </w:rPr>
              <w:t>7.</w:t>
            </w:r>
            <w:r>
              <w:rPr>
                <w:rFonts w:hint="eastAsia" w:asciiTheme="minorEastAsia" w:hAnsiTheme="minorEastAsia" w:eastAsiaTheme="minorEastAsia"/>
                <w:lang w:val="en-US" w:eastAsia="zh-CN"/>
              </w:rPr>
              <w:t>耗电量≤8.5kw·h/24h</w:t>
            </w:r>
          </w:p>
        </w:tc>
        <w:tc>
          <w:tcPr>
            <w:tcW w:w="1245" w:type="dxa"/>
            <w:vMerge w:val="continue"/>
            <w:tcBorders>
              <w:left w:val="nil"/>
              <w:right w:val="single" w:color="auto" w:sz="4" w:space="0"/>
            </w:tcBorders>
            <w:shd w:val="clear" w:color="auto" w:fill="auto"/>
            <w:vAlign w:val="center"/>
          </w:tcPr>
          <w:p w14:paraId="493863A8">
            <w:pPr>
              <w:ind w:firstLine="420" w:firstLineChars="200"/>
              <w:rPr>
                <w:rFonts w:hint="eastAsia" w:asciiTheme="minorEastAsia" w:hAnsiTheme="minorEastAsia" w:eastAsiaTheme="minorEastAsia"/>
              </w:rPr>
            </w:pPr>
          </w:p>
        </w:tc>
      </w:tr>
      <w:tr w14:paraId="0D22F669">
        <w:tblPrEx>
          <w:tblCellMar>
            <w:top w:w="0" w:type="dxa"/>
            <w:left w:w="108" w:type="dxa"/>
            <w:bottom w:w="0" w:type="dxa"/>
            <w:right w:w="108" w:type="dxa"/>
          </w:tblCellMar>
        </w:tblPrEx>
        <w:trPr>
          <w:trHeight w:val="439"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223CC4D7">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w:t>
            </w:r>
          </w:p>
        </w:tc>
        <w:tc>
          <w:tcPr>
            <w:tcW w:w="2175" w:type="dxa"/>
            <w:tcBorders>
              <w:top w:val="single" w:color="auto" w:sz="4" w:space="0"/>
              <w:left w:val="nil"/>
              <w:bottom w:val="single" w:color="auto" w:sz="4" w:space="0"/>
              <w:right w:val="single" w:color="auto" w:sz="4" w:space="0"/>
            </w:tcBorders>
            <w:shd w:val="clear" w:color="000000" w:fill="FFFFFF"/>
            <w:vAlign w:val="center"/>
          </w:tcPr>
          <w:p w14:paraId="5629933F">
            <w:pPr>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超静音双头燃气灶</w:t>
            </w:r>
          </w:p>
        </w:tc>
        <w:tc>
          <w:tcPr>
            <w:tcW w:w="4913" w:type="dxa"/>
            <w:tcBorders>
              <w:top w:val="single" w:color="auto" w:sz="4" w:space="0"/>
              <w:left w:val="nil"/>
              <w:bottom w:val="single" w:color="auto" w:sz="4" w:space="0"/>
              <w:right w:val="single" w:color="auto" w:sz="4" w:space="0"/>
            </w:tcBorders>
            <w:shd w:val="clear" w:color="000000" w:fill="FFFFFF"/>
            <w:vAlign w:val="center"/>
          </w:tcPr>
          <w:p w14:paraId="516622EB">
            <w:pPr>
              <w:numPr>
                <w:ilvl w:val="0"/>
                <w:numId w:val="1"/>
              </w:numPr>
              <w:tabs>
                <w:tab w:val="clear" w:pos="312"/>
              </w:tabs>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尺寸规格约：1800*900*800</w:t>
            </w:r>
          </w:p>
          <w:p w14:paraId="6674B160">
            <w:pPr>
              <w:numPr>
                <w:ilvl w:val="0"/>
                <w:numId w:val="1"/>
              </w:numPr>
              <w:tabs>
                <w:tab w:val="clear" w:pos="312"/>
              </w:tabs>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炉头材质：304不锈钢</w:t>
            </w:r>
          </w:p>
          <w:p w14:paraId="6FC93562">
            <w:pPr>
              <w:numPr>
                <w:ilvl w:val="0"/>
                <w:numId w:val="1"/>
              </w:numPr>
              <w:tabs>
                <w:tab w:val="clear" w:pos="312"/>
              </w:tabs>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炉盆材质：国标加重球墨铁</w:t>
            </w:r>
          </w:p>
          <w:p w14:paraId="0F89EF95">
            <w:pPr>
              <w:numPr>
                <w:ilvl w:val="0"/>
                <w:numId w:val="1"/>
              </w:numPr>
              <w:tabs>
                <w:tab w:val="clear" w:pos="312"/>
              </w:tabs>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阀门材质：全铜</w:t>
            </w:r>
          </w:p>
          <w:p w14:paraId="77465A7D">
            <w:pPr>
              <w:numPr>
                <w:ilvl w:val="0"/>
                <w:numId w:val="1"/>
              </w:numPr>
              <w:tabs>
                <w:tab w:val="clear" w:pos="312"/>
              </w:tabs>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内径：35</w:t>
            </w:r>
          </w:p>
        </w:tc>
        <w:tc>
          <w:tcPr>
            <w:tcW w:w="1245" w:type="dxa"/>
            <w:vMerge w:val="continue"/>
            <w:tcBorders>
              <w:left w:val="nil"/>
              <w:bottom w:val="single" w:color="auto" w:sz="4" w:space="0"/>
              <w:right w:val="single" w:color="auto" w:sz="4" w:space="0"/>
            </w:tcBorders>
            <w:shd w:val="clear" w:color="auto" w:fill="auto"/>
            <w:vAlign w:val="center"/>
          </w:tcPr>
          <w:p w14:paraId="0A171797">
            <w:pPr>
              <w:ind w:firstLine="420" w:firstLineChars="200"/>
              <w:rPr>
                <w:rFonts w:hint="eastAsia" w:asciiTheme="minorEastAsia" w:hAnsiTheme="minorEastAsia" w:eastAsiaTheme="minorEastAsia"/>
              </w:rPr>
            </w:pPr>
          </w:p>
        </w:tc>
      </w:tr>
    </w:tbl>
    <w:p w14:paraId="084FFAEC">
      <w:pPr>
        <w:ind w:firstLine="560" w:firstLineChars="200"/>
        <w:jc w:val="left"/>
        <w:rPr>
          <w:rFonts w:hint="default" w:ascii="宋体" w:hAnsi="宋体" w:eastAsia="宋体" w:cs="宋体"/>
          <w:kern w:val="0"/>
          <w:sz w:val="28"/>
          <w:szCs w:val="24"/>
          <w:lang w:val="en-US" w:eastAsia="zh-CN"/>
        </w:rPr>
      </w:pPr>
      <w:r>
        <w:rPr>
          <w:rFonts w:hint="eastAsia" w:ascii="宋体" w:hAnsi="宋体" w:eastAsia="宋体" w:cs="宋体"/>
          <w:kern w:val="0"/>
          <w:sz w:val="28"/>
          <w:szCs w:val="24"/>
        </w:rPr>
        <w:t>注：投标人</w:t>
      </w:r>
      <w:r>
        <w:rPr>
          <w:rFonts w:hint="eastAsia" w:ascii="宋体" w:hAnsi="宋体" w:eastAsia="宋体" w:cs="宋体"/>
          <w:kern w:val="0"/>
          <w:sz w:val="28"/>
          <w:szCs w:val="24"/>
          <w:lang w:val="en-US" w:eastAsia="zh-CN"/>
        </w:rPr>
        <w:t>投标时</w:t>
      </w:r>
      <w:r>
        <w:rPr>
          <w:rFonts w:hint="eastAsia" w:ascii="宋体" w:hAnsi="宋体" w:eastAsia="宋体" w:cs="宋体"/>
          <w:kern w:val="0"/>
          <w:sz w:val="28"/>
          <w:szCs w:val="24"/>
        </w:rPr>
        <w:t>必须注明品牌、型号、单价</w:t>
      </w:r>
      <w:r>
        <w:rPr>
          <w:rFonts w:hint="eastAsia" w:ascii="宋体" w:hAnsi="宋体" w:cs="宋体"/>
          <w:kern w:val="0"/>
          <w:sz w:val="28"/>
          <w:szCs w:val="24"/>
          <w:lang w:eastAsia="zh-CN"/>
        </w:rPr>
        <w:t>，</w:t>
      </w:r>
      <w:r>
        <w:rPr>
          <w:rFonts w:hint="eastAsia" w:ascii="宋体" w:hAnsi="宋体" w:cs="宋体"/>
          <w:kern w:val="0"/>
          <w:sz w:val="28"/>
          <w:szCs w:val="24"/>
          <w:lang w:val="en-US" w:eastAsia="zh-CN"/>
        </w:rPr>
        <w:t>单价包含设备、运输、税费、调试、安装等一切费用</w:t>
      </w:r>
      <w:r>
        <w:rPr>
          <w:rFonts w:hint="eastAsia" w:ascii="宋体" w:hAnsi="宋体" w:eastAsia="宋体" w:cs="宋体"/>
          <w:kern w:val="0"/>
          <w:sz w:val="28"/>
          <w:szCs w:val="24"/>
        </w:rPr>
        <w:t>。</w:t>
      </w:r>
      <w:r>
        <w:rPr>
          <w:rFonts w:hint="eastAsia" w:ascii="宋体" w:hAnsi="宋体" w:cs="宋体"/>
          <w:kern w:val="0"/>
          <w:sz w:val="28"/>
          <w:szCs w:val="24"/>
          <w:lang w:val="en-US" w:eastAsia="zh-CN"/>
        </w:rPr>
        <w:t>所有产品效能不得低于采购人现用产品。</w:t>
      </w:r>
    </w:p>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500" w:lineRule="exact"/>
        <w:ind w:firstLine="560" w:firstLineChars="200"/>
        <w:jc w:val="left"/>
        <w:rPr>
          <w:rFonts w:ascii="宋体" w:eastAsia="宋体" w:cs="Times New Roman"/>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5</w:t>
      </w:r>
      <w:r>
        <w:rPr>
          <w:rFonts w:hint="eastAsia" w:ascii="宋体" w:hAnsi="宋体" w:eastAsia="宋体" w:cs="宋体"/>
          <w:kern w:val="0"/>
          <w:sz w:val="28"/>
          <w:szCs w:val="28"/>
        </w:rPr>
        <w:t>个工作日内按采购人要求送货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（提供承诺书加盖公章）。</w:t>
      </w:r>
    </w:p>
    <w:p w14:paraId="6BCD28AE">
      <w:pPr>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14:paraId="402E3855">
      <w:pPr>
        <w:widowControl/>
        <w:spacing w:line="500" w:lineRule="exact"/>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3、提供的货物为全新、正品，不得提供假冒伪劣产品。</w:t>
      </w:r>
    </w:p>
    <w:p w14:paraId="2C3E7DA6">
      <w:pPr>
        <w:widowControl/>
        <w:spacing w:line="500" w:lineRule="exact"/>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4、质保期：1年，出现质量问题24小时到达现场解决问题；</w:t>
      </w:r>
    </w:p>
    <w:p w14:paraId="46F5CE8E">
      <w:pPr>
        <w:widowControl/>
        <w:spacing w:line="500" w:lineRule="exact"/>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cs="Times New Roman"/>
          <w:bCs/>
          <w:kern w:val="0"/>
          <w:sz w:val="28"/>
          <w:szCs w:val="28"/>
          <w:lang w:val="en-US" w:eastAsia="zh-CN"/>
        </w:rPr>
        <w:t>45</w:t>
      </w:r>
      <w:r>
        <w:rPr>
          <w:rFonts w:hint="eastAsia" w:ascii="宋体" w:eastAsia="宋体" w:cs="Times New Roman"/>
          <w:bCs/>
          <w:kern w:val="0"/>
          <w:sz w:val="28"/>
          <w:szCs w:val="28"/>
          <w:lang w:val="en-US" w:eastAsia="zh-CN"/>
        </w:rPr>
        <w:t>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合同金额的</w:t>
      </w:r>
      <w:r>
        <w:rPr>
          <w:rFonts w:hint="eastAsia" w:ascii="宋体" w:eastAsia="宋体" w:cs="Times New Roman"/>
          <w:bCs/>
          <w:kern w:val="0"/>
          <w:sz w:val="28"/>
          <w:szCs w:val="28"/>
        </w:rPr>
        <w:t>9</w:t>
      </w:r>
      <w:r>
        <w:rPr>
          <w:rFonts w:hint="eastAsia" w:ascii="宋体" w:cs="Times New Roman"/>
          <w:bCs/>
          <w:kern w:val="0"/>
          <w:sz w:val="28"/>
          <w:szCs w:val="28"/>
          <w:lang w:val="en-US" w:eastAsia="zh-CN"/>
        </w:rPr>
        <w:t>5</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5</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eastAsia="宋体" w:cs="Times New Roman"/>
          <w:bCs/>
          <w:kern w:val="0"/>
          <w:sz w:val="28"/>
          <w:szCs w:val="28"/>
        </w:rPr>
        <w:t>一年无任何质量问题无息</w:t>
      </w:r>
      <w:r>
        <w:rPr>
          <w:rFonts w:hint="eastAsia" w:ascii="宋体" w:eastAsia="宋体" w:cs="Times New Roman"/>
          <w:bCs/>
          <w:kern w:val="0"/>
          <w:sz w:val="28"/>
          <w:szCs w:val="28"/>
          <w:lang w:val="en-US" w:eastAsia="zh-CN"/>
        </w:rPr>
        <w:t>支付，采用</w:t>
      </w:r>
      <w:r>
        <w:rPr>
          <w:rFonts w:hint="eastAsia" w:ascii="宋体" w:cs="Times New Roman"/>
          <w:bCs/>
          <w:kern w:val="0"/>
          <w:sz w:val="28"/>
          <w:szCs w:val="28"/>
          <w:lang w:val="en-US" w:eastAsia="zh-CN"/>
        </w:rPr>
        <w:t>电汇方式</w:t>
      </w:r>
      <w:r>
        <w:rPr>
          <w:rFonts w:hint="eastAsia" w:ascii="宋体" w:eastAsia="宋体" w:cs="Times New Roman"/>
          <w:bCs/>
          <w:kern w:val="0"/>
          <w:sz w:val="28"/>
          <w:szCs w:val="28"/>
          <w:lang w:val="en-US" w:eastAsia="zh-CN"/>
        </w:rPr>
        <w:t>结算，成交供应商提供正规增值税发票</w:t>
      </w:r>
      <w:r>
        <w:rPr>
          <w:rFonts w:hint="eastAsia" w:ascii="宋体" w:eastAsia="宋体" w:cs="Times New Roman"/>
          <w:bCs/>
          <w:kern w:val="0"/>
          <w:sz w:val="28"/>
          <w:szCs w:val="28"/>
        </w:rPr>
        <w:t>。</w:t>
      </w: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5E5AB46C">
            <w:pPr>
              <w:spacing w:line="460" w:lineRule="exact"/>
              <w:jc w:val="center"/>
              <w:rPr>
                <w:rFonts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76649B22">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795009CB">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0DD4E56F">
            <w:pPr>
              <w:spacing w:line="460" w:lineRule="exact"/>
              <w:rPr>
                <w:rFonts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spacing w:line="460" w:lineRule="exact"/>
              <w:rPr>
                <w:rFonts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spacing w:line="460" w:lineRule="exact"/>
              <w:rPr>
                <w:rFonts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spacing w:line="460" w:lineRule="exact"/>
              <w:rPr>
                <w:rFonts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spacing w:line="460" w:lineRule="exact"/>
              <w:rPr>
                <w:rFonts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spacing w:line="360" w:lineRule="exact"/>
              <w:jc w:val="left"/>
              <w:rPr>
                <w:rFonts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spacing w:line="360" w:lineRule="exact"/>
              <w:jc w:val="left"/>
              <w:rPr>
                <w:rFonts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9A2506D">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2"/>
        <w:jc w:val="center"/>
      </w:pPr>
      <w:bookmarkStart w:id="1" w:name="_Toc456291260"/>
      <w:bookmarkStart w:id="2" w:name="_Toc456291165"/>
      <w:bookmarkStart w:id="3" w:name="_Toc462487372"/>
      <w:bookmarkStart w:id="4" w:name="_Toc456291479"/>
      <w:bookmarkStart w:id="5" w:name="_Toc456291280"/>
      <w:bookmarkStart w:id="6" w:name="_Toc456291537"/>
      <w:bookmarkStart w:id="7" w:name="_Toc456291354"/>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5"/>
        <w:jc w:val="center"/>
        <w:rPr>
          <w:rFonts w:ascii="黑体" w:hAnsi="黑体" w:eastAsia="黑体"/>
          <w:b/>
          <w:bCs/>
          <w:sz w:val="44"/>
          <w:szCs w:val="44"/>
        </w:rPr>
      </w:pPr>
    </w:p>
    <w:p w14:paraId="69C7613F">
      <w:pPr>
        <w:pStyle w:val="25"/>
        <w:jc w:val="center"/>
        <w:rPr>
          <w:rFonts w:ascii="黑体" w:hAnsi="黑体" w:eastAsia="黑体"/>
          <w:b/>
          <w:bCs/>
          <w:sz w:val="44"/>
          <w:szCs w:val="44"/>
        </w:rPr>
      </w:pPr>
    </w:p>
    <w:p w14:paraId="3A49FDF4">
      <w:pPr>
        <w:pStyle w:val="25"/>
        <w:rPr>
          <w:rFonts w:ascii="楷体_GB2312" w:eastAsia="楷体_GB2312"/>
          <w:b/>
          <w:bCs/>
          <w:sz w:val="54"/>
        </w:rPr>
      </w:pPr>
    </w:p>
    <w:p w14:paraId="420577D6">
      <w:pPr>
        <w:pStyle w:val="25"/>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5"/>
        <w:spacing w:line="500" w:lineRule="exact"/>
        <w:rPr>
          <w:rFonts w:ascii="楷体_GB2312" w:eastAsia="楷体_GB2312"/>
          <w:b/>
          <w:sz w:val="32"/>
          <w:szCs w:val="32"/>
        </w:rPr>
      </w:pPr>
    </w:p>
    <w:p w14:paraId="28695AE9">
      <w:pPr>
        <w:pStyle w:val="25"/>
        <w:spacing w:line="500" w:lineRule="exact"/>
        <w:ind w:firstLine="562" w:firstLineChars="200"/>
        <w:rPr>
          <w:rFonts w:ascii="楷体_GB2312" w:eastAsia="楷体_GB2312"/>
          <w:b/>
          <w:sz w:val="28"/>
        </w:rPr>
      </w:pPr>
    </w:p>
    <w:p w14:paraId="66EC0F94">
      <w:pPr>
        <w:pStyle w:val="25"/>
        <w:spacing w:line="500" w:lineRule="exact"/>
        <w:ind w:firstLine="560" w:firstLineChars="200"/>
        <w:rPr>
          <w:rFonts w:ascii="楷体_GB2312" w:eastAsia="楷体_GB2312"/>
          <w:sz w:val="28"/>
        </w:rPr>
      </w:pPr>
    </w:p>
    <w:p w14:paraId="0462CF54">
      <w:pPr>
        <w:pStyle w:val="25"/>
        <w:spacing w:line="500" w:lineRule="exact"/>
        <w:ind w:firstLine="560" w:firstLineChars="200"/>
        <w:rPr>
          <w:rFonts w:ascii="楷体_GB2312" w:eastAsia="楷体_GB2312"/>
          <w:sz w:val="28"/>
        </w:rPr>
      </w:pPr>
    </w:p>
    <w:p w14:paraId="0D99C71F">
      <w:pPr>
        <w:pStyle w:val="25"/>
        <w:spacing w:line="500" w:lineRule="exact"/>
        <w:ind w:firstLine="560" w:firstLineChars="200"/>
        <w:rPr>
          <w:rFonts w:ascii="楷体_GB2312" w:eastAsia="楷体_GB2312"/>
          <w:sz w:val="28"/>
        </w:rPr>
      </w:pPr>
    </w:p>
    <w:p w14:paraId="2EC0D488">
      <w:pPr>
        <w:pStyle w:val="25"/>
        <w:spacing w:line="500" w:lineRule="exact"/>
        <w:ind w:firstLine="560" w:firstLineChars="200"/>
        <w:rPr>
          <w:rFonts w:ascii="楷体_GB2312" w:eastAsia="楷体_GB2312"/>
          <w:sz w:val="28"/>
        </w:rPr>
      </w:pPr>
    </w:p>
    <w:p w14:paraId="6FF6082D">
      <w:pPr>
        <w:pStyle w:val="25"/>
        <w:spacing w:line="500" w:lineRule="exact"/>
        <w:ind w:firstLine="560" w:firstLineChars="200"/>
        <w:rPr>
          <w:rFonts w:ascii="楷体_GB2312" w:eastAsia="楷体_GB2312"/>
          <w:sz w:val="28"/>
        </w:rPr>
      </w:pPr>
    </w:p>
    <w:p w14:paraId="6BB371AA">
      <w:pPr>
        <w:pStyle w:val="25"/>
        <w:spacing w:line="500" w:lineRule="exact"/>
        <w:ind w:firstLine="560" w:firstLineChars="200"/>
        <w:rPr>
          <w:rFonts w:ascii="楷体_GB2312" w:eastAsia="楷体_GB2312"/>
          <w:sz w:val="28"/>
        </w:rPr>
      </w:pPr>
    </w:p>
    <w:p w14:paraId="3BABD26F">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8"/>
              <w:adjustRightInd w:val="0"/>
              <w:snapToGrid w:val="0"/>
              <w:spacing w:line="500" w:lineRule="exact"/>
              <w:jc w:val="center"/>
              <w:rPr>
                <w:rFonts w:ascii="宋体" w:hAnsi="宋体"/>
                <w:szCs w:val="28"/>
              </w:rPr>
            </w:pPr>
          </w:p>
          <w:p w14:paraId="217262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5DC01FC">
            <w:pPr>
              <w:pStyle w:val="28"/>
              <w:adjustRightInd w:val="0"/>
              <w:snapToGrid w:val="0"/>
              <w:spacing w:line="500" w:lineRule="exact"/>
              <w:jc w:val="center"/>
              <w:rPr>
                <w:rFonts w:ascii="宋体" w:hAnsi="宋体"/>
                <w:szCs w:val="28"/>
              </w:rPr>
            </w:pPr>
          </w:p>
        </w:tc>
      </w:tr>
    </w:tbl>
    <w:p w14:paraId="1C19B92E">
      <w:pPr>
        <w:pStyle w:val="28"/>
        <w:adjustRightInd w:val="0"/>
        <w:snapToGrid w:val="0"/>
        <w:spacing w:line="500" w:lineRule="exact"/>
        <w:rPr>
          <w:rFonts w:ascii="宋体" w:hAnsi="宋体"/>
          <w:szCs w:val="28"/>
        </w:rPr>
      </w:pPr>
    </w:p>
    <w:p w14:paraId="3AF518E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5B3004E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7"/>
      </w:pPr>
      <w:r>
        <w:rPr>
          <w:rFonts w:hint="eastAsia"/>
        </w:rPr>
        <w:t xml:space="preserve">单位负责人资格证明文件 </w:t>
      </w:r>
    </w:p>
    <w:p w14:paraId="3B149421">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8"/>
              <w:adjustRightInd w:val="0"/>
              <w:snapToGrid w:val="0"/>
              <w:spacing w:line="500" w:lineRule="exact"/>
              <w:jc w:val="center"/>
              <w:rPr>
                <w:rFonts w:ascii="宋体" w:hAnsi="宋体"/>
                <w:szCs w:val="28"/>
              </w:rPr>
            </w:pPr>
          </w:p>
          <w:p w14:paraId="3261A0E5">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1D780C89">
            <w:pPr>
              <w:pStyle w:val="28"/>
              <w:adjustRightInd w:val="0"/>
              <w:snapToGrid w:val="0"/>
              <w:spacing w:line="500" w:lineRule="exact"/>
              <w:jc w:val="center"/>
              <w:rPr>
                <w:rFonts w:ascii="宋体" w:hAnsi="宋体"/>
                <w:szCs w:val="28"/>
              </w:rPr>
            </w:pPr>
          </w:p>
        </w:tc>
      </w:tr>
    </w:tbl>
    <w:p w14:paraId="65CCBD63">
      <w:pPr>
        <w:pStyle w:val="28"/>
        <w:adjustRightInd w:val="0"/>
        <w:snapToGrid w:val="0"/>
        <w:spacing w:line="500" w:lineRule="exact"/>
        <w:rPr>
          <w:rFonts w:ascii="宋体" w:hAnsi="宋体"/>
          <w:szCs w:val="28"/>
        </w:rPr>
      </w:pPr>
    </w:p>
    <w:p w14:paraId="0A5723D0">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2FDF35D3">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7"/>
      </w:pPr>
      <w:r>
        <w:rPr>
          <w:rFonts w:hint="eastAsia"/>
        </w:rPr>
        <w:t xml:space="preserve">自然人资格证明文件 </w:t>
      </w:r>
    </w:p>
    <w:p w14:paraId="0A0850A4">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8"/>
              <w:adjustRightInd w:val="0"/>
              <w:snapToGrid w:val="0"/>
              <w:spacing w:line="500" w:lineRule="exact"/>
              <w:jc w:val="center"/>
              <w:rPr>
                <w:rFonts w:ascii="宋体" w:hAnsi="宋体"/>
                <w:szCs w:val="28"/>
              </w:rPr>
            </w:pPr>
          </w:p>
          <w:p w14:paraId="477A8039">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FDFE7FB">
            <w:pPr>
              <w:pStyle w:val="28"/>
              <w:adjustRightInd w:val="0"/>
              <w:snapToGrid w:val="0"/>
              <w:spacing w:line="500" w:lineRule="exact"/>
              <w:jc w:val="center"/>
              <w:rPr>
                <w:rFonts w:ascii="宋体" w:hAnsi="宋体"/>
                <w:szCs w:val="28"/>
              </w:rPr>
            </w:pPr>
          </w:p>
        </w:tc>
      </w:tr>
    </w:tbl>
    <w:p w14:paraId="532D9522">
      <w:pPr>
        <w:pStyle w:val="28"/>
        <w:adjustRightInd w:val="0"/>
        <w:snapToGrid w:val="0"/>
        <w:spacing w:line="500" w:lineRule="exact"/>
        <w:ind w:left="0" w:firstLine="0"/>
        <w:rPr>
          <w:rFonts w:ascii="宋体" w:hAnsi="宋体"/>
          <w:szCs w:val="28"/>
        </w:rPr>
      </w:pPr>
    </w:p>
    <w:p w14:paraId="4CBB51D5">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7"/>
        <w:jc w:val="both"/>
        <w:rPr>
          <w:b w:val="0"/>
        </w:rPr>
      </w:pPr>
    </w:p>
    <w:p w14:paraId="2FE087AD">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7"/>
      </w:pPr>
      <w:r>
        <w:rPr>
          <w:rFonts w:hint="eastAsia"/>
        </w:rPr>
        <w:t>授权委托书</w:t>
      </w:r>
    </w:p>
    <w:p w14:paraId="37D35CA7">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8"/>
        <w:spacing w:before="0" w:after="0" w:line="240" w:lineRule="auto"/>
        <w:ind w:left="0" w:firstLine="0"/>
        <w:rPr>
          <w:rFonts w:ascii="宋体" w:hAnsi="宋体"/>
          <w:szCs w:val="28"/>
        </w:rPr>
      </w:pPr>
      <w:r>
        <w:rPr>
          <w:rFonts w:hint="eastAsia" w:ascii="宋体" w:hAnsi="宋体"/>
          <w:szCs w:val="28"/>
        </w:rPr>
        <w:t>附：</w:t>
      </w:r>
    </w:p>
    <w:p w14:paraId="0D7733A2">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8"/>
              <w:spacing w:line="500" w:lineRule="exact"/>
              <w:rPr>
                <w:rFonts w:ascii="宋体" w:hAnsi="宋体"/>
                <w:szCs w:val="28"/>
              </w:rPr>
            </w:pPr>
            <w:r>
              <w:rPr>
                <w:rFonts w:hint="eastAsia" w:ascii="宋体" w:hAnsi="宋体"/>
                <w:szCs w:val="28"/>
              </w:rPr>
              <w:t>粘贴被授权人身份证（扫描件）</w:t>
            </w:r>
          </w:p>
          <w:p w14:paraId="2035F986">
            <w:pPr>
              <w:pStyle w:val="28"/>
              <w:spacing w:line="500" w:lineRule="exact"/>
              <w:rPr>
                <w:rFonts w:ascii="宋体" w:hAnsi="宋体"/>
                <w:szCs w:val="28"/>
              </w:rPr>
            </w:pPr>
          </w:p>
        </w:tc>
      </w:tr>
    </w:tbl>
    <w:p w14:paraId="4A601FD2">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8"/>
        <w:spacing w:before="0" w:after="0" w:line="240" w:lineRule="auto"/>
        <w:ind w:left="1070" w:hanging="1069" w:hangingChars="382"/>
        <w:jc w:val="left"/>
        <w:rPr>
          <w:rFonts w:ascii="宋体" w:hAnsi="宋体"/>
          <w:kern w:val="0"/>
          <w:szCs w:val="28"/>
        </w:rPr>
      </w:pPr>
    </w:p>
    <w:p w14:paraId="6DFD7699">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29"/>
        <w:rPr>
          <w:sz w:val="28"/>
          <w:szCs w:val="28"/>
        </w:rPr>
      </w:pPr>
    </w:p>
    <w:p w14:paraId="25847CDE">
      <w:pPr>
        <w:pStyle w:val="2"/>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E58B"/>
    <w:multiLevelType w:val="singleLevel"/>
    <w:tmpl w:val="808EE58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0D524DD7"/>
    <w:rsid w:val="1C2325C8"/>
    <w:rsid w:val="31D81424"/>
    <w:rsid w:val="461F4E15"/>
    <w:rsid w:val="5A622C8C"/>
    <w:rsid w:val="5F856FE6"/>
    <w:rsid w:val="73163865"/>
    <w:rsid w:val="74503A2F"/>
    <w:rsid w:val="78D93E53"/>
    <w:rsid w:val="7E130A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3556</Words>
  <Characters>3899</Characters>
  <Lines>44</Lines>
  <Paragraphs>12</Paragraphs>
  <TotalTime>0</TotalTime>
  <ScaleCrop>false</ScaleCrop>
  <LinksUpToDate>false</LinksUpToDate>
  <CharactersWithSpaces>4687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2025-02-08T08:29:08Z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A369A14F4A384D67A3FC39EF5F9EAA12_13</vt:lpwstr>
  </property>
  <property fmtid="{D5CDD505-2E9C-101B-9397-08002B2CF9AE}" pid="4" name="KSOTemplateDocerSaveRecord">
    <vt:lpwstr>eyJoZGlkIjoiMTBkMmQ2NWZjYmQ2NDVlNjQwNTJiZGY0Y2MxNzhkMDgifQ==</vt:lpwstr>
  </property>
</Properties>
</file>