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7E6B4">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宜昌市</w:t>
      </w:r>
      <w:r>
        <w:rPr>
          <w:rStyle w:val="12"/>
          <w:rFonts w:ascii="黑体" w:hAnsi="黑体" w:eastAsia="黑体" w:cs="黑体"/>
          <w:sz w:val="44"/>
          <w:szCs w:val="44"/>
          <w:highlight w:val="none"/>
        </w:rPr>
        <w:t>中心人民医院</w:t>
      </w:r>
    </w:p>
    <w:p w14:paraId="6CF3970B">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院内</w:t>
      </w:r>
      <w:r>
        <w:rPr>
          <w:rStyle w:val="12"/>
          <w:rFonts w:ascii="黑体" w:hAnsi="黑体" w:eastAsia="黑体" w:cs="黑体"/>
          <w:sz w:val="44"/>
          <w:szCs w:val="44"/>
          <w:highlight w:val="none"/>
        </w:rPr>
        <w:t>采购项目采购公告</w:t>
      </w:r>
    </w:p>
    <w:p w14:paraId="3EA785CA">
      <w:pPr>
        <w:pStyle w:val="8"/>
        <w:shd w:val="clear" w:color="auto" w:fill="FFFFFF"/>
        <w:spacing w:before="0" w:beforeAutospacing="0" w:after="0" w:afterAutospacing="0"/>
        <w:ind w:firstLine="645"/>
        <w:rPr>
          <w:rFonts w:ascii="华文新魏" w:hAnsi="Calibri" w:eastAsia="华文新魏" w:cs="Times New Roman"/>
          <w:sz w:val="72"/>
          <w:szCs w:val="72"/>
          <w:highlight w:val="none"/>
        </w:rPr>
      </w:pPr>
      <w:r>
        <w:rPr>
          <w:rFonts w:hint="eastAsia"/>
          <w:sz w:val="28"/>
          <w:szCs w:val="28"/>
          <w:highlight w:val="none"/>
        </w:rPr>
        <w:t>宜昌市中心人民医院</w:t>
      </w:r>
      <w:r>
        <w:rPr>
          <w:rFonts w:hint="eastAsia"/>
          <w:sz w:val="28"/>
          <w:szCs w:val="28"/>
          <w:highlight w:val="none"/>
          <w:lang w:val="en-US" w:eastAsia="zh-CN"/>
        </w:rPr>
        <w:t>对宜昌市中心人民医院西陵院区5号楼8楼室外平台新增隔音屏项目</w:t>
      </w:r>
      <w:r>
        <w:rPr>
          <w:rFonts w:hint="eastAsia"/>
          <w:sz w:val="28"/>
          <w:szCs w:val="28"/>
          <w:highlight w:val="none"/>
        </w:rPr>
        <w:t>进行院内采购，欢迎广大符合条件的投标人踊跃投标。</w:t>
      </w:r>
    </w:p>
    <w:p w14:paraId="7F1E104E">
      <w:pPr>
        <w:pStyle w:val="8"/>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03D92963">
      <w:pPr>
        <w:pStyle w:val="8"/>
        <w:shd w:val="clear" w:color="auto" w:fill="FFFFFF"/>
        <w:spacing w:before="0" w:beforeAutospacing="0" w:after="0" w:afterAutospacing="0"/>
        <w:ind w:firstLine="645"/>
        <w:rPr>
          <w:rFonts w:hint="eastAsia"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YCZXYYZB-2025-A3027</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1DEA7D06">
      <w:pPr>
        <w:pStyle w:val="8"/>
        <w:shd w:val="clear" w:color="auto" w:fill="FFFFFF"/>
        <w:spacing w:before="0" w:beforeAutospacing="0" w:after="0" w:afterAutospacing="0"/>
        <w:ind w:firstLine="645"/>
        <w:rPr>
          <w:rFonts w:hint="default" w:eastAsia="宋体" w:cs="Times New Roman"/>
          <w:sz w:val="28"/>
          <w:szCs w:val="28"/>
          <w:highlight w:val="none"/>
          <w:lang w:val="en-US" w:eastAsia="zh-CN"/>
        </w:rPr>
      </w:pPr>
      <w:r>
        <w:rPr>
          <w:sz w:val="28"/>
          <w:szCs w:val="28"/>
          <w:highlight w:val="none"/>
        </w:rPr>
        <w:t>2</w:t>
      </w:r>
      <w:r>
        <w:rPr>
          <w:rFonts w:hint="eastAsia"/>
          <w:sz w:val="28"/>
          <w:szCs w:val="28"/>
          <w:highlight w:val="none"/>
        </w:rPr>
        <w:t>、项目名称：</w:t>
      </w:r>
      <w:r>
        <w:rPr>
          <w:rFonts w:hint="eastAsia"/>
          <w:sz w:val="28"/>
          <w:szCs w:val="28"/>
          <w:highlight w:val="none"/>
          <w:lang w:val="en-US" w:eastAsia="zh-CN"/>
        </w:rPr>
        <w:t>宜昌市中心人民医院西陵院区5号楼8楼室外平台新增隔音屏项目（第二次）</w:t>
      </w:r>
    </w:p>
    <w:p w14:paraId="6830967C">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二、采购文件获取</w:t>
      </w:r>
    </w:p>
    <w:p w14:paraId="6AAC224F">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w:t>
      </w:r>
      <w:r>
        <w:rPr>
          <w:sz w:val="28"/>
          <w:szCs w:val="28"/>
          <w:highlight w:val="none"/>
        </w:rPr>
        <w:t>http://</w:t>
      </w:r>
      <w:r>
        <w:rPr>
          <w:rFonts w:hint="eastAsia"/>
          <w:sz w:val="28"/>
          <w:szCs w:val="28"/>
          <w:highlight w:val="none"/>
        </w:rPr>
        <w:t>www.yczxyy.com）通知通告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6BCE4508">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三、投标文件递交</w:t>
      </w:r>
    </w:p>
    <w:p w14:paraId="6362220E">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lang w:val="en-US" w:eastAsia="zh-CN"/>
        </w:rPr>
        <w:t>2025</w:t>
      </w:r>
      <w:r>
        <w:rPr>
          <w:rFonts w:hint="eastAsia"/>
          <w:color w:val="FF0000"/>
          <w:sz w:val="28"/>
          <w:szCs w:val="28"/>
          <w:highlight w:val="none"/>
        </w:rPr>
        <w:t>年</w:t>
      </w:r>
      <w:r>
        <w:rPr>
          <w:rFonts w:hint="eastAsia"/>
          <w:color w:val="FF0000"/>
          <w:sz w:val="28"/>
          <w:szCs w:val="28"/>
          <w:highlight w:val="none"/>
          <w:lang w:val="en-US" w:eastAsia="zh-CN"/>
        </w:rPr>
        <w:t>8</w:t>
      </w:r>
      <w:r>
        <w:rPr>
          <w:rFonts w:hint="eastAsia"/>
          <w:color w:val="FF0000"/>
          <w:sz w:val="28"/>
          <w:szCs w:val="28"/>
          <w:highlight w:val="none"/>
        </w:rPr>
        <w:t>月</w:t>
      </w:r>
      <w:r>
        <w:rPr>
          <w:rFonts w:hint="eastAsia"/>
          <w:color w:val="FF0000"/>
          <w:sz w:val="28"/>
          <w:szCs w:val="28"/>
          <w:highlight w:val="none"/>
          <w:lang w:val="en-US" w:eastAsia="zh-CN"/>
        </w:rPr>
        <w:t>28</w:t>
      </w:r>
      <w:bookmarkStart w:id="10" w:name="_GoBack"/>
      <w:bookmarkEnd w:id="10"/>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p>
    <w:p w14:paraId="3FCFAAA1">
      <w:pPr>
        <w:pStyle w:val="8"/>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781A957">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r>
        <w:rPr>
          <w:rFonts w:hint="eastAsia"/>
          <w:sz w:val="28"/>
          <w:szCs w:val="28"/>
          <w:highlight w:val="none"/>
          <w:lang w:eastAsia="zh-CN"/>
        </w:rPr>
        <w:t>，</w:t>
      </w:r>
      <w:r>
        <w:rPr>
          <w:rFonts w:hint="eastAsia"/>
          <w:sz w:val="28"/>
          <w:szCs w:val="28"/>
          <w:highlight w:val="none"/>
          <w:lang w:val="en-US" w:eastAsia="zh-CN"/>
        </w:rPr>
        <w:t>投标文件1正1副</w:t>
      </w:r>
      <w:r>
        <w:rPr>
          <w:rFonts w:hint="eastAsia"/>
          <w:sz w:val="28"/>
          <w:szCs w:val="28"/>
          <w:highlight w:val="none"/>
        </w:rPr>
        <w:t>。</w:t>
      </w:r>
    </w:p>
    <w:p w14:paraId="6907C6ED">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25DA150A">
      <w:pPr>
        <w:pStyle w:val="8"/>
        <w:shd w:val="clear" w:color="auto" w:fill="FFFFFF"/>
        <w:spacing w:before="0" w:beforeAutospacing="0" w:after="0" w:afterAutospacing="0"/>
        <w:ind w:firstLine="465"/>
        <w:rPr>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F8DDBD6">
      <w:pPr>
        <w:pStyle w:val="8"/>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0B4FE002">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rPr>
        <w:t>中心医院</w:t>
      </w:r>
      <w:r>
        <w:rPr>
          <w:rFonts w:hint="eastAsia"/>
          <w:b/>
          <w:sz w:val="28"/>
          <w:szCs w:val="28"/>
          <w:highlight w:val="none"/>
          <w:u w:val="single"/>
          <w:lang w:val="en-US" w:eastAsia="zh-CN"/>
        </w:rPr>
        <w:t>9</w:t>
      </w:r>
      <w:r>
        <w:rPr>
          <w:rFonts w:hint="eastAsia"/>
          <w:b/>
          <w:sz w:val="28"/>
          <w:szCs w:val="28"/>
          <w:highlight w:val="none"/>
          <w:u w:val="single"/>
          <w:lang w:eastAsia="zh-CN"/>
        </w:rPr>
        <w:t>号楼</w:t>
      </w:r>
      <w:r>
        <w:rPr>
          <w:rFonts w:hint="eastAsia"/>
          <w:b/>
          <w:sz w:val="28"/>
          <w:szCs w:val="28"/>
          <w:highlight w:val="none"/>
          <w:u w:val="single"/>
        </w:rPr>
        <w:t>3楼</w:t>
      </w:r>
      <w:r>
        <w:rPr>
          <w:rFonts w:hint="eastAsia"/>
          <w:b/>
          <w:sz w:val="28"/>
          <w:szCs w:val="28"/>
          <w:highlight w:val="none"/>
          <w:u w:val="single"/>
          <w:lang w:val="en-US" w:eastAsia="zh-CN"/>
        </w:rPr>
        <w:t>310</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2BAEA8AF">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4ADF12BC">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四、发布公告媒介</w:t>
      </w:r>
    </w:p>
    <w:p w14:paraId="2847149B">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w:t>
      </w:r>
      <w:r>
        <w:rPr>
          <w:sz w:val="28"/>
          <w:szCs w:val="28"/>
          <w:highlight w:val="none"/>
        </w:rPr>
        <w:t>http://</w:t>
      </w:r>
      <w:r>
        <w:rPr>
          <w:rFonts w:hint="eastAsia"/>
          <w:sz w:val="28"/>
          <w:szCs w:val="28"/>
          <w:highlight w:val="none"/>
        </w:rPr>
        <w:t>www.yczxyy.com）上发布，信息以本网站发布为准。</w:t>
      </w:r>
    </w:p>
    <w:p w14:paraId="438178A1">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五、联系方式</w:t>
      </w:r>
    </w:p>
    <w:p w14:paraId="0BAE5B99">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14:paraId="2FCF292D">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34DCE57F">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w:t>
      </w:r>
      <w:r>
        <w:rPr>
          <w:rFonts w:hint="eastAsia"/>
          <w:sz w:val="28"/>
          <w:szCs w:val="28"/>
          <w:highlight w:val="none"/>
          <w:lang w:val="en-US" w:eastAsia="zh-CN"/>
        </w:rPr>
        <w:t>陈</w:t>
      </w:r>
      <w:r>
        <w:rPr>
          <w:rFonts w:hint="eastAsia"/>
          <w:sz w:val="28"/>
          <w:szCs w:val="28"/>
          <w:highlight w:val="none"/>
        </w:rPr>
        <w:t>老师</w:t>
      </w:r>
      <w:r>
        <w:rPr>
          <w:sz w:val="28"/>
          <w:szCs w:val="28"/>
          <w:highlight w:val="none"/>
        </w:rPr>
        <w:t>/</w:t>
      </w:r>
      <w:r>
        <w:rPr>
          <w:rFonts w:hint="eastAsia"/>
          <w:sz w:val="28"/>
          <w:szCs w:val="28"/>
          <w:highlight w:val="none"/>
          <w:lang w:val="en-US" w:eastAsia="zh-CN"/>
        </w:rPr>
        <w:t>高</w:t>
      </w:r>
      <w:r>
        <w:rPr>
          <w:rFonts w:hint="eastAsia"/>
          <w:sz w:val="28"/>
          <w:szCs w:val="28"/>
          <w:highlight w:val="none"/>
        </w:rPr>
        <w:t>老师</w:t>
      </w:r>
    </w:p>
    <w:p w14:paraId="749A1D9E">
      <w:pPr>
        <w:pStyle w:val="8"/>
        <w:shd w:val="clear" w:color="auto" w:fill="FFFFFF"/>
        <w:spacing w:before="0" w:beforeAutospacing="0" w:after="0" w:afterAutospacing="0"/>
        <w:ind w:firstLine="560" w:firstLineChars="200"/>
        <w:rPr>
          <w:rFonts w:hint="default" w:ascii="黑体" w:eastAsia="宋体" w:cs="黑体"/>
          <w:sz w:val="44"/>
          <w:szCs w:val="44"/>
          <w:highlight w:val="none"/>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highlight w:val="none"/>
        </w:rPr>
        <w:t>联系电话：</w:t>
      </w:r>
      <w:r>
        <w:rPr>
          <w:sz w:val="28"/>
          <w:szCs w:val="28"/>
          <w:highlight w:val="none"/>
        </w:rPr>
        <w:t>0717-</w:t>
      </w:r>
      <w:r>
        <w:rPr>
          <w:rFonts w:hint="eastAsia"/>
          <w:sz w:val="28"/>
          <w:szCs w:val="28"/>
          <w:highlight w:val="none"/>
          <w:lang w:val="en-US" w:eastAsia="zh-CN"/>
        </w:rPr>
        <w:t>6238502</w:t>
      </w:r>
      <w:r>
        <w:rPr>
          <w:sz w:val="28"/>
          <w:szCs w:val="28"/>
          <w:highlight w:val="none"/>
        </w:rPr>
        <w:t xml:space="preserve"> </w:t>
      </w:r>
      <w:r>
        <w:rPr>
          <w:rFonts w:hint="eastAsia"/>
          <w:sz w:val="28"/>
          <w:szCs w:val="28"/>
          <w:highlight w:val="none"/>
          <w:lang w:val="en-US" w:eastAsia="zh-CN"/>
        </w:rPr>
        <w:t>13972602015</w:t>
      </w:r>
      <w:r>
        <w:rPr>
          <w:sz w:val="28"/>
          <w:szCs w:val="28"/>
          <w:highlight w:val="none"/>
        </w:rPr>
        <w:t>/0717-</w:t>
      </w:r>
      <w:r>
        <w:rPr>
          <w:rFonts w:hint="eastAsia"/>
          <w:sz w:val="28"/>
          <w:szCs w:val="28"/>
          <w:highlight w:val="none"/>
          <w:lang w:val="en-US" w:eastAsia="zh-CN"/>
        </w:rPr>
        <w:t>6227301</w:t>
      </w:r>
    </w:p>
    <w:p w14:paraId="18060C72">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5B9D2A1A">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03563FF0">
      <w:pPr>
        <w:rPr>
          <w:rFonts w:ascii="宋体" w:cs="Times New Roman"/>
          <w:b/>
          <w:bCs/>
          <w:sz w:val="28"/>
          <w:szCs w:val="28"/>
          <w:highlight w:val="none"/>
        </w:rPr>
      </w:pPr>
      <w:r>
        <w:rPr>
          <w:rFonts w:hint="eastAsia" w:ascii="宋体" w:hAnsi="宋体" w:cs="宋体"/>
          <w:b/>
          <w:bCs/>
          <w:sz w:val="28"/>
          <w:szCs w:val="28"/>
          <w:highlight w:val="none"/>
        </w:rPr>
        <w:t>一、采购内容</w:t>
      </w:r>
    </w:p>
    <w:p w14:paraId="3B27983A">
      <w:pPr>
        <w:ind w:firstLine="560" w:firstLineChars="200"/>
        <w:rPr>
          <w:rFonts w:hint="eastAsia" w:ascii="宋体" w:hAnsi="宋体" w:eastAsia="宋体" w:cs="宋体"/>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、项目编号：YCZXYYZB-2025-A3027</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4165FC47">
      <w:pPr>
        <w:pStyle w:val="8"/>
        <w:shd w:val="clear" w:color="auto" w:fill="FFFFFF"/>
        <w:spacing w:before="0" w:beforeAutospacing="0" w:after="0" w:afterAutospacing="0"/>
        <w:ind w:firstLine="560" w:firstLineChars="200"/>
        <w:rPr>
          <w:rFonts w:hint="eastAsia" w:eastAsia="宋体" w:cs="Times New Roman"/>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sz w:val="28"/>
          <w:szCs w:val="28"/>
          <w:highlight w:val="none"/>
        </w:rPr>
        <w:t>宜昌市中心人民医院</w:t>
      </w:r>
      <w:r>
        <w:rPr>
          <w:rFonts w:hint="eastAsia"/>
          <w:sz w:val="28"/>
          <w:szCs w:val="28"/>
          <w:highlight w:val="none"/>
          <w:lang w:val="en-US" w:eastAsia="zh-CN"/>
        </w:rPr>
        <w:t>西陵院区5号楼8楼室外平台新增隔音屏项目</w:t>
      </w:r>
    </w:p>
    <w:p w14:paraId="1910B72A">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sz w:val="28"/>
          <w:szCs w:val="28"/>
          <w:highlight w:val="none"/>
        </w:rPr>
        <w:t>：</w:t>
      </w:r>
      <w:r>
        <w:rPr>
          <w:rFonts w:hint="eastAsia" w:ascii="宋体" w:hAnsi="宋体" w:cs="宋体"/>
          <w:sz w:val="28"/>
          <w:szCs w:val="28"/>
          <w:highlight w:val="none"/>
          <w:lang w:val="en-US" w:eastAsia="zh-CN"/>
        </w:rPr>
        <w:t>4.6</w:t>
      </w:r>
      <w:r>
        <w:rPr>
          <w:rFonts w:hint="eastAsia" w:ascii="宋体" w:hAnsi="宋体" w:cs="宋体"/>
          <w:sz w:val="28"/>
          <w:szCs w:val="28"/>
          <w:highlight w:val="none"/>
        </w:rPr>
        <w:t>万元</w:t>
      </w:r>
      <w:r>
        <w:rPr>
          <w:rFonts w:hint="eastAsia" w:ascii="宋体" w:hAnsi="宋体" w:cs="宋体"/>
          <w:kern w:val="0"/>
          <w:sz w:val="28"/>
          <w:szCs w:val="28"/>
          <w:highlight w:val="none"/>
        </w:rPr>
        <w:t>，超过此价格为无效投标。</w:t>
      </w:r>
      <w:r>
        <w:rPr>
          <w:rFonts w:hint="eastAsia" w:ascii="宋体" w:hAnsi="宋体" w:cs="宋体"/>
          <w:b/>
          <w:kern w:val="0"/>
          <w:sz w:val="28"/>
          <w:szCs w:val="28"/>
          <w:highlight w:val="none"/>
        </w:rPr>
        <w:t>投标人进行一次报价，资格性和符合性审查合格后，以最低价确定供应商及</w:t>
      </w:r>
      <w:r>
        <w:rPr>
          <w:rFonts w:hint="eastAsia" w:ascii="宋体" w:hAnsi="宋体" w:cs="宋体"/>
          <w:b/>
          <w:kern w:val="0"/>
          <w:sz w:val="28"/>
          <w:szCs w:val="28"/>
          <w:highlight w:val="none"/>
          <w:lang w:eastAsia="zh-CN"/>
        </w:rPr>
        <w:t>成交</w:t>
      </w:r>
      <w:r>
        <w:rPr>
          <w:rFonts w:hint="eastAsia" w:ascii="宋体" w:hAnsi="宋体" w:cs="宋体"/>
          <w:b/>
          <w:kern w:val="0"/>
          <w:sz w:val="28"/>
          <w:szCs w:val="28"/>
          <w:highlight w:val="none"/>
        </w:rPr>
        <w:t>价格。</w:t>
      </w:r>
      <w:r>
        <w:rPr>
          <w:rFonts w:hint="eastAsia" w:ascii="宋体" w:hAnsi="宋体" w:cs="宋体"/>
          <w:kern w:val="0"/>
          <w:sz w:val="28"/>
          <w:szCs w:val="28"/>
          <w:highlight w:val="none"/>
        </w:rPr>
        <w:t>投标人报价</w:t>
      </w:r>
      <w:r>
        <w:rPr>
          <w:rFonts w:hint="eastAsia" w:ascii="宋体" w:hAnsi="宋体" w:cs="宋体"/>
          <w:kern w:val="0"/>
          <w:sz w:val="28"/>
          <w:szCs w:val="28"/>
          <w:highlight w:val="none"/>
          <w:lang w:eastAsia="zh-CN"/>
        </w:rPr>
        <w:t>包含总</w:t>
      </w:r>
      <w:r>
        <w:rPr>
          <w:rFonts w:hint="eastAsia" w:ascii="宋体" w:hAnsi="宋体" w:cs="宋体"/>
          <w:kern w:val="0"/>
          <w:sz w:val="28"/>
          <w:szCs w:val="28"/>
          <w:highlight w:val="none"/>
        </w:rPr>
        <w:t>价</w:t>
      </w:r>
      <w:r>
        <w:rPr>
          <w:rFonts w:hint="eastAsia" w:ascii="宋体" w:hAnsi="宋体" w:cs="宋体"/>
          <w:kern w:val="0"/>
          <w:sz w:val="28"/>
          <w:szCs w:val="28"/>
          <w:highlight w:val="none"/>
          <w:lang w:eastAsia="zh-CN"/>
        </w:rPr>
        <w:t>及工程量清单报价</w:t>
      </w:r>
      <w:r>
        <w:rPr>
          <w:rFonts w:hint="eastAsia" w:ascii="宋体" w:hAnsi="宋体" w:cs="宋体"/>
          <w:kern w:val="0"/>
          <w:sz w:val="28"/>
          <w:szCs w:val="28"/>
          <w:highlight w:val="none"/>
        </w:rPr>
        <w:t>。</w:t>
      </w:r>
    </w:p>
    <w:p w14:paraId="76AAEC58">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4398C363">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4A0C4133">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3BD21AF0">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190B81E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转包</w:t>
      </w:r>
      <w:r>
        <w:rPr>
          <w:rFonts w:hint="eastAsia" w:ascii="宋体" w:hAnsi="宋体" w:cs="宋体"/>
          <w:kern w:val="0"/>
          <w:sz w:val="28"/>
          <w:szCs w:val="28"/>
          <w:highlight w:val="none"/>
        </w:rPr>
        <w:t>。</w:t>
      </w:r>
    </w:p>
    <w:p w14:paraId="4C99FC4D">
      <w:pPr>
        <w:pStyle w:val="2"/>
        <w:ind w:firstLine="560" w:firstLineChars="200"/>
        <w:rPr>
          <w:rFonts w:hint="default"/>
          <w:highlight w:val="none"/>
          <w:lang w:val="en-US" w:eastAsia="zh-CN"/>
        </w:rPr>
      </w:pPr>
      <w:r>
        <w:rPr>
          <w:rFonts w:hint="eastAsia" w:ascii="宋体" w:hAnsi="宋体" w:cs="Calibri"/>
          <w:b w:val="0"/>
          <w:bCs w:val="0"/>
          <w:color w:val="000000"/>
          <w:kern w:val="2"/>
          <w:sz w:val="28"/>
          <w:szCs w:val="28"/>
          <w:highlight w:val="none"/>
          <w:shd w:val="clear" w:color="auto" w:fill="FFFFFF"/>
          <w:lang w:val="en-US" w:eastAsia="zh-CN" w:bidi="ar-SA"/>
        </w:rPr>
        <w:t>5、特定资格要求：</w:t>
      </w:r>
      <w:bookmarkStart w:id="0" w:name="OLE_LINK1"/>
      <w:r>
        <w:rPr>
          <w:rFonts w:hint="eastAsia" w:ascii="宋体" w:hAnsi="宋体" w:cs="Calibri"/>
          <w:b w:val="0"/>
          <w:bCs w:val="0"/>
          <w:color w:val="000000"/>
          <w:kern w:val="2"/>
          <w:sz w:val="28"/>
          <w:szCs w:val="28"/>
          <w:highlight w:val="none"/>
          <w:shd w:val="clear" w:color="auto" w:fill="FFFFFF"/>
          <w:lang w:val="en-US" w:eastAsia="zh-CN" w:bidi="ar-SA"/>
        </w:rPr>
        <w:t>供应商具备主管部门颁发的建筑施工总承包三级及以上资质。</w:t>
      </w:r>
      <w:bookmarkEnd w:id="0"/>
    </w:p>
    <w:p w14:paraId="44027B4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258F88C3">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8"/>
          <w:szCs w:val="28"/>
          <w:highlight w:val="none"/>
        </w:rPr>
      </w:pPr>
      <w:bookmarkStart w:id="1" w:name="_Toc11181"/>
      <w:r>
        <w:rPr>
          <w:rFonts w:hint="eastAsia" w:ascii="宋体" w:hAnsi="宋体" w:eastAsia="宋体" w:cs="宋体"/>
          <w:b w:val="0"/>
          <w:bCs w:val="0"/>
          <w:kern w:val="2"/>
          <w:sz w:val="28"/>
          <w:szCs w:val="28"/>
          <w:highlight w:val="none"/>
          <w:lang w:val="en-US" w:eastAsia="zh-CN" w:bidi="ar"/>
        </w:rPr>
        <w:t>3.1项目概况</w:t>
      </w:r>
    </w:p>
    <w:p w14:paraId="718B193B">
      <w:pPr>
        <w:ind w:firstLine="562"/>
        <w:rPr>
          <w:rFonts w:hint="default" w:ascii="宋体" w:hAnsi="宋体" w:eastAsia="宋体" w:cs="Calibri"/>
          <w:b w:val="0"/>
          <w:bCs w:val="0"/>
          <w:color w:val="000000"/>
          <w:kern w:val="2"/>
          <w:sz w:val="28"/>
          <w:szCs w:val="28"/>
          <w:highlight w:val="none"/>
          <w:shd w:val="clear" w:color="auto" w:fill="FFFFFF"/>
          <w:lang w:val="en-US" w:eastAsia="zh-CN" w:bidi="ar-SA"/>
        </w:rPr>
      </w:pPr>
      <w:r>
        <w:rPr>
          <w:rFonts w:hint="eastAsia" w:ascii="宋体" w:hAnsi="宋体" w:eastAsia="宋体" w:cs="Calibri"/>
          <w:b w:val="0"/>
          <w:bCs w:val="0"/>
          <w:color w:val="000000"/>
          <w:kern w:val="2"/>
          <w:sz w:val="28"/>
          <w:szCs w:val="28"/>
          <w:highlight w:val="none"/>
          <w:shd w:val="clear" w:color="auto" w:fill="FFFFFF"/>
          <w:lang w:val="en-US" w:eastAsia="zh-CN" w:bidi="ar-SA"/>
        </w:rPr>
        <w:t>为</w:t>
      </w:r>
      <w:r>
        <w:rPr>
          <w:rFonts w:hint="eastAsia" w:ascii="宋体" w:hAnsi="宋体" w:cs="Calibri"/>
          <w:b w:val="0"/>
          <w:bCs w:val="0"/>
          <w:color w:val="000000"/>
          <w:kern w:val="2"/>
          <w:sz w:val="28"/>
          <w:szCs w:val="28"/>
          <w:highlight w:val="none"/>
          <w:shd w:val="clear" w:color="auto" w:fill="FFFFFF"/>
          <w:lang w:val="en-US" w:eastAsia="zh-CN" w:bidi="ar-SA"/>
        </w:rPr>
        <w:t>缓解8层2台空调设备对5号楼8-10层噪音干扰，在2台设备旁做吸音板墙</w:t>
      </w:r>
      <w:r>
        <w:rPr>
          <w:rFonts w:hint="eastAsia" w:ascii="宋体" w:hAnsi="宋体" w:eastAsia="宋体" w:cs="Calibri"/>
          <w:b w:val="0"/>
          <w:bCs w:val="0"/>
          <w:color w:val="000000"/>
          <w:kern w:val="2"/>
          <w:sz w:val="28"/>
          <w:szCs w:val="28"/>
          <w:highlight w:val="none"/>
          <w:shd w:val="clear" w:color="auto" w:fill="FFFFFF"/>
          <w:lang w:val="en-US" w:eastAsia="zh-CN" w:bidi="ar-SA"/>
        </w:rPr>
        <w:t>。</w:t>
      </w:r>
      <w:r>
        <w:rPr>
          <w:rFonts w:hint="eastAsia" w:ascii="宋体" w:hAnsi="宋体" w:cs="Calibri"/>
          <w:b w:val="0"/>
          <w:bCs w:val="0"/>
          <w:color w:val="000000"/>
          <w:kern w:val="2"/>
          <w:sz w:val="28"/>
          <w:szCs w:val="28"/>
          <w:highlight w:val="none"/>
          <w:shd w:val="clear" w:color="auto" w:fill="FFFFFF"/>
          <w:lang w:val="en-US" w:eastAsia="zh-CN" w:bidi="ar-SA"/>
        </w:rPr>
        <w:t>具体内容见工程量清单。</w:t>
      </w:r>
    </w:p>
    <w:p w14:paraId="0441D46B">
      <w:pPr>
        <w:rPr>
          <w:rFonts w:hint="eastAsia" w:ascii="宋体" w:hAnsi="宋体" w:eastAsia="宋体" w:cs="Calibri"/>
          <w:b w:val="0"/>
          <w:bCs w:val="0"/>
          <w:color w:val="000000"/>
          <w:kern w:val="2"/>
          <w:sz w:val="28"/>
          <w:szCs w:val="28"/>
          <w:highlight w:val="none"/>
          <w:shd w:val="clear" w:color="auto" w:fill="FFFFFF"/>
          <w:lang w:val="en-US" w:eastAsia="zh-CN" w:bidi="ar-SA"/>
        </w:rPr>
      </w:pPr>
      <w:r>
        <w:rPr>
          <w:rFonts w:hint="eastAsia" w:ascii="宋体" w:hAnsi="宋体" w:eastAsia="宋体" w:cs="Calibri"/>
          <w:b w:val="0"/>
          <w:bCs w:val="0"/>
          <w:color w:val="000000"/>
          <w:kern w:val="2"/>
          <w:sz w:val="28"/>
          <w:szCs w:val="28"/>
          <w:highlight w:val="none"/>
          <w:shd w:val="clear" w:color="auto" w:fill="FFFFFF"/>
          <w:lang w:val="en-US" w:eastAsia="zh-CN" w:bidi="ar-SA"/>
        </w:rPr>
        <w:t>3.2项目清单、技术、服务要求</w:t>
      </w:r>
    </w:p>
    <w:p w14:paraId="389688E7">
      <w:pPr>
        <w:rPr>
          <w:rFonts w:hint="eastAsia" w:ascii="宋体" w:hAnsi="宋体" w:eastAsia="宋体" w:cs="Calibri"/>
          <w:b w:val="0"/>
          <w:bCs w:val="0"/>
          <w:color w:val="000000"/>
          <w:kern w:val="2"/>
          <w:sz w:val="28"/>
          <w:szCs w:val="28"/>
          <w:highlight w:val="none"/>
          <w:shd w:val="clear" w:color="auto" w:fill="FFFFFF"/>
          <w:lang w:val="en-US" w:eastAsia="zh-CN" w:bidi="ar-SA"/>
        </w:rPr>
      </w:pPr>
      <w:r>
        <w:rPr>
          <w:rFonts w:hint="eastAsia" w:ascii="宋体" w:hAnsi="宋体" w:eastAsia="宋体" w:cs="Calibri"/>
          <w:b w:val="0"/>
          <w:bCs w:val="0"/>
          <w:color w:val="000000"/>
          <w:kern w:val="2"/>
          <w:sz w:val="28"/>
          <w:szCs w:val="28"/>
          <w:highlight w:val="none"/>
          <w:shd w:val="clear" w:color="auto" w:fill="FFFFFF"/>
          <w:lang w:val="en-US" w:eastAsia="zh-CN" w:bidi="ar-SA"/>
        </w:rPr>
        <w:t>工程量清单：</w:t>
      </w:r>
    </w:p>
    <w:tbl>
      <w:tblPr>
        <w:tblStyle w:val="9"/>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755"/>
        <w:gridCol w:w="3945"/>
        <w:gridCol w:w="960"/>
        <w:gridCol w:w="990"/>
      </w:tblGrid>
      <w:tr w14:paraId="56CE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8220" w:type="dxa"/>
            <w:gridSpan w:val="5"/>
            <w:tcBorders>
              <w:top w:val="nil"/>
              <w:left w:val="nil"/>
              <w:bottom w:val="nil"/>
              <w:right w:val="nil"/>
            </w:tcBorders>
            <w:shd w:val="clear" w:color="auto" w:fill="auto"/>
            <w:vAlign w:val="center"/>
          </w:tcPr>
          <w:p w14:paraId="2E635E2D">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工程量清单</w:t>
            </w:r>
          </w:p>
        </w:tc>
      </w:tr>
      <w:tr w14:paraId="2A8F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C612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77A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466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3F56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04EE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14:paraId="4D50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4E38A">
            <w:pPr>
              <w:jc w:val="center"/>
              <w:rPr>
                <w:rFonts w:hint="eastAsia" w:ascii="宋体" w:hAnsi="宋体" w:eastAsia="宋体" w:cs="宋体"/>
                <w:i w:val="0"/>
                <w:iCs w:val="0"/>
                <w:color w:val="000000"/>
                <w:sz w:val="20"/>
                <w:szCs w:val="20"/>
                <w:highlight w:val="none"/>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BCE4C">
            <w:pPr>
              <w:jc w:val="center"/>
              <w:rPr>
                <w:rFonts w:hint="eastAsia" w:ascii="宋体" w:hAnsi="宋体" w:eastAsia="宋体" w:cs="宋体"/>
                <w:i w:val="0"/>
                <w:iCs w:val="0"/>
                <w:color w:val="000000"/>
                <w:sz w:val="20"/>
                <w:szCs w:val="20"/>
                <w:highlight w:val="none"/>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132DC">
            <w:pPr>
              <w:jc w:val="center"/>
              <w:rPr>
                <w:rFonts w:hint="eastAsia" w:ascii="宋体" w:hAnsi="宋体" w:eastAsia="宋体" w:cs="宋体"/>
                <w:i w:val="0"/>
                <w:iCs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8D322">
            <w:pPr>
              <w:jc w:val="center"/>
              <w:rPr>
                <w:rFonts w:hint="eastAsia" w:ascii="宋体" w:hAnsi="宋体" w:eastAsia="宋体" w:cs="宋体"/>
                <w:i w:val="0"/>
                <w:iCs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A58E4">
            <w:pPr>
              <w:jc w:val="center"/>
              <w:rPr>
                <w:rFonts w:hint="eastAsia" w:ascii="宋体" w:hAnsi="宋体" w:eastAsia="宋体" w:cs="宋体"/>
                <w:i w:val="0"/>
                <w:iCs w:val="0"/>
                <w:color w:val="000000"/>
                <w:sz w:val="20"/>
                <w:szCs w:val="20"/>
                <w:highlight w:val="none"/>
                <w:u w:val="none"/>
              </w:rPr>
            </w:pPr>
          </w:p>
        </w:tc>
      </w:tr>
      <w:tr w14:paraId="6C69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EB059">
            <w:pPr>
              <w:jc w:val="center"/>
              <w:rPr>
                <w:rFonts w:hint="eastAsia" w:ascii="宋体" w:hAnsi="宋体" w:eastAsia="宋体" w:cs="宋体"/>
                <w:i w:val="0"/>
                <w:iCs w:val="0"/>
                <w:color w:val="000000"/>
                <w:sz w:val="20"/>
                <w:szCs w:val="20"/>
                <w:highlight w:val="none"/>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CC37A">
            <w:pPr>
              <w:jc w:val="center"/>
              <w:rPr>
                <w:rFonts w:hint="eastAsia" w:ascii="宋体" w:hAnsi="宋体" w:eastAsia="宋体" w:cs="宋体"/>
                <w:i w:val="0"/>
                <w:iCs w:val="0"/>
                <w:color w:val="000000"/>
                <w:sz w:val="20"/>
                <w:szCs w:val="20"/>
                <w:highlight w:val="none"/>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F5992">
            <w:pPr>
              <w:jc w:val="center"/>
              <w:rPr>
                <w:rFonts w:hint="eastAsia" w:ascii="宋体" w:hAnsi="宋体" w:eastAsia="宋体" w:cs="宋体"/>
                <w:i w:val="0"/>
                <w:iCs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14006">
            <w:pPr>
              <w:jc w:val="center"/>
              <w:rPr>
                <w:rFonts w:hint="eastAsia" w:ascii="宋体" w:hAnsi="宋体" w:eastAsia="宋体" w:cs="宋体"/>
                <w:i w:val="0"/>
                <w:iCs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CCEC4">
            <w:pPr>
              <w:jc w:val="center"/>
              <w:rPr>
                <w:rFonts w:hint="eastAsia" w:ascii="宋体" w:hAnsi="宋体" w:eastAsia="宋体" w:cs="宋体"/>
                <w:i w:val="0"/>
                <w:iCs w:val="0"/>
                <w:color w:val="000000"/>
                <w:sz w:val="20"/>
                <w:szCs w:val="20"/>
                <w:highlight w:val="none"/>
                <w:u w:val="none"/>
              </w:rPr>
            </w:pPr>
          </w:p>
        </w:tc>
      </w:tr>
      <w:tr w14:paraId="108E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106E1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55" w:type="dxa"/>
            <w:tcBorders>
              <w:top w:val="single" w:color="000000" w:sz="4" w:space="0"/>
              <w:left w:val="single" w:color="000000" w:sz="4" w:space="0"/>
              <w:bottom w:val="nil"/>
              <w:right w:val="single" w:color="000000" w:sz="4" w:space="0"/>
            </w:tcBorders>
            <w:shd w:val="clear" w:color="auto" w:fill="auto"/>
            <w:vAlign w:val="center"/>
          </w:tcPr>
          <w:p w14:paraId="30C0CD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吸音板墙</w:t>
            </w:r>
          </w:p>
        </w:tc>
        <w:tc>
          <w:tcPr>
            <w:tcW w:w="3945" w:type="dxa"/>
            <w:tcBorders>
              <w:top w:val="single" w:color="000000" w:sz="4" w:space="0"/>
              <w:left w:val="single" w:color="000000" w:sz="4" w:space="0"/>
              <w:bottom w:val="nil"/>
              <w:right w:val="single" w:color="000000" w:sz="4" w:space="0"/>
            </w:tcBorders>
            <w:shd w:val="clear" w:color="auto" w:fill="FFFFFF"/>
            <w:vAlign w:val="center"/>
          </w:tcPr>
          <w:p w14:paraId="3961FF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吸音板总厚度80mm，内面百页吸音，外观平面；2、镀锌板厚度0.8mm，内部填充32kg/m³玻璃棉的隔音装置；3、吸音板立柱采用10#工字钢，10#槽钢连接；4、立柱底座250*250*12的钢板焊接，化学螺栓固定并安装支撑钢架；5、颜色为灰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C1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B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1D0F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D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34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E2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1、吊车租赁台班费用；2、吊装材料时人工辅助费用，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8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D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ED4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A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F3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1E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c25混凝土浇筑和养护；</w:t>
            </w:r>
          </w:p>
        </w:tc>
        <w:tc>
          <w:tcPr>
            <w:tcW w:w="0" w:type="auto"/>
            <w:tcBorders>
              <w:top w:val="nil"/>
              <w:left w:val="nil"/>
              <w:bottom w:val="nil"/>
              <w:right w:val="nil"/>
            </w:tcBorders>
            <w:shd w:val="clear" w:color="auto" w:fill="auto"/>
            <w:noWrap/>
            <w:vAlign w:val="center"/>
          </w:tcPr>
          <w:p w14:paraId="39FD5D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3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r>
      <w:tr w14:paraId="7717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5CE61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F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地梁模板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4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制作，安装和模板拆除；高280mm*宽300mm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6F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r>
      <w:tr w14:paraId="6BD6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37DA98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73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成品保护</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7F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楼地面瓷砖和防水层保护，面积280m²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75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F5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EE9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3BB01F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3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5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简易脚手架搭设长17m*高6m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26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2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bl>
    <w:p w14:paraId="4CF01124">
      <w:pPr>
        <w:widowControl/>
        <w:spacing w:line="500" w:lineRule="exact"/>
        <w:jc w:val="left"/>
        <w:rPr>
          <w:rFonts w:ascii="宋体" w:hAnsi="宋体" w:eastAsia="宋体" w:cs="宋体"/>
          <w:b w:val="0"/>
          <w:bCs/>
          <w:color w:val="FF0000"/>
          <w:kern w:val="0"/>
          <w:sz w:val="28"/>
          <w:szCs w:val="28"/>
          <w:highlight w:val="none"/>
        </w:rPr>
      </w:pPr>
      <w:r>
        <w:rPr>
          <w:rFonts w:hint="eastAsia" w:ascii="宋体" w:hAnsi="宋体" w:eastAsia="宋体" w:cs="宋体"/>
          <w:b w:val="0"/>
          <w:bCs/>
          <w:kern w:val="0"/>
          <w:sz w:val="28"/>
          <w:szCs w:val="21"/>
          <w:highlight w:val="none"/>
        </w:rPr>
        <w:t>3.</w:t>
      </w:r>
      <w:r>
        <w:rPr>
          <w:rFonts w:ascii="宋体" w:hAnsi="宋体" w:eastAsia="宋体" w:cs="宋体"/>
          <w:b w:val="0"/>
          <w:bCs/>
          <w:kern w:val="0"/>
          <w:sz w:val="28"/>
          <w:szCs w:val="21"/>
          <w:highlight w:val="none"/>
        </w:rPr>
        <w:t>3</w:t>
      </w:r>
      <w:r>
        <w:rPr>
          <w:rFonts w:hint="eastAsia" w:ascii="宋体" w:hAnsi="宋体" w:eastAsia="宋体" w:cs="宋体"/>
          <w:b w:val="0"/>
          <w:bCs/>
          <w:kern w:val="0"/>
          <w:sz w:val="28"/>
          <w:szCs w:val="21"/>
          <w:highlight w:val="none"/>
        </w:rPr>
        <w:t>商务要求</w:t>
      </w:r>
      <w:r>
        <w:rPr>
          <w:rFonts w:hint="eastAsia" w:ascii="宋体" w:hAnsi="宋体" w:eastAsia="宋体" w:cs="Calibri"/>
          <w:b w:val="0"/>
          <w:bCs/>
          <w:sz w:val="28"/>
          <w:szCs w:val="28"/>
          <w:highlight w:val="none"/>
          <w:lang w:val="zh-CN"/>
        </w:rPr>
        <w:t>：</w:t>
      </w:r>
    </w:p>
    <w:p w14:paraId="2F2471B4">
      <w:pPr>
        <w:widowControl/>
        <w:spacing w:line="500" w:lineRule="exact"/>
        <w:ind w:firstLine="560" w:firstLineChars="200"/>
        <w:jc w:val="left"/>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3.3.1</w:t>
      </w:r>
      <w:r>
        <w:rPr>
          <w:rFonts w:hint="eastAsia" w:ascii="宋体" w:hAnsi="宋体" w:eastAsia="宋体" w:cs="宋体"/>
          <w:kern w:val="0"/>
          <w:sz w:val="28"/>
          <w:szCs w:val="28"/>
          <w:highlight w:val="none"/>
        </w:rPr>
        <w:t>施工工期要求：</w:t>
      </w:r>
      <w:r>
        <w:rPr>
          <w:rFonts w:hint="eastAsia" w:ascii="宋体" w:hAnsi="宋体" w:cs="宋体"/>
          <w:kern w:val="0"/>
          <w:sz w:val="28"/>
          <w:szCs w:val="28"/>
          <w:highlight w:val="none"/>
          <w:lang w:val="en-US" w:eastAsia="zh-CN"/>
        </w:rPr>
        <w:t>20</w:t>
      </w:r>
      <w:r>
        <w:rPr>
          <w:rFonts w:hint="eastAsia" w:ascii="宋体" w:hAnsi="宋体" w:eastAsia="宋体" w:cs="宋体"/>
          <w:kern w:val="0"/>
          <w:sz w:val="28"/>
          <w:szCs w:val="28"/>
          <w:highlight w:val="none"/>
        </w:rPr>
        <w:t>日历天</w:t>
      </w:r>
    </w:p>
    <w:p w14:paraId="5FF3B6F0">
      <w:pPr>
        <w:ind w:firstLine="562"/>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3.3.2</w:t>
      </w:r>
      <w:r>
        <w:rPr>
          <w:rFonts w:hint="eastAsia" w:ascii="宋体" w:hAnsi="宋体" w:eastAsia="宋体" w:cs="宋体"/>
          <w:kern w:val="0"/>
          <w:sz w:val="28"/>
          <w:szCs w:val="28"/>
          <w:highlight w:val="none"/>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eastAsia="宋体" w:cs="宋体"/>
          <w:kern w:val="0"/>
          <w:sz w:val="28"/>
          <w:szCs w:val="28"/>
          <w:highlight w:val="none"/>
        </w:rPr>
        <w:t>④</w:t>
      </w:r>
      <w:r>
        <w:rPr>
          <w:rFonts w:hint="eastAsia" w:ascii="宋体" w:hAnsi="宋体" w:eastAsia="宋体" w:cs="宋体"/>
          <w:kern w:val="0"/>
          <w:sz w:val="28"/>
          <w:szCs w:val="28"/>
          <w:highlight w:val="none"/>
        </w:rPr>
        <w:t>施工时间</w:t>
      </w:r>
      <w:r>
        <w:rPr>
          <w:rFonts w:hint="eastAsia" w:ascii="宋体" w:hAnsi="宋体" w:eastAsia="宋体" w:cs="宋体"/>
          <w:kern w:val="0"/>
          <w:sz w:val="28"/>
          <w:szCs w:val="28"/>
          <w:highlight w:val="none"/>
          <w:lang w:val="en-US" w:eastAsia="zh-CN"/>
        </w:rPr>
        <w:t>以采购人要求为准</w:t>
      </w:r>
      <w:r>
        <w:rPr>
          <w:rFonts w:hint="eastAsia" w:ascii="宋体" w:hAnsi="宋体" w:eastAsia="宋体" w:cs="宋体"/>
          <w:kern w:val="0"/>
          <w:sz w:val="28"/>
          <w:szCs w:val="28"/>
          <w:highlight w:val="none"/>
        </w:rPr>
        <w:t>；</w:t>
      </w:r>
      <w:r>
        <w:rPr>
          <w:rFonts w:ascii="宋体" w:hAnsi="宋体" w:eastAsia="宋体" w:cs="宋体"/>
          <w:color w:val="auto"/>
          <w:kern w:val="0"/>
          <w:sz w:val="28"/>
          <w:szCs w:val="28"/>
          <w:highlight w:val="none"/>
        </w:rPr>
        <w:t>⑤</w:t>
      </w:r>
      <w:r>
        <w:rPr>
          <w:rFonts w:hint="eastAsia" w:ascii="宋体" w:hAnsi="宋体" w:eastAsia="宋体" w:cs="Calibri"/>
          <w:b w:val="0"/>
          <w:bCs w:val="0"/>
          <w:color w:val="000000"/>
          <w:kern w:val="2"/>
          <w:sz w:val="28"/>
          <w:szCs w:val="28"/>
          <w:highlight w:val="none"/>
          <w:shd w:val="clear" w:color="auto" w:fill="FFFFFF"/>
          <w:lang w:val="en-US" w:eastAsia="zh-CN" w:bidi="ar-SA"/>
        </w:rPr>
        <w:t>明确现场负责人姓名、专业技术资格证、专业、职称资格证、联系电话等信息，在投标文件中提供相应支撑材料。并且提供承诺书，承诺书格式详见附件。⑥</w:t>
      </w:r>
      <w:r>
        <w:rPr>
          <w:rFonts w:hint="eastAsia" w:ascii="宋体" w:hAnsi="宋体" w:eastAsia="宋体" w:cs="宋体"/>
          <w:color w:val="auto"/>
          <w:kern w:val="0"/>
          <w:sz w:val="28"/>
          <w:szCs w:val="28"/>
          <w:highlight w:val="none"/>
        </w:rPr>
        <w:t>12345市长热线投诉一次罚款</w:t>
      </w:r>
      <w:r>
        <w:rPr>
          <w:rFonts w:hint="eastAsia" w:ascii="宋体" w:hAnsi="宋体" w:cs="宋体"/>
          <w:color w:val="auto"/>
          <w:kern w:val="0"/>
          <w:sz w:val="28"/>
          <w:szCs w:val="28"/>
          <w:highlight w:val="none"/>
          <w:lang w:val="en-US" w:eastAsia="zh-CN"/>
        </w:rPr>
        <w:t>500</w:t>
      </w:r>
      <w:r>
        <w:rPr>
          <w:rFonts w:hint="eastAsia" w:ascii="宋体" w:hAnsi="宋体" w:eastAsia="宋体" w:cs="宋体"/>
          <w:color w:val="auto"/>
          <w:kern w:val="0"/>
          <w:sz w:val="28"/>
          <w:szCs w:val="28"/>
          <w:highlight w:val="none"/>
        </w:rPr>
        <w:t>元。</w:t>
      </w:r>
    </w:p>
    <w:p w14:paraId="25B8D94C">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3.3.3</w:t>
      </w:r>
      <w:r>
        <w:rPr>
          <w:rFonts w:hint="eastAsia" w:ascii="宋体" w:hAnsi="宋体" w:eastAsia="宋体" w:cs="宋体"/>
          <w:kern w:val="0"/>
          <w:sz w:val="28"/>
          <w:szCs w:val="28"/>
          <w:highlight w:val="none"/>
        </w:rPr>
        <w:t>工程验收标准：</w:t>
      </w:r>
      <w:r>
        <w:rPr>
          <w:rFonts w:ascii="宋体" w:hAnsi="宋体" w:eastAsia="宋体" w:cs="宋体"/>
          <w:color w:val="auto"/>
          <w:kern w:val="0"/>
          <w:sz w:val="28"/>
          <w:szCs w:val="28"/>
          <w:highlight w:val="none"/>
        </w:rPr>
        <w:t>本工程</w:t>
      </w:r>
      <w:r>
        <w:rPr>
          <w:rFonts w:hint="eastAsia" w:ascii="宋体" w:hAnsi="宋体" w:cs="宋体"/>
          <w:color w:val="auto"/>
          <w:kern w:val="0"/>
          <w:sz w:val="28"/>
          <w:szCs w:val="28"/>
          <w:highlight w:val="none"/>
          <w:lang w:val="en-US" w:eastAsia="zh-CN"/>
        </w:rPr>
        <w:t>需</w:t>
      </w:r>
      <w:r>
        <w:rPr>
          <w:rFonts w:ascii="宋体" w:hAnsi="宋体" w:eastAsia="宋体" w:cs="宋体"/>
          <w:kern w:val="0"/>
          <w:sz w:val="28"/>
          <w:szCs w:val="28"/>
          <w:highlight w:val="none"/>
        </w:rPr>
        <w:t>达到国家现行相关工程施工验收规范合格等级标准。由于乙方原因造成质量事故，其</w:t>
      </w:r>
      <w:r>
        <w:rPr>
          <w:rFonts w:hint="eastAsia" w:ascii="宋体" w:hAnsi="宋体" w:eastAsia="宋体" w:cs="宋体"/>
          <w:kern w:val="0"/>
          <w:sz w:val="28"/>
          <w:szCs w:val="28"/>
          <w:highlight w:val="none"/>
        </w:rPr>
        <w:t>材料</w:t>
      </w:r>
      <w:r>
        <w:rPr>
          <w:rFonts w:ascii="宋体" w:hAnsi="宋体" w:eastAsia="宋体" w:cs="宋体"/>
          <w:kern w:val="0"/>
          <w:sz w:val="28"/>
          <w:szCs w:val="28"/>
          <w:highlight w:val="none"/>
        </w:rPr>
        <w:t>费</w:t>
      </w:r>
      <w:r>
        <w:rPr>
          <w:rFonts w:hint="eastAsia" w:ascii="宋体" w:hAnsi="宋体" w:eastAsia="宋体" w:cs="宋体"/>
          <w:kern w:val="0"/>
          <w:sz w:val="28"/>
          <w:szCs w:val="28"/>
          <w:highlight w:val="none"/>
        </w:rPr>
        <w:t>、人工费</w:t>
      </w:r>
      <w:r>
        <w:rPr>
          <w:rFonts w:ascii="宋体" w:hAnsi="宋体" w:eastAsia="宋体" w:cs="宋体"/>
          <w:kern w:val="0"/>
          <w:sz w:val="28"/>
          <w:szCs w:val="28"/>
          <w:highlight w:val="none"/>
        </w:rPr>
        <w:t>用由乙方承担，工期不顺延。</w:t>
      </w:r>
    </w:p>
    <w:p w14:paraId="7151D6F6">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3.3.4</w:t>
      </w:r>
      <w:r>
        <w:rPr>
          <w:rFonts w:ascii="宋体" w:hAnsi="宋体" w:eastAsia="宋体" w:cs="宋体"/>
          <w:kern w:val="0"/>
          <w:sz w:val="28"/>
          <w:szCs w:val="28"/>
          <w:highlight w:val="none"/>
        </w:rPr>
        <w:t>安全生产要求：达到《建筑施工安全检查标准》JGJ59-2011合格标准，避免发生安全事故。</w:t>
      </w:r>
    </w:p>
    <w:p w14:paraId="10B3236E">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3.3.5</w:t>
      </w:r>
      <w:r>
        <w:rPr>
          <w:rFonts w:hint="eastAsia" w:ascii="宋体" w:hAnsi="宋体" w:eastAsia="宋体" w:cs="宋体"/>
          <w:kern w:val="0"/>
          <w:sz w:val="28"/>
          <w:szCs w:val="28"/>
          <w:highlight w:val="none"/>
        </w:rPr>
        <w:t>检查和返工：中标商应认真按照标准、规范和设计的要求施工，随时接受甲方代表的检查测验、为检查测验提供便利条件，并按采购方代表的要求返工、修改，承担由自身原因导致返工、修改的费用。</w:t>
      </w:r>
    </w:p>
    <w:p w14:paraId="5AA0B9D9">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3.3.6</w:t>
      </w:r>
      <w:r>
        <w:rPr>
          <w:rFonts w:hint="eastAsia" w:ascii="宋体" w:hAnsi="宋体" w:eastAsia="宋体" w:cs="宋体"/>
          <w:kern w:val="0"/>
          <w:sz w:val="28"/>
          <w:szCs w:val="28"/>
          <w:highlight w:val="none"/>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14:paraId="14EF5EBD">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3.3.7</w:t>
      </w:r>
      <w:r>
        <w:rPr>
          <w:rFonts w:hint="eastAsia" w:ascii="宋体" w:hAnsi="宋体" w:eastAsia="宋体" w:cs="宋体"/>
          <w:kern w:val="0"/>
          <w:sz w:val="28"/>
          <w:szCs w:val="28"/>
          <w:highlight w:val="none"/>
        </w:rPr>
        <w:t>投标价格：投标报价必须包括</w:t>
      </w:r>
      <w:r>
        <w:rPr>
          <w:rFonts w:ascii="宋体" w:hAnsi="宋体" w:eastAsia="宋体" w:cs="宋体"/>
          <w:kern w:val="0"/>
          <w:sz w:val="28"/>
          <w:szCs w:val="28"/>
          <w:highlight w:val="none"/>
        </w:rPr>
        <w:t>材料费、制作费、五金配件费、运输费、安装费、保险费、</w:t>
      </w:r>
      <w:r>
        <w:rPr>
          <w:rFonts w:hint="eastAsia" w:ascii="宋体" w:hAnsi="宋体" w:cs="宋体"/>
          <w:kern w:val="0"/>
          <w:sz w:val="28"/>
          <w:szCs w:val="28"/>
          <w:highlight w:val="none"/>
          <w:lang w:val="en-US" w:eastAsia="zh-CN"/>
        </w:rPr>
        <w:t>垃圾清运费用</w:t>
      </w:r>
      <w:r>
        <w:rPr>
          <w:rFonts w:ascii="宋体" w:hAnsi="宋体" w:eastAsia="宋体" w:cs="宋体"/>
          <w:kern w:val="0"/>
          <w:sz w:val="28"/>
          <w:szCs w:val="28"/>
          <w:highlight w:val="none"/>
        </w:rPr>
        <w:t>及税金等所有费用</w:t>
      </w:r>
      <w:r>
        <w:rPr>
          <w:rFonts w:hint="eastAsia" w:ascii="宋体" w:hAnsi="宋体" w:eastAsia="宋体" w:cs="宋体"/>
          <w:kern w:val="0"/>
          <w:sz w:val="28"/>
          <w:szCs w:val="28"/>
          <w:highlight w:val="none"/>
        </w:rPr>
        <w:t>。</w:t>
      </w:r>
    </w:p>
    <w:p w14:paraId="3D424DD5">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3.3.8</w:t>
      </w:r>
      <w:r>
        <w:rPr>
          <w:rFonts w:hint="eastAsia" w:ascii="宋体" w:hAnsi="宋体" w:eastAsia="宋体" w:cs="宋体"/>
          <w:kern w:val="0"/>
          <w:sz w:val="28"/>
          <w:szCs w:val="28"/>
          <w:highlight w:val="none"/>
        </w:rPr>
        <w:t>付款条件及方式：工程验收合格经审计</w:t>
      </w:r>
      <w:r>
        <w:rPr>
          <w:rFonts w:hint="eastAsia" w:ascii="宋体" w:hAnsi="宋体" w:eastAsia="宋体" w:cs="宋体"/>
          <w:kern w:val="0"/>
          <w:sz w:val="28"/>
          <w:szCs w:val="28"/>
          <w:highlight w:val="none"/>
          <w:lang w:val="en-US" w:eastAsia="zh-CN"/>
        </w:rPr>
        <w:t>后支</w:t>
      </w:r>
      <w:r>
        <w:rPr>
          <w:rFonts w:hint="eastAsia" w:ascii="宋体" w:hAnsi="宋体" w:eastAsia="宋体" w:cs="宋体"/>
          <w:kern w:val="0"/>
          <w:sz w:val="28"/>
          <w:szCs w:val="28"/>
          <w:highlight w:val="none"/>
        </w:rPr>
        <w:t>付</w:t>
      </w:r>
      <w:r>
        <w:rPr>
          <w:rFonts w:hint="eastAsia" w:ascii="宋体" w:hAnsi="宋体" w:eastAsia="宋体" w:cs="宋体"/>
          <w:kern w:val="0"/>
          <w:sz w:val="28"/>
          <w:szCs w:val="28"/>
          <w:highlight w:val="none"/>
          <w:lang w:val="en-US" w:eastAsia="zh-CN"/>
        </w:rPr>
        <w:t>至</w:t>
      </w:r>
      <w:r>
        <w:rPr>
          <w:rFonts w:hint="eastAsia" w:ascii="宋体" w:hAnsi="宋体" w:eastAsia="宋体" w:cs="宋体"/>
          <w:kern w:val="0"/>
          <w:sz w:val="28"/>
          <w:szCs w:val="28"/>
          <w:highlight w:val="none"/>
        </w:rPr>
        <w:t>审</w:t>
      </w:r>
      <w:r>
        <w:rPr>
          <w:rFonts w:hint="eastAsia" w:ascii="宋体" w:hAnsi="宋体" w:eastAsia="宋体" w:cs="宋体"/>
          <w:kern w:val="0"/>
          <w:sz w:val="28"/>
          <w:szCs w:val="28"/>
          <w:highlight w:val="none"/>
          <w:lang w:val="en-US" w:eastAsia="zh-CN"/>
        </w:rPr>
        <w:t>定</w:t>
      </w:r>
      <w:r>
        <w:rPr>
          <w:rFonts w:hint="eastAsia" w:ascii="宋体" w:hAnsi="宋体" w:eastAsia="宋体" w:cs="宋体"/>
          <w:kern w:val="0"/>
          <w:sz w:val="28"/>
          <w:szCs w:val="28"/>
          <w:highlight w:val="none"/>
        </w:rPr>
        <w:t>金额的</w:t>
      </w:r>
      <w:r>
        <w:rPr>
          <w:rFonts w:hint="eastAsia" w:ascii="宋体" w:hAnsi="宋体" w:eastAsia="宋体" w:cs="宋体"/>
          <w:kern w:val="0"/>
          <w:sz w:val="28"/>
          <w:szCs w:val="28"/>
          <w:highlight w:val="none"/>
          <w:lang w:val="en-US" w:eastAsia="zh-CN"/>
        </w:rPr>
        <w:t>98.5</w:t>
      </w:r>
      <w:r>
        <w:rPr>
          <w:rFonts w:hint="eastAsia" w:ascii="宋体" w:hAnsi="宋体" w:eastAsia="宋体" w:cs="宋体"/>
          <w:kern w:val="0"/>
          <w:sz w:val="28"/>
          <w:szCs w:val="28"/>
          <w:highlight w:val="none"/>
        </w:rPr>
        <w:t>%，余</w:t>
      </w:r>
      <w:r>
        <w:rPr>
          <w:rFonts w:hint="eastAsia" w:ascii="宋体" w:hAnsi="宋体" w:cs="宋体"/>
          <w:kern w:val="0"/>
          <w:sz w:val="28"/>
          <w:szCs w:val="28"/>
          <w:highlight w:val="none"/>
          <w:lang w:val="en-US" w:eastAsia="zh-CN"/>
        </w:rPr>
        <w:t>下</w:t>
      </w: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5%</w:t>
      </w:r>
      <w:r>
        <w:rPr>
          <w:rFonts w:hint="eastAsia" w:ascii="宋体" w:hAnsi="宋体" w:eastAsia="宋体" w:cs="宋体"/>
          <w:kern w:val="0"/>
          <w:sz w:val="28"/>
          <w:szCs w:val="28"/>
          <w:highlight w:val="none"/>
          <w:lang w:val="en-US" w:eastAsia="zh-CN"/>
        </w:rPr>
        <w:t>作为</w:t>
      </w:r>
      <w:r>
        <w:rPr>
          <w:rFonts w:hint="eastAsia" w:ascii="宋体" w:hAnsi="宋体" w:eastAsia="宋体" w:cs="宋体"/>
          <w:kern w:val="0"/>
          <w:sz w:val="28"/>
          <w:szCs w:val="28"/>
          <w:highlight w:val="none"/>
        </w:rPr>
        <w:t>尾款</w:t>
      </w:r>
      <w:r>
        <w:rPr>
          <w:rFonts w:hint="eastAsia" w:ascii="宋体" w:hAnsi="宋体" w:eastAsia="宋体" w:cs="宋体"/>
          <w:kern w:val="0"/>
          <w:sz w:val="28"/>
          <w:szCs w:val="28"/>
          <w:highlight w:val="none"/>
          <w:lang w:val="en-US" w:eastAsia="zh-CN"/>
        </w:rPr>
        <w:t>12</w:t>
      </w:r>
      <w:r>
        <w:rPr>
          <w:rFonts w:hint="eastAsia" w:ascii="宋体" w:hAnsi="宋体" w:eastAsia="宋体" w:cs="宋体"/>
          <w:kern w:val="0"/>
          <w:sz w:val="28"/>
          <w:szCs w:val="28"/>
          <w:highlight w:val="none"/>
        </w:rPr>
        <w:t>个月后无质量问题全额无息支付。水电费按照合同价的0.7%进行计算，从工程款中扣还甲方。</w:t>
      </w:r>
    </w:p>
    <w:p w14:paraId="5CC06B22">
      <w:pPr>
        <w:widowControl/>
        <w:spacing w:line="500" w:lineRule="exact"/>
        <w:ind w:firstLine="560" w:firstLineChars="200"/>
        <w:jc w:val="left"/>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3.3.9</w:t>
      </w:r>
      <w:r>
        <w:rPr>
          <w:rFonts w:hint="eastAsia" w:ascii="宋体" w:hAnsi="宋体" w:eastAsia="宋体" w:cs="宋体"/>
          <w:kern w:val="0"/>
          <w:sz w:val="28"/>
          <w:szCs w:val="28"/>
          <w:highlight w:val="none"/>
        </w:rPr>
        <w:t>质保期：工程验收合格后</w:t>
      </w:r>
      <w:r>
        <w:rPr>
          <w:rFonts w:hint="eastAsia" w:ascii="宋体" w:hAnsi="宋体" w:eastAsia="宋体" w:cs="宋体"/>
          <w:kern w:val="0"/>
          <w:sz w:val="28"/>
          <w:szCs w:val="28"/>
          <w:highlight w:val="none"/>
          <w:lang w:val="en-US" w:eastAsia="zh-CN"/>
        </w:rPr>
        <w:t>壹</w:t>
      </w:r>
      <w:r>
        <w:rPr>
          <w:rFonts w:hint="eastAsia" w:ascii="宋体" w:hAnsi="宋体" w:eastAsia="宋体" w:cs="宋体"/>
          <w:kern w:val="0"/>
          <w:sz w:val="28"/>
          <w:szCs w:val="28"/>
          <w:highlight w:val="none"/>
        </w:rPr>
        <w:t>年。</w:t>
      </w:r>
    </w:p>
    <w:p w14:paraId="3AD6B099">
      <w:pPr>
        <w:rPr>
          <w:rFonts w:hint="eastAsia"/>
          <w:highlight w:val="none"/>
          <w:lang w:val="en-US" w:eastAsia="zh-CN"/>
        </w:rPr>
      </w:pPr>
    </w:p>
    <w:p w14:paraId="181B8351">
      <w:pPr>
        <w:pStyle w:val="2"/>
        <w:spacing w:before="0" w:after="0" w:line="240" w:lineRule="auto"/>
        <w:rPr>
          <w:rFonts w:hint="eastAsia"/>
          <w:highlight w:val="none"/>
          <w:lang w:val="en-US" w:eastAsia="zh-CN"/>
        </w:rPr>
      </w:pPr>
    </w:p>
    <w:p w14:paraId="11CCB156">
      <w:pPr>
        <w:pStyle w:val="2"/>
        <w:spacing w:before="0" w:after="0" w:line="240" w:lineRule="auto"/>
        <w:rPr>
          <w:rFonts w:hint="eastAsia" w:ascii="Calibri" w:hAnsi="Calibri" w:eastAsia="宋体" w:cs="Times New Roman"/>
          <w:kern w:val="2"/>
          <w:sz w:val="44"/>
          <w:szCs w:val="44"/>
          <w:highlight w:val="none"/>
          <w:lang w:val="en-US" w:eastAsia="zh-CN" w:bidi="ar-SA"/>
        </w:rPr>
      </w:pPr>
      <w:r>
        <w:rPr>
          <w:rFonts w:hint="eastAsia"/>
          <w:highlight w:val="none"/>
          <w:lang w:val="en-US" w:eastAsia="zh-CN"/>
        </w:rPr>
        <w:t>附件：</w:t>
      </w:r>
    </w:p>
    <w:p w14:paraId="50787410">
      <w:pPr>
        <w:widowControl w:val="0"/>
        <w:jc w:val="center"/>
        <w:rPr>
          <w:rFonts w:hint="eastAsia" w:ascii="宋体" w:hAnsi="宋体" w:eastAsia="宋体" w:cs="宋体"/>
          <w:kern w:val="2"/>
          <w:sz w:val="44"/>
          <w:szCs w:val="44"/>
          <w:highlight w:val="none"/>
          <w:lang w:val="en-US" w:eastAsia="zh-CN" w:bidi="ar-SA"/>
        </w:rPr>
      </w:pPr>
      <w:r>
        <w:rPr>
          <w:rFonts w:hint="eastAsia" w:ascii="宋体" w:hAnsi="宋体" w:eastAsia="宋体" w:cs="宋体"/>
          <w:b/>
          <w:bCs/>
          <w:kern w:val="2"/>
          <w:sz w:val="44"/>
          <w:szCs w:val="44"/>
          <w:highlight w:val="none"/>
          <w:lang w:val="en-US" w:eastAsia="zh-CN" w:bidi="ar-SA"/>
        </w:rPr>
        <w:t>工</w:t>
      </w:r>
      <w:r>
        <w:rPr>
          <w:rFonts w:hint="eastAsia" w:ascii="宋体" w:hAnsi="宋体" w:eastAsia="宋体" w:cs="宋体"/>
          <w:b/>
          <w:kern w:val="2"/>
          <w:sz w:val="44"/>
          <w:szCs w:val="44"/>
          <w:highlight w:val="none"/>
          <w:lang w:val="en-US" w:eastAsia="zh-CN" w:bidi="ar-SA"/>
        </w:rPr>
        <w:t>程不转包及驻派现场负责人承诺书</w:t>
      </w:r>
    </w:p>
    <w:p w14:paraId="67A0FDDC">
      <w:pPr>
        <w:widowControl w:val="0"/>
        <w:ind w:left="360" w:firstLine="0" w:firstLineChars="0"/>
        <w:jc w:val="both"/>
        <w:rPr>
          <w:rFonts w:hint="eastAsia" w:ascii="Calibri" w:hAnsi="Calibri" w:eastAsia="宋体" w:cs="Times New Roman"/>
          <w:kern w:val="2"/>
          <w:sz w:val="32"/>
          <w:szCs w:val="32"/>
          <w:highlight w:val="none"/>
          <w:lang w:val="en-US" w:eastAsia="zh-CN" w:bidi="ar-SA"/>
        </w:rPr>
      </w:pPr>
    </w:p>
    <w:p w14:paraId="78D84C2D">
      <w:pPr>
        <w:widowControl w:val="0"/>
        <w:ind w:left="360" w:firstLine="0" w:firstLineChars="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宜昌市中心人民医院：</w:t>
      </w:r>
    </w:p>
    <w:p w14:paraId="3A43C330">
      <w:pPr>
        <w:widowControl w:val="0"/>
        <w:ind w:left="360" w:firstLine="640" w:firstLineChars="2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lang w:val="en-US" w:eastAsia="zh-CN" w:bidi="ar-SA"/>
        </w:rPr>
        <w:t>我单位郑重承诺，若</w:t>
      </w:r>
      <w:r>
        <w:rPr>
          <w:rFonts w:hint="eastAsia" w:ascii="仿宋" w:hAnsi="仿宋" w:eastAsia="仿宋" w:cs="仿宋"/>
          <w:kern w:val="2"/>
          <w:sz w:val="32"/>
          <w:szCs w:val="32"/>
          <w:highlight w:val="none"/>
          <w:lang w:val="en-US" w:eastAsia="zh-CN" w:bidi="ar-SA"/>
        </w:rPr>
        <w:softHyphen/>
      </w:r>
      <w:r>
        <w:rPr>
          <w:rFonts w:hint="eastAsia" w:ascii="仿宋" w:hAnsi="仿宋" w:eastAsia="仿宋" w:cs="仿宋"/>
          <w:kern w:val="2"/>
          <w:sz w:val="32"/>
          <w:szCs w:val="32"/>
          <w:highlight w:val="none"/>
          <w:lang w:val="en-US" w:eastAsia="zh-CN" w:bidi="ar-SA"/>
        </w:rPr>
        <w:t>我单位中标</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项目，我单位承诺工程绝不转包，在施工期间现场负责人为姓名</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；性别</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；专业技术资格证书：</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职称</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u w:val="none"/>
          <w:lang w:val="en-US" w:eastAsia="zh-CN" w:bidi="ar-SA"/>
        </w:rPr>
        <w:t>；专业</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u w:val="none"/>
          <w:lang w:val="en-US" w:eastAsia="zh-CN" w:bidi="ar-SA"/>
        </w:rPr>
        <w:t>；联系电话：</w:t>
      </w:r>
    </w:p>
    <w:p w14:paraId="613829AD">
      <w:pPr>
        <w:widowControl w:val="0"/>
        <w:ind w:left="360" w:firstLine="0" w:firstLineChars="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u w:val="none"/>
          <w:lang w:val="en-US" w:eastAsia="zh-CN" w:bidi="ar-SA"/>
        </w:rPr>
        <w:t xml:space="preserve"> ：</w:t>
      </w:r>
      <w:r>
        <w:rPr>
          <w:rFonts w:hint="eastAsia" w:ascii="仿宋" w:hAnsi="仿宋" w:eastAsia="仿宋" w:cs="仿宋"/>
          <w:kern w:val="2"/>
          <w:sz w:val="32"/>
          <w:szCs w:val="32"/>
          <w:highlight w:val="none"/>
          <w:lang w:val="en-US" w:eastAsia="zh-CN" w:bidi="ar-SA"/>
        </w:rPr>
        <w:t>若因该现场负责人生病等不可抗拒因素不能履职的，我单位承诺更换同等级别的现场负责人，并向贵单位提供其专业资格证书、职称证书、一年的社保证明等。若我单位擅自将工程转包或者驻派现场的负责人与合同不一致，本项目合同自动失效，所有损失及行政处罚由我单位承担。</w:t>
      </w:r>
    </w:p>
    <w:p w14:paraId="47E04244">
      <w:pPr>
        <w:widowControl w:val="0"/>
        <w:ind w:left="360" w:firstLine="0" w:firstLineChars="0"/>
        <w:jc w:val="both"/>
        <w:rPr>
          <w:rFonts w:hint="eastAsia" w:ascii="Calibri" w:hAnsi="Calibri" w:eastAsia="宋体" w:cs="Times New Roman"/>
          <w:kern w:val="2"/>
          <w:sz w:val="32"/>
          <w:szCs w:val="32"/>
          <w:highlight w:val="none"/>
          <w:u w:val="single"/>
          <w:lang w:val="en-US" w:eastAsia="zh-CN" w:bidi="ar-SA"/>
        </w:rPr>
      </w:pPr>
    </w:p>
    <w:p w14:paraId="0665F84A">
      <w:pPr>
        <w:widowControl w:val="0"/>
        <w:ind w:left="360" w:firstLine="0" w:firstLineChars="0"/>
        <w:jc w:val="both"/>
        <w:rPr>
          <w:rFonts w:hint="eastAsia" w:ascii="Calibri" w:hAnsi="Calibri" w:eastAsia="宋体" w:cs="Times New Roman"/>
          <w:kern w:val="2"/>
          <w:sz w:val="32"/>
          <w:szCs w:val="32"/>
          <w:highlight w:val="none"/>
          <w:u w:val="single"/>
          <w:lang w:val="en-US" w:eastAsia="zh-CN" w:bidi="ar-SA"/>
        </w:rPr>
      </w:pPr>
    </w:p>
    <w:p w14:paraId="75694011">
      <w:pPr>
        <w:widowControl w:val="0"/>
        <w:ind w:firstLine="2240" w:firstLineChars="7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lang w:val="en-US" w:eastAsia="zh-CN" w:bidi="ar-SA"/>
        </w:rPr>
        <w:t>承诺人（公章）</w:t>
      </w:r>
      <w:r>
        <w:rPr>
          <w:rFonts w:hint="eastAsia" w:ascii="仿宋" w:hAnsi="仿宋" w:eastAsia="仿宋" w:cs="仿宋"/>
          <w:kern w:val="2"/>
          <w:sz w:val="32"/>
          <w:szCs w:val="32"/>
          <w:highlight w:val="none"/>
          <w:u w:val="single"/>
          <w:lang w:val="en-US" w:eastAsia="zh-CN" w:bidi="ar-SA"/>
        </w:rPr>
        <w:t xml:space="preserve">：           </w:t>
      </w:r>
    </w:p>
    <w:p w14:paraId="0D89404F">
      <w:pPr>
        <w:widowControl w:val="0"/>
        <w:ind w:firstLine="2240" w:firstLineChars="7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lang w:val="en-US" w:eastAsia="zh-CN" w:bidi="ar-SA"/>
        </w:rPr>
        <w:t>公司法人签字（法人章）</w:t>
      </w:r>
      <w:r>
        <w:rPr>
          <w:rFonts w:hint="eastAsia" w:ascii="仿宋" w:hAnsi="仿宋" w:eastAsia="仿宋" w:cs="仿宋"/>
          <w:kern w:val="2"/>
          <w:sz w:val="32"/>
          <w:szCs w:val="32"/>
          <w:highlight w:val="none"/>
          <w:u w:val="single"/>
          <w:lang w:val="en-US" w:eastAsia="zh-CN" w:bidi="ar-SA"/>
        </w:rPr>
        <w:t xml:space="preserve">：            </w:t>
      </w:r>
    </w:p>
    <w:p w14:paraId="740D124A">
      <w:pPr>
        <w:widowControl w:val="0"/>
        <w:ind w:left="360" w:firstLine="4480" w:firstLineChars="14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年</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月</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日</w:t>
      </w:r>
    </w:p>
    <w:bookmarkEnd w:id="1"/>
    <w:p w14:paraId="53DEA45D">
      <w:pPr>
        <w:jc w:val="left"/>
        <w:rPr>
          <w:rFonts w:hint="eastAsia" w:ascii="宋体" w:hAnsi="宋体" w:cs="宋体"/>
          <w:b/>
          <w:kern w:val="0"/>
          <w:sz w:val="28"/>
          <w:szCs w:val="28"/>
          <w:highlight w:val="none"/>
        </w:rPr>
      </w:pPr>
    </w:p>
    <w:p w14:paraId="0FF3DB0A">
      <w:pPr>
        <w:jc w:val="left"/>
        <w:rPr>
          <w:rFonts w:hint="eastAsia" w:ascii="宋体" w:hAnsi="宋体" w:cs="宋体"/>
          <w:b/>
          <w:kern w:val="0"/>
          <w:sz w:val="28"/>
          <w:szCs w:val="28"/>
          <w:highlight w:val="none"/>
        </w:rPr>
      </w:pPr>
    </w:p>
    <w:p w14:paraId="02A8A86A">
      <w:pPr>
        <w:jc w:val="left"/>
        <w:rPr>
          <w:rFonts w:hint="eastAsia" w:ascii="宋体" w:hAnsi="宋体" w:cs="宋体"/>
          <w:b/>
          <w:kern w:val="0"/>
          <w:sz w:val="28"/>
          <w:szCs w:val="28"/>
          <w:highlight w:val="none"/>
        </w:rPr>
      </w:pPr>
    </w:p>
    <w:p w14:paraId="33B52304">
      <w:pPr>
        <w:jc w:val="left"/>
        <w:rPr>
          <w:rFonts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5481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B7A00D8">
            <w:pPr>
              <w:spacing w:line="460" w:lineRule="exact"/>
              <w:jc w:val="center"/>
              <w:rPr>
                <w:rFonts w:ascii="宋体" w:hAnsi="宋体"/>
                <w:b/>
                <w:sz w:val="24"/>
                <w:szCs w:val="24"/>
                <w:highlight w:val="none"/>
              </w:rPr>
            </w:pPr>
            <w:r>
              <w:rPr>
                <w:rFonts w:hint="eastAsia" w:ascii="宋体" w:hAnsi="宋体"/>
                <w:b/>
                <w:sz w:val="24"/>
                <w:szCs w:val="24"/>
                <w:highlight w:val="none"/>
              </w:rPr>
              <w:t>审查内容</w:t>
            </w:r>
          </w:p>
        </w:tc>
        <w:tc>
          <w:tcPr>
            <w:tcW w:w="4586" w:type="dxa"/>
            <w:tcBorders>
              <w:left w:val="single" w:color="auto" w:sz="4" w:space="0"/>
            </w:tcBorders>
            <w:vAlign w:val="center"/>
          </w:tcPr>
          <w:p w14:paraId="4ADAA0C6">
            <w:pPr>
              <w:spacing w:line="460" w:lineRule="exact"/>
              <w:jc w:val="center"/>
              <w:rPr>
                <w:rFonts w:ascii="宋体" w:hAnsi="宋体"/>
                <w:b/>
                <w:sz w:val="24"/>
                <w:szCs w:val="24"/>
                <w:highlight w:val="none"/>
              </w:rPr>
            </w:pPr>
            <w:r>
              <w:rPr>
                <w:rFonts w:hint="eastAsia" w:ascii="宋体" w:hAnsi="宋体"/>
                <w:b/>
                <w:sz w:val="24"/>
                <w:szCs w:val="24"/>
                <w:highlight w:val="none"/>
              </w:rPr>
              <w:t>评审因素</w:t>
            </w:r>
          </w:p>
        </w:tc>
      </w:tr>
      <w:tr w14:paraId="587A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FDBB052">
            <w:pPr>
              <w:spacing w:line="460" w:lineRule="exact"/>
              <w:rPr>
                <w:rFonts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2E4D84BF">
            <w:pPr>
              <w:spacing w:line="460" w:lineRule="exact"/>
              <w:rPr>
                <w:rFonts w:ascii="宋体" w:hAnsi="宋体"/>
                <w:sz w:val="24"/>
                <w:szCs w:val="24"/>
                <w:highlight w:val="none"/>
              </w:rPr>
            </w:pPr>
            <w:r>
              <w:rPr>
                <w:rFonts w:hint="eastAsia" w:ascii="宋体" w:hAnsi="宋体"/>
                <w:sz w:val="24"/>
                <w:szCs w:val="24"/>
                <w:highlight w:val="none"/>
              </w:rPr>
              <w:t>具有独立承担民事责任的能力</w:t>
            </w:r>
          </w:p>
        </w:tc>
        <w:tc>
          <w:tcPr>
            <w:tcW w:w="4586" w:type="dxa"/>
            <w:tcBorders>
              <w:left w:val="single" w:color="auto" w:sz="4" w:space="0"/>
            </w:tcBorders>
            <w:vAlign w:val="center"/>
          </w:tcPr>
          <w:p w14:paraId="41C2C358">
            <w:pPr>
              <w:spacing w:line="460" w:lineRule="exact"/>
              <w:rPr>
                <w:rFonts w:ascii="宋体" w:hAnsi="宋体"/>
                <w:sz w:val="24"/>
                <w:szCs w:val="24"/>
                <w:highlight w:val="none"/>
              </w:rPr>
            </w:pPr>
            <w:r>
              <w:rPr>
                <w:rFonts w:hint="eastAsia" w:ascii="宋体" w:hAnsi="宋体"/>
                <w:sz w:val="24"/>
                <w:szCs w:val="24"/>
                <w:highlight w:val="none"/>
              </w:rPr>
              <w:t>供应商具有有效的营业执照或事业单位法人证书或社会团体法人登记证书或执业许可证或自然人身份证明等证明文件（供应商根据自身情况提供对应的证明材料）</w:t>
            </w:r>
          </w:p>
        </w:tc>
      </w:tr>
      <w:tr w14:paraId="24D9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FDAEE61">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ED448A0">
            <w:pPr>
              <w:spacing w:line="460" w:lineRule="exact"/>
              <w:rPr>
                <w:rFonts w:ascii="宋体" w:hAnsi="宋体"/>
                <w:sz w:val="24"/>
                <w:szCs w:val="24"/>
                <w:highlight w:val="none"/>
              </w:rPr>
            </w:pPr>
            <w:r>
              <w:rPr>
                <w:rFonts w:hint="eastAsia" w:ascii="宋体" w:hAnsi="宋体"/>
                <w:sz w:val="24"/>
                <w:szCs w:val="24"/>
                <w:highlight w:val="none"/>
              </w:rPr>
              <w:t>主体信用记录</w:t>
            </w:r>
          </w:p>
        </w:tc>
        <w:tc>
          <w:tcPr>
            <w:tcW w:w="4586" w:type="dxa"/>
            <w:tcBorders>
              <w:left w:val="single" w:color="auto" w:sz="4" w:space="0"/>
            </w:tcBorders>
            <w:vAlign w:val="center"/>
          </w:tcPr>
          <w:p w14:paraId="38F6AB9F">
            <w:pPr>
              <w:spacing w:line="460" w:lineRule="exact"/>
              <w:rPr>
                <w:rFonts w:ascii="宋体" w:hAnsi="宋体"/>
                <w:sz w:val="24"/>
                <w:szCs w:val="24"/>
                <w:highlight w:val="none"/>
              </w:rPr>
            </w:pPr>
            <w:r>
              <w:rPr>
                <w:rFonts w:hint="eastAsia" w:ascii="宋体" w:hAnsi="宋体"/>
                <w:sz w:val="24"/>
                <w:szCs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7036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26D664A">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ED8043">
            <w:pPr>
              <w:spacing w:line="460" w:lineRule="exact"/>
              <w:rPr>
                <w:rFonts w:ascii="宋体" w:hAnsi="宋体"/>
                <w:sz w:val="24"/>
                <w:szCs w:val="24"/>
                <w:highlight w:val="none"/>
              </w:rPr>
            </w:pPr>
            <w:r>
              <w:rPr>
                <w:rFonts w:hint="eastAsia" w:ascii="宋体" w:hAnsi="宋体"/>
                <w:sz w:val="24"/>
                <w:szCs w:val="24"/>
                <w:highlight w:val="none"/>
              </w:rPr>
              <w:t>公正性</w:t>
            </w:r>
          </w:p>
        </w:tc>
        <w:tc>
          <w:tcPr>
            <w:tcW w:w="4586" w:type="dxa"/>
            <w:tcBorders>
              <w:left w:val="single" w:color="auto" w:sz="4" w:space="0"/>
            </w:tcBorders>
            <w:vAlign w:val="center"/>
          </w:tcPr>
          <w:p w14:paraId="4A22B48B">
            <w:pPr>
              <w:spacing w:line="460" w:lineRule="exact"/>
              <w:rPr>
                <w:rFonts w:ascii="宋体" w:hAnsi="宋体"/>
                <w:sz w:val="24"/>
                <w:szCs w:val="24"/>
                <w:highlight w:val="none"/>
              </w:rPr>
            </w:pPr>
            <w:r>
              <w:rPr>
                <w:rFonts w:hint="eastAsia" w:ascii="宋体" w:hAnsi="宋体"/>
                <w:sz w:val="24"/>
                <w:szCs w:val="24"/>
                <w:highlight w:val="none"/>
              </w:rPr>
              <w:t>单位负责人为同一人或者存在直接控股、管理关系的不同供应商，不得参加本项目同一合同项下的采购活动（供应商</w:t>
            </w:r>
            <w:r>
              <w:rPr>
                <w:rFonts w:ascii="宋体" w:hAnsi="宋体"/>
                <w:sz w:val="24"/>
                <w:szCs w:val="24"/>
                <w:highlight w:val="none"/>
              </w:rPr>
              <w:t>提供承诺函加盖公章</w:t>
            </w:r>
            <w:r>
              <w:rPr>
                <w:rFonts w:hint="eastAsia" w:ascii="宋体" w:hAnsi="宋体"/>
                <w:sz w:val="24"/>
                <w:szCs w:val="24"/>
                <w:highlight w:val="none"/>
              </w:rPr>
              <w:t>，</w:t>
            </w:r>
            <w:r>
              <w:rPr>
                <w:rFonts w:ascii="宋体" w:hAnsi="宋体"/>
                <w:sz w:val="24"/>
                <w:szCs w:val="24"/>
                <w:highlight w:val="none"/>
              </w:rPr>
              <w:t>格式附后）</w:t>
            </w:r>
            <w:r>
              <w:rPr>
                <w:rFonts w:hint="eastAsia" w:ascii="宋体" w:hAnsi="宋体"/>
                <w:sz w:val="24"/>
                <w:szCs w:val="24"/>
                <w:highlight w:val="none"/>
              </w:rPr>
              <w:t>。</w:t>
            </w:r>
          </w:p>
        </w:tc>
      </w:tr>
      <w:tr w14:paraId="02CD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6B9FE6">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1E9665">
            <w:pPr>
              <w:spacing w:line="460" w:lineRule="exact"/>
              <w:rPr>
                <w:rFonts w:ascii="宋体" w:hAnsi="宋体"/>
                <w:sz w:val="24"/>
                <w:szCs w:val="24"/>
                <w:highlight w:val="none"/>
              </w:rPr>
            </w:pPr>
            <w:r>
              <w:rPr>
                <w:rFonts w:hint="eastAsia" w:ascii="宋体" w:hAnsi="宋体"/>
                <w:sz w:val="24"/>
                <w:szCs w:val="24"/>
                <w:highlight w:val="none"/>
              </w:rPr>
              <w:t>联合体</w:t>
            </w:r>
          </w:p>
        </w:tc>
        <w:tc>
          <w:tcPr>
            <w:tcW w:w="4586" w:type="dxa"/>
            <w:tcBorders>
              <w:left w:val="single" w:color="auto" w:sz="4" w:space="0"/>
            </w:tcBorders>
            <w:vAlign w:val="center"/>
          </w:tcPr>
          <w:p w14:paraId="46F42A82">
            <w:pPr>
              <w:spacing w:line="460" w:lineRule="exact"/>
              <w:rPr>
                <w:rFonts w:ascii="宋体" w:hAnsi="宋体"/>
                <w:sz w:val="24"/>
                <w:szCs w:val="24"/>
                <w:highlight w:val="none"/>
              </w:rPr>
            </w:pPr>
            <w:r>
              <w:rPr>
                <w:rFonts w:hint="eastAsia" w:ascii="宋体" w:hAnsi="宋体"/>
                <w:sz w:val="24"/>
                <w:szCs w:val="24"/>
                <w:highlight w:val="none"/>
              </w:rPr>
              <w:t>本项目不接受联合体投标，投标人中标后不允许分包</w:t>
            </w:r>
          </w:p>
        </w:tc>
      </w:tr>
      <w:tr w14:paraId="37D7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CC407A7">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B87A87">
            <w:pPr>
              <w:spacing w:line="4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项目负责人</w:t>
            </w:r>
          </w:p>
        </w:tc>
        <w:tc>
          <w:tcPr>
            <w:tcW w:w="4586" w:type="dxa"/>
            <w:tcBorders>
              <w:left w:val="single" w:color="auto" w:sz="4" w:space="0"/>
            </w:tcBorders>
            <w:vAlign w:val="center"/>
          </w:tcPr>
          <w:p w14:paraId="10D58905">
            <w:pPr>
              <w:spacing w:line="460" w:lineRule="exact"/>
              <w:rPr>
                <w:rFonts w:hint="eastAsia" w:ascii="宋体" w:hAnsi="宋体"/>
                <w:sz w:val="24"/>
                <w:szCs w:val="24"/>
                <w:highlight w:val="none"/>
              </w:rPr>
            </w:pPr>
            <w:r>
              <w:rPr>
                <w:rFonts w:hint="eastAsia" w:ascii="宋体" w:hAnsi="宋体"/>
                <w:sz w:val="24"/>
                <w:szCs w:val="24"/>
                <w:highlight w:val="none"/>
              </w:rPr>
              <w:t>明确现场负责人姓名、专业技术资格证、专业、职称资格证、联系电话等信息，在投标文件中提供相应支撑材料。并且提供承诺书，承诺书格式详见附件。</w:t>
            </w:r>
          </w:p>
        </w:tc>
      </w:tr>
      <w:tr w14:paraId="0A70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B4ED4DE">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C0B8757">
            <w:pPr>
              <w:spacing w:line="4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特定资格要求</w:t>
            </w:r>
          </w:p>
        </w:tc>
        <w:tc>
          <w:tcPr>
            <w:tcW w:w="4586" w:type="dxa"/>
            <w:tcBorders>
              <w:left w:val="single" w:color="auto" w:sz="4" w:space="0"/>
            </w:tcBorders>
            <w:vAlign w:val="center"/>
          </w:tcPr>
          <w:p w14:paraId="0982456A">
            <w:pPr>
              <w:spacing w:line="460" w:lineRule="exact"/>
              <w:rPr>
                <w:rFonts w:hint="eastAsia" w:ascii="宋体" w:hAnsi="宋体"/>
                <w:sz w:val="24"/>
                <w:szCs w:val="24"/>
                <w:highlight w:val="none"/>
              </w:rPr>
            </w:pPr>
            <w:r>
              <w:rPr>
                <w:rFonts w:hint="eastAsia" w:ascii="宋体" w:hAnsi="宋体"/>
                <w:sz w:val="24"/>
                <w:szCs w:val="24"/>
                <w:highlight w:val="none"/>
              </w:rPr>
              <w:t>供应商具备主管部门颁发的建筑施工总承包三级及以上资质。</w:t>
            </w:r>
          </w:p>
        </w:tc>
      </w:tr>
      <w:tr w14:paraId="0280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69038EC">
            <w:pPr>
              <w:spacing w:line="460" w:lineRule="exact"/>
              <w:rPr>
                <w:rFonts w:ascii="宋体" w:hAnsi="宋体"/>
                <w:sz w:val="24"/>
                <w:szCs w:val="24"/>
                <w:highlight w:val="none"/>
              </w:rPr>
            </w:pPr>
            <w:r>
              <w:rPr>
                <w:rFonts w:hint="eastAsia" w:ascii="宋体" w:hAnsi="宋体"/>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7E7A9EB7">
            <w:pPr>
              <w:spacing w:line="460" w:lineRule="exact"/>
              <w:rPr>
                <w:rFonts w:ascii="宋体" w:hAnsi="宋体"/>
                <w:sz w:val="24"/>
                <w:szCs w:val="24"/>
                <w:highlight w:val="none"/>
              </w:rPr>
            </w:pPr>
            <w:r>
              <w:rPr>
                <w:rFonts w:hint="eastAsia" w:ascii="宋体" w:hAnsi="宋体"/>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7ACEA30">
            <w:pPr>
              <w:spacing w:line="460" w:lineRule="exact"/>
              <w:rPr>
                <w:rFonts w:ascii="宋体" w:hAnsi="宋体"/>
                <w:sz w:val="24"/>
                <w:szCs w:val="24"/>
                <w:highlight w:val="none"/>
              </w:rPr>
            </w:pPr>
            <w:r>
              <w:rPr>
                <w:rFonts w:hint="eastAsia" w:ascii="宋体" w:hAnsi="宋体"/>
                <w:sz w:val="24"/>
                <w:szCs w:val="24"/>
                <w:highlight w:val="none"/>
              </w:rPr>
              <w:t>与营业执照等其他证件一致</w:t>
            </w:r>
          </w:p>
        </w:tc>
      </w:tr>
      <w:tr w14:paraId="28A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C26A4A">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D50888">
            <w:pPr>
              <w:spacing w:line="460" w:lineRule="exact"/>
              <w:rPr>
                <w:rFonts w:ascii="宋体" w:hAnsi="宋体"/>
                <w:sz w:val="24"/>
                <w:szCs w:val="24"/>
                <w:highlight w:val="none"/>
              </w:rPr>
            </w:pPr>
            <w:r>
              <w:rPr>
                <w:rFonts w:hint="eastAsia" w:ascii="宋体" w:hAnsi="宋体"/>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052C32B">
            <w:pPr>
              <w:spacing w:line="460" w:lineRule="exact"/>
              <w:rPr>
                <w:rFonts w:ascii="宋体" w:hAnsi="宋体"/>
                <w:sz w:val="24"/>
                <w:szCs w:val="24"/>
                <w:highlight w:val="none"/>
              </w:rPr>
            </w:pPr>
            <w:r>
              <w:rPr>
                <w:rFonts w:hint="eastAsia" w:ascii="宋体" w:hAnsi="宋体"/>
                <w:sz w:val="24"/>
                <w:szCs w:val="24"/>
                <w:highlight w:val="none"/>
              </w:rPr>
              <w:t>按要求在规定区域加盖单位公章和签章</w:t>
            </w:r>
          </w:p>
        </w:tc>
      </w:tr>
      <w:tr w14:paraId="330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DFA358">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B254648">
            <w:pPr>
              <w:spacing w:line="460" w:lineRule="exact"/>
              <w:rPr>
                <w:rFonts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F78C8BD">
            <w:pPr>
              <w:spacing w:line="460" w:lineRule="exact"/>
              <w:rPr>
                <w:rFonts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0784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BBC0259">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FC15BF7">
            <w:pPr>
              <w:spacing w:line="460" w:lineRule="exact"/>
              <w:rPr>
                <w:rFonts w:ascii="宋体" w:hAnsi="宋体"/>
                <w:sz w:val="24"/>
                <w:szCs w:val="24"/>
                <w:highlight w:val="none"/>
              </w:rPr>
            </w:pPr>
            <w:r>
              <w:rPr>
                <w:rFonts w:hint="eastAsia" w:ascii="宋体" w:hAnsi="宋体"/>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41A2D2C">
            <w:pPr>
              <w:spacing w:line="460" w:lineRule="exact"/>
              <w:rPr>
                <w:rFonts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62FA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4719E5">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36BEF2B">
            <w:pPr>
              <w:spacing w:line="360" w:lineRule="exact"/>
              <w:jc w:val="left"/>
              <w:rPr>
                <w:rFonts w:ascii="宋体" w:hAnsi="宋体"/>
                <w:sz w:val="24"/>
                <w:highlight w:val="none"/>
              </w:rPr>
            </w:pPr>
            <w:r>
              <w:rPr>
                <w:rFonts w:hint="eastAsia" w:ascii="宋体" w:hAnsi="宋体"/>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8B61E24">
            <w:pPr>
              <w:spacing w:line="360" w:lineRule="exact"/>
              <w:jc w:val="left"/>
              <w:rPr>
                <w:rFonts w:ascii="宋体" w:hAnsi="宋体"/>
                <w:sz w:val="24"/>
                <w:highlight w:val="none"/>
              </w:rPr>
            </w:pPr>
            <w:r>
              <w:rPr>
                <w:rFonts w:hint="eastAsia" w:ascii="宋体" w:hAnsi="宋体"/>
                <w:sz w:val="24"/>
                <w:highlight w:val="none"/>
              </w:rPr>
              <w:t>符合采购文件要求</w:t>
            </w:r>
          </w:p>
        </w:tc>
      </w:tr>
      <w:tr w14:paraId="1412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30E4157">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C62AEFF">
            <w:pPr>
              <w:spacing w:line="360" w:lineRule="exact"/>
              <w:jc w:val="left"/>
              <w:rPr>
                <w:rFonts w:ascii="宋体" w:hAnsi="宋体"/>
                <w:sz w:val="24"/>
                <w:highlight w:val="none"/>
              </w:rPr>
            </w:pPr>
            <w:r>
              <w:rPr>
                <w:rFonts w:hint="eastAsia" w:ascii="宋体" w:hAnsi="宋体"/>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3998687">
            <w:pPr>
              <w:spacing w:line="360" w:lineRule="exact"/>
              <w:jc w:val="left"/>
              <w:rPr>
                <w:rFonts w:ascii="宋体" w:hAnsi="宋体"/>
                <w:sz w:val="24"/>
                <w:highlight w:val="none"/>
              </w:rPr>
            </w:pPr>
            <w:r>
              <w:rPr>
                <w:rFonts w:hint="eastAsia" w:ascii="宋体" w:hAnsi="宋体"/>
                <w:sz w:val="24"/>
                <w:highlight w:val="none"/>
              </w:rPr>
              <w:t>符合法律、法规和采购文件中规定的其他实质性内容的</w:t>
            </w:r>
          </w:p>
        </w:tc>
      </w:tr>
    </w:tbl>
    <w:p w14:paraId="08AFF248">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561285CB">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2CC2C829">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27D46425">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768C0A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018008FF">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2C02BA9F">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5330697F">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14:paraId="7404B2E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2"/>
    <w:p w14:paraId="7B25377D">
      <w:pPr>
        <w:pStyle w:val="3"/>
        <w:jc w:val="center"/>
        <w:rPr>
          <w:highlight w:val="none"/>
        </w:rPr>
      </w:pPr>
      <w:bookmarkStart w:id="3" w:name="_Toc456291165"/>
      <w:bookmarkStart w:id="4" w:name="_Toc462487372"/>
      <w:bookmarkStart w:id="5" w:name="_Toc456291280"/>
      <w:bookmarkStart w:id="6" w:name="_Toc456291354"/>
      <w:bookmarkStart w:id="7" w:name="_Toc456291537"/>
      <w:bookmarkStart w:id="8" w:name="_Toc456291260"/>
      <w:bookmarkStart w:id="9" w:name="_Toc456291479"/>
      <w:r>
        <w:rPr>
          <w:rFonts w:hint="eastAsia"/>
          <w:highlight w:val="none"/>
        </w:rPr>
        <w:t>投标文件</w:t>
      </w:r>
      <w:bookmarkEnd w:id="3"/>
      <w:bookmarkEnd w:id="4"/>
      <w:bookmarkEnd w:id="5"/>
      <w:bookmarkEnd w:id="6"/>
      <w:bookmarkEnd w:id="7"/>
      <w:bookmarkEnd w:id="8"/>
      <w:bookmarkEnd w:id="9"/>
      <w:r>
        <w:rPr>
          <w:rFonts w:hint="eastAsia"/>
          <w:highlight w:val="none"/>
        </w:rPr>
        <w:t>封皮</w:t>
      </w:r>
    </w:p>
    <w:p w14:paraId="6AF562AB">
      <w:pPr>
        <w:rPr>
          <w:rFonts w:ascii="宋体" w:hAnsi="宋体"/>
          <w:highlight w:val="none"/>
        </w:rPr>
      </w:pPr>
    </w:p>
    <w:p w14:paraId="62F1BA53">
      <w:pPr>
        <w:pStyle w:val="24"/>
        <w:jc w:val="center"/>
        <w:rPr>
          <w:rFonts w:ascii="黑体" w:hAnsi="黑体" w:eastAsia="黑体"/>
          <w:b/>
          <w:bCs/>
          <w:sz w:val="44"/>
          <w:szCs w:val="44"/>
          <w:highlight w:val="none"/>
        </w:rPr>
      </w:pPr>
    </w:p>
    <w:p w14:paraId="5B571F89">
      <w:pPr>
        <w:pStyle w:val="24"/>
        <w:jc w:val="center"/>
        <w:rPr>
          <w:rFonts w:ascii="黑体" w:hAnsi="黑体" w:eastAsia="黑体"/>
          <w:b/>
          <w:bCs/>
          <w:sz w:val="44"/>
          <w:szCs w:val="44"/>
          <w:highlight w:val="none"/>
        </w:rPr>
      </w:pPr>
    </w:p>
    <w:p w14:paraId="741128C3">
      <w:pPr>
        <w:pStyle w:val="24"/>
        <w:rPr>
          <w:rFonts w:ascii="楷体_GB2312" w:eastAsia="楷体_GB2312"/>
          <w:b/>
          <w:bCs/>
          <w:sz w:val="54"/>
          <w:highlight w:val="none"/>
        </w:rPr>
      </w:pPr>
    </w:p>
    <w:p w14:paraId="512B045B">
      <w:pPr>
        <w:pStyle w:val="24"/>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5F109100">
      <w:pPr>
        <w:pStyle w:val="24"/>
        <w:spacing w:line="500" w:lineRule="exact"/>
        <w:rPr>
          <w:rFonts w:ascii="楷体_GB2312" w:eastAsia="楷体_GB2312"/>
          <w:b/>
          <w:sz w:val="32"/>
          <w:szCs w:val="32"/>
          <w:highlight w:val="none"/>
        </w:rPr>
      </w:pPr>
    </w:p>
    <w:p w14:paraId="223C4372">
      <w:pPr>
        <w:pStyle w:val="24"/>
        <w:spacing w:line="500" w:lineRule="exact"/>
        <w:ind w:firstLine="562" w:firstLineChars="200"/>
        <w:rPr>
          <w:rFonts w:ascii="楷体_GB2312" w:eastAsia="楷体_GB2312"/>
          <w:b/>
          <w:sz w:val="28"/>
          <w:highlight w:val="none"/>
        </w:rPr>
      </w:pPr>
    </w:p>
    <w:p w14:paraId="4832A852">
      <w:pPr>
        <w:pStyle w:val="24"/>
        <w:spacing w:line="500" w:lineRule="exact"/>
        <w:ind w:firstLine="560" w:firstLineChars="200"/>
        <w:rPr>
          <w:rFonts w:ascii="楷体_GB2312" w:eastAsia="楷体_GB2312"/>
          <w:sz w:val="28"/>
          <w:highlight w:val="none"/>
        </w:rPr>
      </w:pPr>
    </w:p>
    <w:p w14:paraId="17D72C1B">
      <w:pPr>
        <w:pStyle w:val="24"/>
        <w:spacing w:line="500" w:lineRule="exact"/>
        <w:ind w:firstLine="560" w:firstLineChars="200"/>
        <w:rPr>
          <w:rFonts w:ascii="楷体_GB2312" w:eastAsia="楷体_GB2312"/>
          <w:sz w:val="28"/>
          <w:highlight w:val="none"/>
        </w:rPr>
      </w:pPr>
    </w:p>
    <w:p w14:paraId="651DD229">
      <w:pPr>
        <w:pStyle w:val="24"/>
        <w:spacing w:line="500" w:lineRule="exact"/>
        <w:ind w:firstLine="560" w:firstLineChars="200"/>
        <w:rPr>
          <w:rFonts w:ascii="楷体_GB2312" w:eastAsia="楷体_GB2312"/>
          <w:sz w:val="28"/>
          <w:highlight w:val="none"/>
        </w:rPr>
      </w:pPr>
    </w:p>
    <w:p w14:paraId="2A44E817">
      <w:pPr>
        <w:pStyle w:val="24"/>
        <w:spacing w:line="500" w:lineRule="exact"/>
        <w:ind w:firstLine="560" w:firstLineChars="200"/>
        <w:rPr>
          <w:rFonts w:ascii="楷体_GB2312" w:eastAsia="楷体_GB2312"/>
          <w:sz w:val="28"/>
          <w:highlight w:val="none"/>
        </w:rPr>
      </w:pPr>
    </w:p>
    <w:p w14:paraId="44319AD2">
      <w:pPr>
        <w:pStyle w:val="24"/>
        <w:spacing w:line="500" w:lineRule="exact"/>
        <w:ind w:firstLine="560" w:firstLineChars="200"/>
        <w:rPr>
          <w:rFonts w:ascii="楷体_GB2312" w:eastAsia="楷体_GB2312"/>
          <w:sz w:val="28"/>
          <w:highlight w:val="none"/>
        </w:rPr>
      </w:pPr>
    </w:p>
    <w:p w14:paraId="364B71DA">
      <w:pPr>
        <w:pStyle w:val="24"/>
        <w:spacing w:line="500" w:lineRule="exact"/>
        <w:ind w:firstLine="560" w:firstLineChars="200"/>
        <w:rPr>
          <w:rFonts w:ascii="楷体_GB2312" w:eastAsia="楷体_GB2312"/>
          <w:sz w:val="28"/>
          <w:highlight w:val="none"/>
        </w:rPr>
      </w:pPr>
    </w:p>
    <w:p w14:paraId="05D14ABF">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728A92C4">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666ED86">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21BE584B">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08643D58">
      <w:pPr>
        <w:ind w:left="-141" w:leftChars="-67" w:right="-197" w:rightChars="-94" w:firstLine="883" w:firstLineChars="200"/>
        <w:jc w:val="center"/>
        <w:rPr>
          <w:rFonts w:ascii="宋体" w:hAnsi="宋体"/>
          <w:b/>
          <w:sz w:val="44"/>
          <w:highlight w:val="none"/>
        </w:rPr>
      </w:pPr>
    </w:p>
    <w:p w14:paraId="6498E7B3">
      <w:pPr>
        <w:ind w:left="-141" w:leftChars="-67" w:right="-197" w:rightChars="-94" w:firstLine="883" w:firstLineChars="200"/>
        <w:jc w:val="center"/>
        <w:rPr>
          <w:rFonts w:ascii="宋体" w:hAnsi="宋体"/>
          <w:b/>
          <w:sz w:val="44"/>
          <w:highlight w:val="none"/>
        </w:rPr>
      </w:pPr>
    </w:p>
    <w:p w14:paraId="3A4565C8">
      <w:pPr>
        <w:ind w:left="-141" w:leftChars="-67" w:right="-197" w:rightChars="-94" w:firstLine="883" w:firstLineChars="200"/>
        <w:jc w:val="center"/>
        <w:rPr>
          <w:rFonts w:ascii="宋体" w:hAnsi="宋体"/>
          <w:b/>
          <w:sz w:val="44"/>
          <w:highlight w:val="none"/>
        </w:rPr>
      </w:pPr>
    </w:p>
    <w:p w14:paraId="36769EB5">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5E7530BF">
      <w:pPr>
        <w:spacing w:line="360" w:lineRule="auto"/>
        <w:rPr>
          <w:rFonts w:ascii="宋体" w:hAnsi="宋体"/>
          <w:sz w:val="24"/>
          <w:highlight w:val="none"/>
        </w:rPr>
      </w:pPr>
    </w:p>
    <w:p w14:paraId="34AD4C5D">
      <w:pPr>
        <w:pStyle w:val="27"/>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97355B2">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085A085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75780796">
      <w:pPr>
        <w:pStyle w:val="27"/>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446E910D">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87B3E5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53D771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E81FC0E">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AB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09CABE2">
            <w:pPr>
              <w:pStyle w:val="27"/>
              <w:adjustRightInd w:val="0"/>
              <w:snapToGrid w:val="0"/>
              <w:spacing w:line="500" w:lineRule="exact"/>
              <w:jc w:val="center"/>
              <w:rPr>
                <w:rFonts w:ascii="宋体" w:hAnsi="宋体"/>
                <w:szCs w:val="28"/>
                <w:highlight w:val="none"/>
              </w:rPr>
            </w:pPr>
          </w:p>
          <w:p w14:paraId="1452AAD3">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44C89C49">
            <w:pPr>
              <w:pStyle w:val="27"/>
              <w:adjustRightInd w:val="0"/>
              <w:snapToGrid w:val="0"/>
              <w:spacing w:line="500" w:lineRule="exact"/>
              <w:jc w:val="center"/>
              <w:rPr>
                <w:rFonts w:ascii="宋体" w:hAnsi="宋体"/>
                <w:szCs w:val="28"/>
                <w:highlight w:val="none"/>
              </w:rPr>
            </w:pPr>
          </w:p>
        </w:tc>
      </w:tr>
    </w:tbl>
    <w:p w14:paraId="1AE8E7CD">
      <w:pPr>
        <w:pStyle w:val="27"/>
        <w:adjustRightInd w:val="0"/>
        <w:snapToGrid w:val="0"/>
        <w:spacing w:line="500" w:lineRule="exact"/>
        <w:rPr>
          <w:rFonts w:ascii="宋体" w:hAnsi="宋体"/>
          <w:szCs w:val="28"/>
          <w:highlight w:val="none"/>
        </w:rPr>
      </w:pPr>
    </w:p>
    <w:p w14:paraId="3859E887">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09D31882">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3D69655">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A74458E">
      <w:pPr>
        <w:spacing w:line="360" w:lineRule="auto"/>
        <w:jc w:val="right"/>
        <w:rPr>
          <w:rFonts w:ascii="宋体" w:hAnsi="宋体"/>
          <w:sz w:val="24"/>
          <w:highlight w:val="none"/>
        </w:rPr>
      </w:pPr>
    </w:p>
    <w:p w14:paraId="0485E313">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141D9AE3">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DBC35C0">
      <w:pPr>
        <w:pStyle w:val="26"/>
        <w:rPr>
          <w:highlight w:val="none"/>
        </w:rPr>
      </w:pPr>
      <w:r>
        <w:rPr>
          <w:rFonts w:hint="eastAsia"/>
          <w:highlight w:val="none"/>
        </w:rPr>
        <w:t xml:space="preserve">单位负责人资格证明文件 </w:t>
      </w:r>
    </w:p>
    <w:p w14:paraId="44C6A6FE">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AE64AF6">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F6E69F4">
      <w:pPr>
        <w:pStyle w:val="27"/>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555DF901">
      <w:pPr>
        <w:pStyle w:val="27"/>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24B61ACF">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4020AD9">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5ECE83D">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BDD4F2F">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05A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6079715">
            <w:pPr>
              <w:pStyle w:val="27"/>
              <w:adjustRightInd w:val="0"/>
              <w:snapToGrid w:val="0"/>
              <w:spacing w:line="500" w:lineRule="exact"/>
              <w:jc w:val="center"/>
              <w:rPr>
                <w:rFonts w:ascii="宋体" w:hAnsi="宋体"/>
                <w:szCs w:val="28"/>
                <w:highlight w:val="none"/>
              </w:rPr>
            </w:pPr>
          </w:p>
          <w:p w14:paraId="253843E1">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071FD626">
            <w:pPr>
              <w:pStyle w:val="27"/>
              <w:adjustRightInd w:val="0"/>
              <w:snapToGrid w:val="0"/>
              <w:spacing w:line="500" w:lineRule="exact"/>
              <w:jc w:val="center"/>
              <w:rPr>
                <w:rFonts w:ascii="宋体" w:hAnsi="宋体"/>
                <w:szCs w:val="28"/>
                <w:highlight w:val="none"/>
              </w:rPr>
            </w:pPr>
          </w:p>
        </w:tc>
      </w:tr>
    </w:tbl>
    <w:p w14:paraId="134C416D">
      <w:pPr>
        <w:pStyle w:val="27"/>
        <w:adjustRightInd w:val="0"/>
        <w:snapToGrid w:val="0"/>
        <w:spacing w:line="500" w:lineRule="exact"/>
        <w:rPr>
          <w:rFonts w:ascii="宋体" w:hAnsi="宋体"/>
          <w:szCs w:val="28"/>
          <w:highlight w:val="none"/>
        </w:rPr>
      </w:pPr>
    </w:p>
    <w:p w14:paraId="466A1031">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14BC8041">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2AEB1A02">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014C0BCB">
      <w:pPr>
        <w:spacing w:line="360" w:lineRule="auto"/>
        <w:jc w:val="right"/>
        <w:rPr>
          <w:rFonts w:ascii="宋体" w:hAnsi="宋体"/>
          <w:sz w:val="24"/>
          <w:highlight w:val="none"/>
        </w:rPr>
      </w:pPr>
    </w:p>
    <w:p w14:paraId="778DE2F8">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A2B1A84">
      <w:pPr>
        <w:pStyle w:val="26"/>
        <w:rPr>
          <w:highlight w:val="none"/>
        </w:rPr>
      </w:pPr>
      <w:r>
        <w:rPr>
          <w:rFonts w:hint="eastAsia"/>
          <w:highlight w:val="none"/>
        </w:rPr>
        <w:t xml:space="preserve">自然人资格证明文件 </w:t>
      </w:r>
    </w:p>
    <w:p w14:paraId="1FE8E2DE">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ADFDBA5">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C289CCA">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5089BF26">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7B75DFB">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D11DC68">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B94277D">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CD3F57E">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B47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13ABDA">
            <w:pPr>
              <w:pStyle w:val="27"/>
              <w:adjustRightInd w:val="0"/>
              <w:snapToGrid w:val="0"/>
              <w:spacing w:line="500" w:lineRule="exact"/>
              <w:jc w:val="center"/>
              <w:rPr>
                <w:rFonts w:ascii="宋体" w:hAnsi="宋体"/>
                <w:szCs w:val="28"/>
                <w:highlight w:val="none"/>
              </w:rPr>
            </w:pPr>
          </w:p>
          <w:p w14:paraId="1C414232">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6DBD4170">
            <w:pPr>
              <w:pStyle w:val="27"/>
              <w:adjustRightInd w:val="0"/>
              <w:snapToGrid w:val="0"/>
              <w:spacing w:line="500" w:lineRule="exact"/>
              <w:jc w:val="center"/>
              <w:rPr>
                <w:rFonts w:ascii="宋体" w:hAnsi="宋体"/>
                <w:szCs w:val="28"/>
                <w:highlight w:val="none"/>
              </w:rPr>
            </w:pPr>
          </w:p>
        </w:tc>
      </w:tr>
    </w:tbl>
    <w:p w14:paraId="2AA863AA">
      <w:pPr>
        <w:pStyle w:val="27"/>
        <w:adjustRightInd w:val="0"/>
        <w:snapToGrid w:val="0"/>
        <w:spacing w:line="500" w:lineRule="exact"/>
        <w:ind w:left="0" w:firstLine="0"/>
        <w:rPr>
          <w:rFonts w:ascii="宋体" w:hAnsi="宋体"/>
          <w:szCs w:val="28"/>
          <w:highlight w:val="none"/>
        </w:rPr>
      </w:pPr>
    </w:p>
    <w:p w14:paraId="5F0EF0A8">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4332852">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EAF7E7D">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27D3B47">
      <w:pPr>
        <w:pStyle w:val="26"/>
        <w:jc w:val="both"/>
        <w:rPr>
          <w:b w:val="0"/>
          <w:highlight w:val="none"/>
        </w:rPr>
      </w:pPr>
    </w:p>
    <w:p w14:paraId="6A67553D">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4316555">
      <w:pPr>
        <w:pStyle w:val="26"/>
        <w:rPr>
          <w:highlight w:val="none"/>
        </w:rPr>
      </w:pPr>
      <w:r>
        <w:rPr>
          <w:rFonts w:hint="eastAsia"/>
          <w:highlight w:val="none"/>
        </w:rPr>
        <w:t>授权委托书</w:t>
      </w:r>
    </w:p>
    <w:p w14:paraId="491725BF">
      <w:pPr>
        <w:pStyle w:val="27"/>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139C675">
      <w:pPr>
        <w:pStyle w:val="27"/>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6DC68CC">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7299E88E">
      <w:pPr>
        <w:pStyle w:val="27"/>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2D5E7DBC">
      <w:pPr>
        <w:pStyle w:val="27"/>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64DF7D49">
      <w:pPr>
        <w:pStyle w:val="27"/>
        <w:spacing w:before="0" w:after="0" w:line="240" w:lineRule="auto"/>
        <w:ind w:left="0" w:firstLine="0"/>
        <w:rPr>
          <w:rFonts w:ascii="宋体" w:hAnsi="宋体"/>
          <w:szCs w:val="28"/>
          <w:highlight w:val="none"/>
        </w:rPr>
      </w:pPr>
      <w:r>
        <w:rPr>
          <w:rFonts w:hint="eastAsia" w:ascii="宋体" w:hAnsi="宋体"/>
          <w:szCs w:val="28"/>
          <w:highlight w:val="none"/>
        </w:rPr>
        <w:t>附：</w:t>
      </w:r>
    </w:p>
    <w:p w14:paraId="663FBD13">
      <w:pPr>
        <w:pStyle w:val="27"/>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9305EFF">
      <w:pPr>
        <w:pStyle w:val="27"/>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897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AC99588">
            <w:pPr>
              <w:pStyle w:val="27"/>
              <w:spacing w:line="500" w:lineRule="exact"/>
              <w:rPr>
                <w:rFonts w:ascii="宋体" w:hAnsi="宋体"/>
                <w:szCs w:val="28"/>
                <w:highlight w:val="none"/>
              </w:rPr>
            </w:pPr>
            <w:r>
              <w:rPr>
                <w:rFonts w:hint="eastAsia" w:ascii="宋体" w:hAnsi="宋体"/>
                <w:szCs w:val="28"/>
                <w:highlight w:val="none"/>
              </w:rPr>
              <w:t>粘贴被授权人身份证（扫描件）</w:t>
            </w:r>
          </w:p>
          <w:p w14:paraId="4ADB3A73">
            <w:pPr>
              <w:pStyle w:val="27"/>
              <w:spacing w:line="500" w:lineRule="exact"/>
              <w:rPr>
                <w:rFonts w:ascii="宋体" w:hAnsi="宋体"/>
                <w:szCs w:val="28"/>
                <w:highlight w:val="none"/>
              </w:rPr>
            </w:pPr>
          </w:p>
        </w:tc>
      </w:tr>
    </w:tbl>
    <w:p w14:paraId="62B22C77">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A67E824">
      <w:pPr>
        <w:jc w:val="center"/>
        <w:rPr>
          <w:rFonts w:ascii="宋体" w:hAnsi="宋体"/>
          <w:b/>
          <w:sz w:val="36"/>
          <w:szCs w:val="28"/>
          <w:highlight w:val="none"/>
        </w:rPr>
      </w:pPr>
      <w:r>
        <w:rPr>
          <w:rFonts w:ascii="宋体" w:hAnsi="宋体"/>
          <w:b/>
          <w:bCs/>
          <w:sz w:val="36"/>
          <w:szCs w:val="28"/>
          <w:highlight w:val="none"/>
        </w:rPr>
        <w:t>承诺函</w:t>
      </w:r>
    </w:p>
    <w:p w14:paraId="3C0BCBAA">
      <w:pPr>
        <w:jc w:val="center"/>
        <w:rPr>
          <w:rFonts w:ascii="宋体" w:hAnsi="宋体"/>
          <w:b/>
          <w:sz w:val="28"/>
          <w:szCs w:val="28"/>
          <w:highlight w:val="none"/>
        </w:rPr>
      </w:pPr>
    </w:p>
    <w:p w14:paraId="51B1E193">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3882B221">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270A5616">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2BC42C97">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3884ABD2">
      <w:pPr>
        <w:tabs>
          <w:tab w:val="left" w:pos="854"/>
        </w:tabs>
        <w:spacing w:line="360" w:lineRule="auto"/>
        <w:rPr>
          <w:rFonts w:ascii="宋体" w:hAnsi="宋体"/>
          <w:bCs/>
          <w:sz w:val="28"/>
          <w:szCs w:val="28"/>
          <w:highlight w:val="none"/>
        </w:rPr>
      </w:pPr>
    </w:p>
    <w:p w14:paraId="21A35ECC">
      <w:pPr>
        <w:tabs>
          <w:tab w:val="left" w:pos="854"/>
        </w:tabs>
        <w:spacing w:line="360" w:lineRule="auto"/>
        <w:rPr>
          <w:rFonts w:ascii="宋体" w:hAnsi="宋体"/>
          <w:bCs/>
          <w:sz w:val="28"/>
          <w:szCs w:val="28"/>
          <w:highlight w:val="none"/>
        </w:rPr>
      </w:pPr>
    </w:p>
    <w:p w14:paraId="586B3679">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6FAD5F7D">
      <w:pPr>
        <w:spacing w:line="500" w:lineRule="exact"/>
        <w:ind w:firstLine="720"/>
        <w:rPr>
          <w:rFonts w:ascii="宋体" w:hAnsi="宋体"/>
          <w:kern w:val="0"/>
          <w:sz w:val="28"/>
          <w:szCs w:val="28"/>
          <w:highlight w:val="none"/>
        </w:rPr>
      </w:pPr>
    </w:p>
    <w:p w14:paraId="042FE261">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6EA51D2">
      <w:pPr>
        <w:pStyle w:val="27"/>
        <w:spacing w:before="0" w:after="0" w:line="240" w:lineRule="auto"/>
        <w:ind w:left="1070" w:hanging="1069" w:hangingChars="382"/>
        <w:jc w:val="left"/>
        <w:rPr>
          <w:rFonts w:ascii="宋体" w:hAnsi="宋体"/>
          <w:kern w:val="0"/>
          <w:szCs w:val="28"/>
          <w:highlight w:val="none"/>
        </w:rPr>
      </w:pPr>
    </w:p>
    <w:p w14:paraId="7E5C3DDA">
      <w:pPr>
        <w:pStyle w:val="27"/>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41966E78">
      <w:pPr>
        <w:pStyle w:val="28"/>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5B62ED6"/>
    <w:rsid w:val="076C4CBB"/>
    <w:rsid w:val="0AE01889"/>
    <w:rsid w:val="0C731B59"/>
    <w:rsid w:val="0DEF0878"/>
    <w:rsid w:val="0FBF07CB"/>
    <w:rsid w:val="119C0428"/>
    <w:rsid w:val="136C58CD"/>
    <w:rsid w:val="15C96EC8"/>
    <w:rsid w:val="1B2A39B0"/>
    <w:rsid w:val="1DD02915"/>
    <w:rsid w:val="1E72564B"/>
    <w:rsid w:val="1ED1378E"/>
    <w:rsid w:val="1F5D50AB"/>
    <w:rsid w:val="25564474"/>
    <w:rsid w:val="28940F73"/>
    <w:rsid w:val="298203C0"/>
    <w:rsid w:val="29BF7696"/>
    <w:rsid w:val="2A9A13BD"/>
    <w:rsid w:val="30D45AF6"/>
    <w:rsid w:val="33B20F6C"/>
    <w:rsid w:val="34185409"/>
    <w:rsid w:val="365732C7"/>
    <w:rsid w:val="37717422"/>
    <w:rsid w:val="37EF7508"/>
    <w:rsid w:val="381B51E4"/>
    <w:rsid w:val="39530254"/>
    <w:rsid w:val="3AB96387"/>
    <w:rsid w:val="3D9B19F6"/>
    <w:rsid w:val="3E29266E"/>
    <w:rsid w:val="400D21E5"/>
    <w:rsid w:val="412A73A4"/>
    <w:rsid w:val="42AE121C"/>
    <w:rsid w:val="467E087A"/>
    <w:rsid w:val="4AE12D46"/>
    <w:rsid w:val="518841D2"/>
    <w:rsid w:val="5265349C"/>
    <w:rsid w:val="53175BDF"/>
    <w:rsid w:val="547B4457"/>
    <w:rsid w:val="55E01B05"/>
    <w:rsid w:val="56AF7039"/>
    <w:rsid w:val="584528D1"/>
    <w:rsid w:val="58B814C5"/>
    <w:rsid w:val="59930DDE"/>
    <w:rsid w:val="5EF60CB4"/>
    <w:rsid w:val="645A0DFC"/>
    <w:rsid w:val="68FC1090"/>
    <w:rsid w:val="694639F4"/>
    <w:rsid w:val="6ADC2C67"/>
    <w:rsid w:val="6D2B0C78"/>
    <w:rsid w:val="70837649"/>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30">
    <w:name w:val="font21"/>
    <w:basedOn w:val="11"/>
    <w:qFormat/>
    <w:uiPriority w:val="0"/>
    <w:rPr>
      <w:rFonts w:hint="eastAsia" w:ascii="宋体" w:hAnsi="宋体" w:eastAsia="宋体" w:cs="宋体"/>
      <w:color w:val="000000"/>
      <w:sz w:val="21"/>
      <w:szCs w:val="21"/>
      <w:u w:val="none"/>
    </w:rPr>
  </w:style>
  <w:style w:type="character" w:customStyle="1" w:styleId="31">
    <w:name w:val="font01"/>
    <w:basedOn w:val="11"/>
    <w:qFormat/>
    <w:uiPriority w:val="0"/>
    <w:rPr>
      <w:rFonts w:hint="eastAsia" w:ascii="宋体" w:hAnsi="宋体" w:eastAsia="宋体" w:cs="宋体"/>
      <w:color w:val="000000"/>
      <w:sz w:val="24"/>
      <w:szCs w:val="24"/>
      <w:u w:val="none"/>
    </w:rPr>
  </w:style>
  <w:style w:type="character" w:customStyle="1" w:styleId="32">
    <w:name w:val="font31"/>
    <w:basedOn w:val="11"/>
    <w:qFormat/>
    <w:uiPriority w:val="0"/>
    <w:rPr>
      <w:rFonts w:hint="eastAsia" w:ascii="宋体" w:hAnsi="宋体" w:eastAsia="宋体" w:cs="宋体"/>
      <w:color w:val="000000"/>
      <w:sz w:val="22"/>
      <w:szCs w:val="22"/>
      <w:u w:val="none"/>
    </w:rPr>
  </w:style>
  <w:style w:type="character" w:customStyle="1" w:styleId="33">
    <w:name w:val="font11"/>
    <w:basedOn w:val="11"/>
    <w:qFormat/>
    <w:uiPriority w:val="0"/>
    <w:rPr>
      <w:rFonts w:hint="eastAsia" w:ascii="宋体" w:hAnsi="宋体" w:eastAsia="宋体" w:cs="宋体"/>
      <w:color w:val="000000"/>
      <w:sz w:val="22"/>
      <w:szCs w:val="22"/>
      <w:u w:val="none"/>
    </w:rPr>
  </w:style>
  <w:style w:type="character" w:customStyle="1" w:styleId="34">
    <w:name w:val="font4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2042</Words>
  <Characters>2310</Characters>
  <Lines>1</Lines>
  <Paragraphs>1</Paragraphs>
  <TotalTime>45</TotalTime>
  <ScaleCrop>false</ScaleCrop>
  <LinksUpToDate>false</LinksUpToDate>
  <CharactersWithSpaces>2320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高其瑞</cp:lastModifiedBy>
  <cp:lastPrinted>2025-06-03T01:20:00Z</cp:lastPrinted>
  <dcterms:modified xsi:type="dcterms:W3CDTF">2025-08-25T00:15:46Z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50B98E649AE942BDA792FE81A00354C0_13</vt:lpwstr>
  </property>
  <property fmtid="{D5CDD505-2E9C-101B-9397-08002B2CF9AE}" pid="4" name="KSOTemplateDocerSaveRecord">
    <vt:lpwstr>eyJoZGlkIjoiMjFhYTFiYjNhZDc2ZDZlNzdkNTVhYWVmODA2NzFlNTAiLCJ1c2VySWQiOiIxMzQ3MzYzMCJ9</vt:lpwstr>
  </property>
</Properties>
</file>