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ABB6B8">
      <w:pPr>
        <w:pStyle w:val="9"/>
        <w:shd w:val="clear" w:color="auto" w:fill="FFFFFF"/>
        <w:spacing w:before="0" w:beforeAutospacing="0" w:after="0" w:afterAutospacing="0"/>
        <w:jc w:val="center"/>
        <w:rPr>
          <w:rStyle w:val="13"/>
          <w:rFonts w:ascii="黑体" w:hAnsi="黑体" w:eastAsia="黑体" w:cs="黑体"/>
          <w:sz w:val="44"/>
          <w:szCs w:val="44"/>
        </w:rPr>
      </w:pPr>
      <w:bookmarkStart w:id="8" w:name="_GoBack"/>
      <w:r>
        <w:rPr>
          <w:rStyle w:val="13"/>
          <w:rFonts w:hint="eastAsia" w:ascii="黑体" w:hAnsi="黑体" w:eastAsia="黑体" w:cs="黑体"/>
          <w:sz w:val="44"/>
          <w:szCs w:val="44"/>
        </w:rPr>
        <w:t>宜昌市</w:t>
      </w:r>
      <w:r>
        <w:rPr>
          <w:rStyle w:val="13"/>
          <w:rFonts w:ascii="黑体" w:hAnsi="黑体" w:eastAsia="黑体" w:cs="黑体"/>
          <w:sz w:val="44"/>
          <w:szCs w:val="44"/>
        </w:rPr>
        <w:t>中心人民医院</w:t>
      </w:r>
    </w:p>
    <w:p w14:paraId="5A50D1E0">
      <w:pPr>
        <w:pStyle w:val="9"/>
        <w:shd w:val="clear" w:color="auto" w:fill="FFFFFF"/>
        <w:spacing w:before="0" w:beforeAutospacing="0" w:after="0" w:afterAutospacing="0"/>
        <w:jc w:val="center"/>
        <w:rPr>
          <w:rStyle w:val="13"/>
          <w:rFonts w:ascii="黑体" w:hAnsi="黑体" w:eastAsia="黑体" w:cs="黑体"/>
          <w:sz w:val="44"/>
          <w:szCs w:val="44"/>
        </w:rPr>
      </w:pPr>
      <w:r>
        <w:rPr>
          <w:rStyle w:val="13"/>
          <w:rFonts w:hint="eastAsia" w:ascii="黑体" w:hAnsi="黑体" w:eastAsia="黑体" w:cs="黑体"/>
          <w:sz w:val="44"/>
          <w:szCs w:val="44"/>
        </w:rPr>
        <w:t>院内</w:t>
      </w:r>
      <w:r>
        <w:rPr>
          <w:rStyle w:val="13"/>
          <w:rFonts w:ascii="黑体" w:hAnsi="黑体" w:eastAsia="黑体" w:cs="黑体"/>
          <w:sz w:val="44"/>
          <w:szCs w:val="44"/>
        </w:rPr>
        <w:t>采购项目采购公告</w:t>
      </w:r>
    </w:p>
    <w:p w14:paraId="083F8554">
      <w:pPr>
        <w:pStyle w:val="9"/>
        <w:shd w:val="clear" w:color="auto" w:fill="FFFFFF"/>
        <w:wordWrap w:val="0"/>
        <w:spacing w:before="0" w:beforeAutospacing="0" w:after="0" w:afterAutospacing="0"/>
        <w:ind w:firstLine="560" w:firstLineChars="200"/>
        <w:jc w:val="both"/>
        <w:rPr>
          <w:rFonts w:cs="Times New Roman"/>
          <w:sz w:val="28"/>
          <w:szCs w:val="28"/>
        </w:rPr>
      </w:pPr>
      <w:r>
        <w:rPr>
          <w:rFonts w:hint="eastAsia"/>
          <w:sz w:val="28"/>
          <w:szCs w:val="28"/>
        </w:rPr>
        <w:t>宜昌市中心人民医院对</w:t>
      </w:r>
      <w:r>
        <w:rPr>
          <w:rFonts w:hint="eastAsia"/>
          <w:sz w:val="28"/>
          <w:szCs w:val="28"/>
          <w:lang w:eastAsia="zh-CN"/>
        </w:rPr>
        <w:t>2025年药品追溯配套高拍仪采购项目</w:t>
      </w:r>
      <w:r>
        <w:rPr>
          <w:rFonts w:hint="eastAsia"/>
          <w:sz w:val="28"/>
          <w:szCs w:val="28"/>
        </w:rPr>
        <w:t>进行院内采购，欢迎广大符合条件的投标人踊跃投标。</w:t>
      </w:r>
    </w:p>
    <w:p w14:paraId="1CCA7354">
      <w:pPr>
        <w:pStyle w:val="9"/>
        <w:shd w:val="clear" w:color="auto" w:fill="FFFFFF"/>
        <w:spacing w:before="0" w:beforeAutospacing="0" w:after="0" w:afterAutospacing="0"/>
        <w:rPr>
          <w:rFonts w:cs="Times New Roman"/>
          <w:b/>
          <w:bCs/>
          <w:sz w:val="28"/>
          <w:szCs w:val="28"/>
        </w:rPr>
      </w:pPr>
      <w:r>
        <w:rPr>
          <w:rFonts w:hint="eastAsia"/>
          <w:b/>
          <w:bCs/>
          <w:sz w:val="28"/>
          <w:szCs w:val="28"/>
        </w:rPr>
        <w:t>一、项目名称</w:t>
      </w:r>
    </w:p>
    <w:p w14:paraId="4AC3B5A1">
      <w:pPr>
        <w:pStyle w:val="9"/>
        <w:shd w:val="clear" w:color="auto" w:fill="FFFFFF"/>
        <w:spacing w:before="0" w:beforeAutospacing="0" w:after="0" w:afterAutospacing="0"/>
        <w:ind w:firstLine="645"/>
        <w:rPr>
          <w:color w:val="000000"/>
          <w:sz w:val="28"/>
          <w:szCs w:val="28"/>
          <w:highlight w:val="yellow"/>
        </w:rPr>
      </w:pPr>
      <w:r>
        <w:rPr>
          <w:sz w:val="28"/>
          <w:szCs w:val="28"/>
        </w:rPr>
        <w:t>1</w:t>
      </w:r>
      <w:r>
        <w:rPr>
          <w:rFonts w:hint="eastAsia"/>
          <w:sz w:val="28"/>
          <w:szCs w:val="28"/>
        </w:rPr>
        <w:t>、项目编号：</w:t>
      </w:r>
      <w:r>
        <w:rPr>
          <w:rFonts w:hint="eastAsia"/>
          <w:color w:val="000000"/>
          <w:sz w:val="28"/>
          <w:szCs w:val="28"/>
        </w:rPr>
        <w:t>YCZXYYZB-2025-A3031</w:t>
      </w:r>
    </w:p>
    <w:p w14:paraId="5CBC633A">
      <w:pPr>
        <w:pStyle w:val="9"/>
        <w:shd w:val="clear" w:color="auto" w:fill="FFFFFF"/>
        <w:spacing w:before="0" w:beforeAutospacing="0" w:after="0" w:afterAutospacing="0"/>
        <w:ind w:firstLine="645"/>
        <w:rPr>
          <w:rFonts w:hint="eastAsia" w:eastAsia="宋体" w:cs="Times New Roman"/>
          <w:sz w:val="28"/>
          <w:szCs w:val="28"/>
          <w:lang w:eastAsia="zh-CN"/>
        </w:rPr>
      </w:pPr>
      <w:r>
        <w:rPr>
          <w:sz w:val="28"/>
          <w:szCs w:val="28"/>
        </w:rPr>
        <w:t>2</w:t>
      </w:r>
      <w:r>
        <w:rPr>
          <w:rFonts w:hint="eastAsia"/>
          <w:sz w:val="28"/>
          <w:szCs w:val="28"/>
        </w:rPr>
        <w:t>、项目名称：</w:t>
      </w:r>
      <w:r>
        <w:rPr>
          <w:rFonts w:hint="eastAsia"/>
          <w:sz w:val="28"/>
          <w:szCs w:val="28"/>
          <w:lang w:eastAsia="zh-CN"/>
        </w:rPr>
        <w:t>2025年药品追溯配套高拍仪采购项目</w:t>
      </w:r>
    </w:p>
    <w:p w14:paraId="2BDC0422">
      <w:pPr>
        <w:pStyle w:val="9"/>
        <w:shd w:val="clear" w:color="auto" w:fill="FFFFFF"/>
        <w:spacing w:before="0" w:beforeAutospacing="0" w:after="0" w:afterAutospacing="0"/>
        <w:rPr>
          <w:rFonts w:cs="Times New Roman"/>
          <w:sz w:val="28"/>
          <w:szCs w:val="28"/>
        </w:rPr>
      </w:pPr>
      <w:r>
        <w:rPr>
          <w:rStyle w:val="13"/>
          <w:rFonts w:hint="eastAsia"/>
          <w:sz w:val="28"/>
          <w:szCs w:val="28"/>
        </w:rPr>
        <w:t>二、采购文件获取</w:t>
      </w:r>
    </w:p>
    <w:p w14:paraId="7B482AEB">
      <w:pPr>
        <w:pStyle w:val="9"/>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投标人在宜昌市中心人民医院官网（http://www.yczxyy.com/）通知通告——招标信息栏</w:t>
      </w:r>
      <w:r>
        <w:rPr>
          <w:rFonts w:hint="eastAsia"/>
          <w:b/>
          <w:bCs/>
          <w:color w:val="FF0000"/>
          <w:sz w:val="28"/>
          <w:szCs w:val="28"/>
        </w:rPr>
        <w:t>自行下载采购文件</w:t>
      </w:r>
      <w:r>
        <w:rPr>
          <w:rFonts w:hint="eastAsia"/>
          <w:sz w:val="28"/>
          <w:szCs w:val="28"/>
        </w:rPr>
        <w:t>。</w:t>
      </w:r>
    </w:p>
    <w:p w14:paraId="01F3D982">
      <w:pPr>
        <w:pStyle w:val="9"/>
        <w:shd w:val="clear" w:color="auto" w:fill="FFFFFF"/>
        <w:spacing w:before="0" w:beforeAutospacing="0" w:after="0" w:afterAutospacing="0"/>
        <w:rPr>
          <w:rFonts w:cs="Times New Roman"/>
          <w:sz w:val="28"/>
          <w:szCs w:val="28"/>
        </w:rPr>
      </w:pPr>
      <w:r>
        <w:rPr>
          <w:rStyle w:val="13"/>
          <w:rFonts w:hint="eastAsia"/>
          <w:sz w:val="28"/>
          <w:szCs w:val="28"/>
        </w:rPr>
        <w:t>三、投标文件递交</w:t>
      </w:r>
    </w:p>
    <w:p w14:paraId="5E8D8F83">
      <w:pPr>
        <w:pStyle w:val="9"/>
        <w:shd w:val="clear" w:color="auto" w:fill="FFFFFF"/>
        <w:spacing w:before="0" w:beforeAutospacing="0" w:after="0" w:afterAutospacing="0"/>
        <w:ind w:firstLine="560" w:firstLineChars="20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2025</w:t>
      </w:r>
      <w:r>
        <w:rPr>
          <w:rFonts w:hint="eastAsia"/>
          <w:color w:val="FF0000"/>
          <w:sz w:val="28"/>
          <w:szCs w:val="28"/>
        </w:rPr>
        <w:t>年</w:t>
      </w:r>
      <w:r>
        <w:rPr>
          <w:rFonts w:hint="eastAsia"/>
          <w:color w:val="FF0000"/>
          <w:sz w:val="28"/>
          <w:szCs w:val="28"/>
          <w:lang w:val="en-US" w:eastAsia="zh-CN"/>
        </w:rPr>
        <w:t>8</w:t>
      </w:r>
      <w:r>
        <w:rPr>
          <w:rFonts w:hint="eastAsia"/>
          <w:color w:val="FF0000"/>
          <w:sz w:val="28"/>
          <w:szCs w:val="28"/>
        </w:rPr>
        <w:t>月</w:t>
      </w:r>
      <w:r>
        <w:rPr>
          <w:rFonts w:hint="eastAsia"/>
          <w:color w:val="FF0000"/>
          <w:sz w:val="28"/>
          <w:szCs w:val="28"/>
          <w:lang w:val="en-US" w:eastAsia="zh-CN"/>
        </w:rPr>
        <w:t>29</w:t>
      </w:r>
      <w:r>
        <w:rPr>
          <w:rFonts w:hint="eastAsia"/>
          <w:color w:val="FF0000"/>
          <w:sz w:val="28"/>
          <w:szCs w:val="28"/>
        </w:rPr>
        <w:t>日17:30</w:t>
      </w:r>
      <w:r>
        <w:rPr>
          <w:rFonts w:hint="eastAsia"/>
          <w:sz w:val="28"/>
          <w:szCs w:val="28"/>
        </w:rPr>
        <w:t>。</w:t>
      </w:r>
    </w:p>
    <w:p w14:paraId="353372FA">
      <w:pPr>
        <w:pStyle w:val="9"/>
        <w:shd w:val="clear" w:color="auto" w:fill="FFFFFF"/>
        <w:spacing w:before="0" w:beforeAutospacing="0" w:after="0" w:afterAutospacing="0"/>
        <w:ind w:firstLine="562" w:firstLineChars="200"/>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14:paraId="57F2735B">
      <w:pPr>
        <w:pStyle w:val="9"/>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14:paraId="7E78CF28">
      <w:pPr>
        <w:pStyle w:val="9"/>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rPr>
        <w:t>【供应商根据自身情况提供对应的证明材料，此项资料除了投标文件中需提供外，额外放一份在密封完好的投标文件外面，投标时用于核对身份】</w:t>
      </w:r>
      <w:r>
        <w:rPr>
          <w:rFonts w:hint="eastAsia"/>
          <w:sz w:val="28"/>
          <w:szCs w:val="28"/>
        </w:rPr>
        <w:t>。</w:t>
      </w:r>
    </w:p>
    <w:p w14:paraId="673C2D01">
      <w:pPr>
        <w:pStyle w:val="9"/>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14:paraId="1ADB794B">
      <w:pPr>
        <w:pStyle w:val="9"/>
        <w:shd w:val="clear" w:color="auto" w:fill="FFFFFF"/>
        <w:spacing w:before="0" w:beforeAutospacing="0" w:after="0" w:afterAutospacing="0"/>
        <w:ind w:firstLine="562" w:firstLineChars="200"/>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14:paraId="2B09D854">
      <w:pPr>
        <w:pStyle w:val="9"/>
        <w:shd w:val="clear" w:color="auto" w:fill="FFFFFF"/>
        <w:spacing w:before="0" w:beforeAutospacing="0" w:after="0" w:afterAutospacing="0"/>
        <w:ind w:firstLine="560" w:firstLineChars="20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投标地点：宜昌市中心人民医院招标办（夷陵大道 183 号9号楼310办公室）（工作日上午8:00～12:00、下午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14:paraId="5D9E1F50">
      <w:pPr>
        <w:pStyle w:val="9"/>
        <w:shd w:val="clear" w:color="auto" w:fill="FFFFFF"/>
        <w:spacing w:before="0" w:beforeAutospacing="0" w:after="0" w:afterAutospacing="0"/>
        <w:ind w:firstLine="560" w:firstLineChars="200"/>
        <w:rPr>
          <w:rFonts w:cs="Times New Roman"/>
          <w:sz w:val="28"/>
          <w:szCs w:val="28"/>
        </w:rPr>
      </w:pPr>
      <w:r>
        <w:rPr>
          <w:sz w:val="28"/>
          <w:szCs w:val="28"/>
        </w:rPr>
        <w:t>4</w:t>
      </w:r>
      <w:r>
        <w:rPr>
          <w:rFonts w:hint="eastAsia"/>
          <w:sz w:val="28"/>
          <w:szCs w:val="28"/>
        </w:rPr>
        <w:t>、开标地点：宜昌市中心人民医院会议室。</w:t>
      </w:r>
    </w:p>
    <w:p w14:paraId="706596D8">
      <w:pPr>
        <w:pStyle w:val="9"/>
        <w:shd w:val="clear" w:color="auto" w:fill="FFFFFF"/>
        <w:spacing w:before="0" w:beforeAutospacing="0" w:after="0" w:afterAutospacing="0"/>
        <w:rPr>
          <w:rFonts w:cs="Times New Roman"/>
          <w:sz w:val="28"/>
          <w:szCs w:val="28"/>
        </w:rPr>
      </w:pPr>
      <w:r>
        <w:rPr>
          <w:rStyle w:val="13"/>
          <w:rFonts w:hint="eastAsia"/>
          <w:sz w:val="28"/>
          <w:szCs w:val="28"/>
        </w:rPr>
        <w:t>四、发布公告媒介</w:t>
      </w:r>
    </w:p>
    <w:p w14:paraId="00280D50">
      <w:pPr>
        <w:pStyle w:val="9"/>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本次公告在宜昌市中心人民医院官网（http://www.yczxyy.com/），信息以本网站发布为准。</w:t>
      </w:r>
    </w:p>
    <w:p w14:paraId="09E88609">
      <w:pPr>
        <w:pStyle w:val="9"/>
        <w:shd w:val="clear" w:color="auto" w:fill="FFFFFF"/>
        <w:spacing w:before="0" w:beforeAutospacing="0" w:after="0" w:afterAutospacing="0"/>
        <w:rPr>
          <w:rFonts w:cs="Times New Roman"/>
          <w:sz w:val="28"/>
          <w:szCs w:val="28"/>
        </w:rPr>
      </w:pPr>
      <w:r>
        <w:rPr>
          <w:rStyle w:val="13"/>
          <w:rFonts w:hint="eastAsia"/>
          <w:sz w:val="28"/>
          <w:szCs w:val="28"/>
        </w:rPr>
        <w:t>五、联系方式</w:t>
      </w:r>
    </w:p>
    <w:p w14:paraId="30F7A78A">
      <w:pPr>
        <w:pStyle w:val="9"/>
        <w:shd w:val="clear" w:color="auto" w:fill="FFFFFF"/>
        <w:spacing w:before="0" w:beforeAutospacing="0" w:after="0" w:afterAutospacing="0"/>
        <w:ind w:firstLine="560" w:firstLineChars="200"/>
        <w:rPr>
          <w:rFonts w:cs="Times New Roman"/>
          <w:sz w:val="28"/>
          <w:szCs w:val="28"/>
        </w:rPr>
      </w:pPr>
      <w:r>
        <w:rPr>
          <w:rFonts w:hint="eastAsia"/>
          <w:sz w:val="28"/>
          <w:szCs w:val="28"/>
        </w:rPr>
        <w:t>采 购 人：宜昌市中心人民医院</w:t>
      </w:r>
    </w:p>
    <w:p w14:paraId="36D56189">
      <w:pPr>
        <w:pStyle w:val="9"/>
        <w:shd w:val="clear" w:color="auto" w:fill="FFFFFF"/>
        <w:spacing w:before="0" w:beforeAutospacing="0" w:after="0" w:afterAutospacing="0"/>
        <w:ind w:firstLine="560" w:firstLineChars="20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14:paraId="74D29CFA">
      <w:pPr>
        <w:pStyle w:val="9"/>
        <w:shd w:val="clear" w:color="auto" w:fill="FFFFFF"/>
        <w:spacing w:before="0" w:beforeAutospacing="0" w:after="0" w:afterAutospacing="0"/>
        <w:ind w:firstLine="560" w:firstLineChars="200"/>
        <w:rPr>
          <w:sz w:val="28"/>
          <w:szCs w:val="28"/>
        </w:rPr>
      </w:pPr>
      <w:r>
        <w:rPr>
          <w:rFonts w:hint="eastAsia"/>
          <w:sz w:val="28"/>
          <w:szCs w:val="28"/>
        </w:rPr>
        <w:t>联 系 人：</w:t>
      </w:r>
      <w:r>
        <w:rPr>
          <w:rFonts w:hint="eastAsia"/>
          <w:sz w:val="28"/>
          <w:szCs w:val="28"/>
          <w:highlight w:val="none"/>
        </w:rPr>
        <w:t>王老师</w:t>
      </w:r>
      <w:r>
        <w:rPr>
          <w:rFonts w:hint="eastAsia"/>
          <w:sz w:val="28"/>
          <w:szCs w:val="28"/>
          <w:highlight w:val="none"/>
          <w:lang w:val="en-US" w:eastAsia="zh-CN"/>
        </w:rPr>
        <w:t>0717-6483506</w:t>
      </w:r>
      <w:r>
        <w:rPr>
          <w:rFonts w:hint="eastAsia"/>
          <w:sz w:val="28"/>
          <w:szCs w:val="28"/>
          <w:highlight w:val="none"/>
        </w:rPr>
        <w:t>（信息管理部）</w:t>
      </w:r>
    </w:p>
    <w:p w14:paraId="047F0A24">
      <w:pPr>
        <w:pStyle w:val="9"/>
        <w:shd w:val="clear" w:color="auto" w:fill="FFFFFF"/>
        <w:spacing w:before="0" w:beforeAutospacing="0" w:after="0" w:afterAutospacing="0"/>
        <w:ind w:firstLine="1960" w:firstLineChars="700"/>
        <w:rPr>
          <w:rFonts w:cs="Times New Roman"/>
          <w:sz w:val="28"/>
          <w:szCs w:val="28"/>
        </w:rPr>
      </w:pPr>
      <w:r>
        <w:rPr>
          <w:rFonts w:hint="eastAsia"/>
          <w:sz w:val="28"/>
          <w:szCs w:val="28"/>
        </w:rPr>
        <w:t>高老师0717-6227301</w:t>
      </w:r>
    </w:p>
    <w:p w14:paraId="2FF993AA">
      <w:pPr>
        <w:ind w:firstLine="1960" w:firstLineChars="700"/>
        <w:jc w:val="left"/>
        <w:rPr>
          <w:rFonts w:ascii="宋体" w:hAnsi="宋体" w:cs="黑体"/>
          <w:sz w:val="28"/>
          <w:szCs w:val="28"/>
        </w:rPr>
        <w:sectPr>
          <w:pgSz w:w="11906" w:h="16838"/>
          <w:pgMar w:top="1440" w:right="1800" w:bottom="1440" w:left="1800" w:header="851" w:footer="992" w:gutter="0"/>
          <w:cols w:space="720" w:num="1"/>
          <w:docGrid w:type="lines" w:linePitch="312" w:charSpace="0"/>
        </w:sectPr>
      </w:pPr>
    </w:p>
    <w:bookmarkEnd w:id="8"/>
    <w:p w14:paraId="4C6A499F">
      <w:pPr>
        <w:pStyle w:val="9"/>
        <w:shd w:val="clear" w:color="auto" w:fill="FFFFFF"/>
        <w:spacing w:before="0" w:beforeAutospacing="0" w:after="0" w:afterAutospacing="0"/>
        <w:jc w:val="center"/>
        <w:rPr>
          <w:rStyle w:val="13"/>
          <w:rFonts w:ascii="黑体" w:hAnsi="黑体" w:eastAsia="黑体" w:cs="黑体"/>
          <w:sz w:val="44"/>
          <w:szCs w:val="44"/>
        </w:rPr>
      </w:pPr>
      <w:r>
        <w:rPr>
          <w:rStyle w:val="13"/>
          <w:rFonts w:hint="eastAsia" w:ascii="黑体" w:hAnsi="黑体" w:eastAsia="黑体"/>
          <w:sz w:val="44"/>
          <w:szCs w:val="44"/>
        </w:rPr>
        <w:t>宜昌市中心人民医院</w:t>
      </w:r>
    </w:p>
    <w:p w14:paraId="24A6B41E">
      <w:pPr>
        <w:pStyle w:val="9"/>
        <w:shd w:val="clear" w:color="auto" w:fill="FFFFFF"/>
        <w:spacing w:before="0" w:beforeAutospacing="0" w:after="0" w:afterAutospacing="0"/>
        <w:jc w:val="center"/>
        <w:rPr>
          <w:rStyle w:val="13"/>
          <w:rFonts w:ascii="黑体" w:hAnsi="黑体" w:eastAsia="黑体" w:cs="黑体"/>
          <w:sz w:val="44"/>
          <w:szCs w:val="44"/>
        </w:rPr>
      </w:pPr>
      <w:r>
        <w:rPr>
          <w:rStyle w:val="13"/>
          <w:rFonts w:hint="eastAsia" w:ascii="黑体" w:hAnsi="黑体" w:eastAsia="黑体"/>
          <w:sz w:val="44"/>
          <w:szCs w:val="44"/>
        </w:rPr>
        <w:t>采购文件</w:t>
      </w:r>
    </w:p>
    <w:p w14:paraId="0BE8A710">
      <w:pPr>
        <w:rPr>
          <w:rFonts w:ascii="宋体" w:hAnsi="宋体" w:cs="Times New Roman"/>
          <w:b/>
          <w:bCs/>
          <w:sz w:val="28"/>
          <w:szCs w:val="28"/>
        </w:rPr>
      </w:pPr>
      <w:r>
        <w:rPr>
          <w:rFonts w:hint="eastAsia" w:ascii="宋体" w:hAnsi="宋体" w:cs="宋体"/>
          <w:b/>
          <w:bCs/>
          <w:sz w:val="28"/>
          <w:szCs w:val="28"/>
        </w:rPr>
        <w:t>一、采购内容</w:t>
      </w:r>
    </w:p>
    <w:p w14:paraId="2B71C089">
      <w:pPr>
        <w:ind w:firstLine="560" w:firstLineChars="200"/>
        <w:rPr>
          <w:rFonts w:hint="eastAsia" w:ascii="宋体" w:hAnsi="宋体" w:cs="宋体"/>
          <w:sz w:val="28"/>
          <w:szCs w:val="28"/>
        </w:rPr>
      </w:pPr>
      <w:r>
        <w:rPr>
          <w:rFonts w:ascii="宋体" w:hAnsi="宋体" w:cs="宋体"/>
          <w:sz w:val="28"/>
          <w:szCs w:val="28"/>
        </w:rPr>
        <w:t>1</w:t>
      </w:r>
      <w:r>
        <w:rPr>
          <w:rFonts w:hint="eastAsia" w:ascii="宋体" w:hAnsi="宋体" w:cs="宋体"/>
          <w:sz w:val="28"/>
          <w:szCs w:val="28"/>
        </w:rPr>
        <w:t>、项目编号：YCZXYYZB-2025-A3031</w:t>
      </w:r>
    </w:p>
    <w:p w14:paraId="288DA2AC">
      <w:pPr>
        <w:ind w:firstLine="560" w:firstLineChars="200"/>
        <w:rPr>
          <w:rFonts w:hint="eastAsia" w:ascii="宋体" w:hAnsi="宋体" w:eastAsia="宋体" w:cs="Times New Roman"/>
          <w:sz w:val="28"/>
          <w:szCs w:val="28"/>
          <w:lang w:eastAsia="zh-CN"/>
        </w:rPr>
      </w:pPr>
      <w:r>
        <w:rPr>
          <w:rFonts w:ascii="宋体" w:hAnsi="宋体" w:cs="宋体"/>
          <w:sz w:val="28"/>
          <w:szCs w:val="28"/>
        </w:rPr>
        <w:t>2</w:t>
      </w:r>
      <w:r>
        <w:rPr>
          <w:rFonts w:hint="eastAsia" w:ascii="宋体" w:hAnsi="宋体" w:cs="宋体"/>
          <w:sz w:val="28"/>
          <w:szCs w:val="28"/>
        </w:rPr>
        <w:t>、项目名称：</w:t>
      </w:r>
      <w:r>
        <w:rPr>
          <w:rFonts w:hint="eastAsia" w:ascii="宋体" w:hAnsi="宋体" w:cs="宋体"/>
          <w:sz w:val="28"/>
          <w:szCs w:val="28"/>
          <w:highlight w:val="yellow"/>
          <w:lang w:eastAsia="zh-CN"/>
        </w:rPr>
        <w:t>2025年药品追溯配套高拍仪采购项目</w:t>
      </w:r>
    </w:p>
    <w:p w14:paraId="3623C18F">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3</w:t>
      </w:r>
      <w:r>
        <w:rPr>
          <w:rFonts w:hint="eastAsia" w:ascii="宋体" w:hAnsi="宋体" w:cs="宋体"/>
          <w:kern w:val="0"/>
          <w:sz w:val="28"/>
          <w:szCs w:val="28"/>
        </w:rPr>
        <w:t>、项目预算：</w:t>
      </w:r>
      <w:r>
        <w:rPr>
          <w:rFonts w:hint="eastAsia" w:ascii="宋体" w:hAnsi="宋体" w:cs="宋体"/>
          <w:kern w:val="0"/>
          <w:sz w:val="28"/>
          <w:szCs w:val="28"/>
          <w:lang w:val="en-US" w:eastAsia="zh-CN"/>
        </w:rPr>
        <w:t>12.00</w:t>
      </w:r>
      <w:r>
        <w:rPr>
          <w:rFonts w:hint="eastAsia" w:ascii="宋体" w:hAnsi="宋体" w:cs="宋体"/>
          <w:kern w:val="0"/>
          <w:sz w:val="28"/>
          <w:szCs w:val="28"/>
        </w:rPr>
        <w:t>万元，超过此价格为无效投标。</w:t>
      </w:r>
      <w:r>
        <w:rPr>
          <w:rFonts w:hint="eastAsia" w:ascii="宋体" w:hAnsi="宋体" w:cs="宋体"/>
          <w:b/>
          <w:kern w:val="0"/>
          <w:sz w:val="28"/>
          <w:szCs w:val="28"/>
        </w:rPr>
        <w:t>投标人进行一次报价，资格性和符合性审查合格后，以最低价确定产品供应商及供应价格。资格性和符合性审查合格后，根据投标人的价格条件确定中标人。</w:t>
      </w:r>
      <w:r>
        <w:rPr>
          <w:rFonts w:hint="eastAsia" w:ascii="宋体" w:hAnsi="宋体" w:cs="宋体"/>
          <w:kern w:val="0"/>
          <w:sz w:val="28"/>
          <w:szCs w:val="28"/>
        </w:rPr>
        <w:t>投标人报价为合同包干价，</w:t>
      </w:r>
      <w:r>
        <w:rPr>
          <w:rFonts w:ascii="宋体" w:hAnsi="宋体" w:cs="宋体"/>
          <w:kern w:val="0"/>
          <w:sz w:val="28"/>
          <w:szCs w:val="28"/>
        </w:rPr>
        <w:t>需考虑项目执行中</w:t>
      </w:r>
      <w:r>
        <w:rPr>
          <w:rFonts w:hint="eastAsia" w:ascii="宋体" w:hAnsi="宋体" w:cs="宋体"/>
          <w:kern w:val="0"/>
          <w:sz w:val="28"/>
          <w:szCs w:val="28"/>
        </w:rPr>
        <w:t>可能发生</w:t>
      </w:r>
      <w:r>
        <w:rPr>
          <w:rFonts w:ascii="宋体" w:hAnsi="宋体" w:cs="宋体"/>
          <w:kern w:val="0"/>
          <w:sz w:val="28"/>
          <w:szCs w:val="28"/>
        </w:rPr>
        <w:t>事宜</w:t>
      </w:r>
      <w:r>
        <w:rPr>
          <w:rFonts w:hint="eastAsia" w:ascii="宋体" w:hAnsi="宋体" w:cs="宋体"/>
          <w:kern w:val="0"/>
          <w:sz w:val="28"/>
          <w:szCs w:val="28"/>
        </w:rPr>
        <w:t>的费用</w:t>
      </w:r>
      <w:r>
        <w:rPr>
          <w:rFonts w:ascii="宋体" w:hAnsi="宋体" w:cs="宋体"/>
          <w:kern w:val="0"/>
          <w:sz w:val="28"/>
          <w:szCs w:val="28"/>
        </w:rPr>
        <w:t>，</w:t>
      </w:r>
      <w:r>
        <w:rPr>
          <w:rFonts w:hint="eastAsia" w:ascii="宋体" w:hAnsi="宋体" w:cs="宋体"/>
          <w:kern w:val="0"/>
          <w:sz w:val="28"/>
          <w:szCs w:val="28"/>
        </w:rPr>
        <w:t>项目执行过程中不再增加任何费用。</w:t>
      </w:r>
    </w:p>
    <w:p w14:paraId="649BD8A6">
      <w:pPr>
        <w:widowControl/>
        <w:spacing w:line="500" w:lineRule="exact"/>
        <w:jc w:val="left"/>
        <w:rPr>
          <w:rFonts w:ascii="宋体" w:hAnsi="宋体" w:cs="Times New Roman"/>
          <w:b/>
          <w:bCs/>
          <w:kern w:val="0"/>
          <w:sz w:val="28"/>
          <w:szCs w:val="28"/>
        </w:rPr>
      </w:pPr>
      <w:r>
        <w:rPr>
          <w:rFonts w:hint="eastAsia" w:ascii="宋体" w:hAnsi="宋体" w:cs="宋体"/>
          <w:b/>
          <w:bCs/>
          <w:kern w:val="0"/>
          <w:sz w:val="28"/>
          <w:szCs w:val="28"/>
        </w:rPr>
        <w:t>二、项目资格要求</w:t>
      </w:r>
    </w:p>
    <w:p w14:paraId="514E6EBD">
      <w:pPr>
        <w:widowControl/>
        <w:spacing w:line="500" w:lineRule="exact"/>
        <w:ind w:firstLine="560" w:firstLineChars="200"/>
        <w:jc w:val="left"/>
        <w:rPr>
          <w:rFonts w:ascii="宋体" w:hAnsi="宋体"/>
          <w:kern w:val="0"/>
          <w:sz w:val="28"/>
          <w:szCs w:val="28"/>
        </w:rPr>
      </w:pPr>
      <w:r>
        <w:rPr>
          <w:rFonts w:hint="eastAsia" w:ascii="宋体" w:hAnsi="宋体" w:cs="宋体"/>
          <w:kern w:val="0"/>
          <w:sz w:val="28"/>
          <w:szCs w:val="28"/>
        </w:rPr>
        <w:t>1、供应商具有有效的营业执照或事业单位法人证书或社会团体法人登记证书或执业许可证或自然人身份证明等证明文件（供应商根据自身情况提供对应的证明材料）。</w:t>
      </w:r>
    </w:p>
    <w:p w14:paraId="153C6BF4">
      <w:pPr>
        <w:widowControl/>
        <w:spacing w:line="500" w:lineRule="exact"/>
        <w:ind w:firstLine="560" w:firstLineChars="200"/>
        <w:jc w:val="left"/>
        <w:rPr>
          <w:rFonts w:ascii="宋体" w:hAnsi="宋体"/>
          <w:sz w:val="28"/>
          <w:szCs w:val="28"/>
          <w:lang w:val="zh-CN"/>
        </w:rPr>
      </w:pPr>
      <w:r>
        <w:rPr>
          <w:rFonts w:hint="eastAsia" w:ascii="宋体" w:hAnsi="宋体"/>
          <w:sz w:val="28"/>
          <w:szCs w:val="28"/>
          <w:lang w:val="zh-CN"/>
        </w:rPr>
        <w:t>2、通过“信用中国” 网站或者中国政府采购网查询的主体信用记录，未被列入信用记录失信被执行人、重大税收违法案件当事人名单、政府采购严重违法失信行为记录名单。</w:t>
      </w:r>
    </w:p>
    <w:p w14:paraId="361816EA">
      <w:pPr>
        <w:widowControl/>
        <w:spacing w:line="500" w:lineRule="exact"/>
        <w:ind w:firstLine="560" w:firstLineChars="200"/>
        <w:jc w:val="left"/>
        <w:rPr>
          <w:rFonts w:ascii="宋体" w:hAnsi="宋体" w:cs="宋体"/>
          <w:kern w:val="0"/>
          <w:sz w:val="28"/>
          <w:szCs w:val="28"/>
        </w:rPr>
      </w:pPr>
      <w:r>
        <w:rPr>
          <w:rFonts w:hint="eastAsia" w:ascii="宋体" w:hAnsi="宋体"/>
          <w:sz w:val="28"/>
          <w:szCs w:val="28"/>
          <w:lang w:val="zh-CN"/>
        </w:rPr>
        <w:t>3、</w:t>
      </w:r>
      <w:r>
        <w:rPr>
          <w:rFonts w:hint="eastAsia" w:ascii="宋体" w:hAnsi="宋体"/>
          <w:color w:val="000000"/>
          <w:sz w:val="28"/>
          <w:szCs w:val="28"/>
          <w:shd w:val="clear" w:color="auto" w:fill="FFFFFF"/>
        </w:rPr>
        <w:t>单位负责人为同一人或者存在直接控股、管理关系的不同供应商，不得参加本项目同一合同项下的采购活动。</w:t>
      </w:r>
    </w:p>
    <w:p w14:paraId="56E3A0A8">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、本项目不接受联合体参加投标，投标人</w:t>
      </w:r>
      <w:r>
        <w:rPr>
          <w:rFonts w:ascii="宋体" w:hAnsi="宋体" w:cs="宋体"/>
          <w:kern w:val="0"/>
          <w:sz w:val="28"/>
          <w:szCs w:val="28"/>
        </w:rPr>
        <w:t>中标后不允许分包</w:t>
      </w:r>
      <w:r>
        <w:rPr>
          <w:rFonts w:hint="eastAsia" w:ascii="宋体" w:hAnsi="宋体" w:cs="宋体"/>
          <w:kern w:val="0"/>
          <w:sz w:val="28"/>
          <w:szCs w:val="28"/>
        </w:rPr>
        <w:t>。</w:t>
      </w:r>
    </w:p>
    <w:p w14:paraId="102D21E5">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三、采购需求</w:t>
      </w:r>
    </w:p>
    <w:p w14:paraId="46060DF9">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3.1项目</w:t>
      </w:r>
      <w:r>
        <w:rPr>
          <w:rFonts w:ascii="宋体" w:hAnsi="宋体" w:cs="宋体"/>
          <w:b/>
          <w:bCs/>
          <w:kern w:val="0"/>
          <w:sz w:val="28"/>
          <w:szCs w:val="28"/>
        </w:rPr>
        <w:t>概况</w:t>
      </w:r>
    </w:p>
    <w:p w14:paraId="444863FA">
      <w:pPr>
        <w:widowControl/>
        <w:spacing w:line="500" w:lineRule="exact"/>
        <w:ind w:firstLine="560" w:firstLineChars="200"/>
        <w:jc w:val="left"/>
        <w:rPr>
          <w:rFonts w:hint="default" w:ascii="宋体" w:hAnsi="宋体" w:eastAsia="宋体" w:cs="宋体"/>
          <w:bCs/>
          <w:kern w:val="0"/>
          <w:sz w:val="28"/>
          <w:szCs w:val="28"/>
          <w:lang w:val="en-US" w:eastAsia="zh-CN"/>
        </w:rPr>
      </w:pPr>
      <w:r>
        <w:rPr>
          <w:rFonts w:hint="eastAsia"/>
          <w:sz w:val="28"/>
          <w:szCs w:val="28"/>
          <w:lang w:eastAsia="zh-CN"/>
        </w:rPr>
        <w:t>2025年药品追溯配套高拍仪采购项目</w:t>
      </w:r>
      <w:r>
        <w:rPr>
          <w:rFonts w:hint="eastAsia" w:ascii="宋体" w:hAnsi="宋体" w:cs="宋体"/>
          <w:bCs/>
          <w:kern w:val="0"/>
          <w:sz w:val="28"/>
          <w:szCs w:val="28"/>
          <w:lang w:eastAsia="zh-CN"/>
        </w:rPr>
        <w:t>，</w:t>
      </w:r>
      <w:r>
        <w:rPr>
          <w:rFonts w:hint="eastAsia" w:ascii="宋体" w:hAnsi="宋体" w:cs="宋体"/>
          <w:bCs/>
          <w:kern w:val="0"/>
          <w:sz w:val="28"/>
          <w:szCs w:val="28"/>
          <w:lang w:val="en-US" w:eastAsia="zh-CN"/>
        </w:rPr>
        <w:t>包含设备供货、安装、调试及售后服务。</w:t>
      </w:r>
    </w:p>
    <w:p w14:paraId="3C235D67">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3</w:t>
      </w:r>
      <w:r>
        <w:rPr>
          <w:rFonts w:ascii="宋体" w:hAnsi="宋体" w:cs="宋体"/>
          <w:b/>
          <w:bCs/>
          <w:kern w:val="0"/>
          <w:sz w:val="28"/>
          <w:szCs w:val="28"/>
        </w:rPr>
        <w:t>.2</w:t>
      </w:r>
      <w:r>
        <w:rPr>
          <w:rFonts w:hint="eastAsia" w:ascii="宋体" w:hAnsi="宋体" w:cs="宋体"/>
          <w:b/>
          <w:bCs/>
          <w:kern w:val="0"/>
          <w:sz w:val="28"/>
          <w:szCs w:val="28"/>
        </w:rPr>
        <w:t>项目服务要求：</w:t>
      </w:r>
    </w:p>
    <w:p w14:paraId="33C284CE">
      <w:pPr>
        <w:numPr>
          <w:ilvl w:val="0"/>
          <w:numId w:val="1"/>
        </w:numPr>
        <w:ind w:firstLine="560" w:firstLineChars="200"/>
        <w:rPr>
          <w:rFonts w:hint="eastAsia" w:ascii="宋体" w:hAnsi="宋体" w:cs="宋体"/>
          <w:bCs/>
          <w:kern w:val="0"/>
          <w:sz w:val="28"/>
          <w:szCs w:val="28"/>
        </w:rPr>
      </w:pPr>
      <w:r>
        <w:rPr>
          <w:rFonts w:hint="eastAsia" w:ascii="宋体" w:hAnsi="宋体" w:cs="宋体"/>
          <w:bCs/>
          <w:kern w:val="0"/>
          <w:sz w:val="28"/>
          <w:szCs w:val="28"/>
        </w:rPr>
        <w:t>采购清单</w:t>
      </w:r>
    </w:p>
    <w:tbl>
      <w:tblPr>
        <w:tblStyle w:val="10"/>
        <w:tblW w:w="586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0"/>
        <w:gridCol w:w="2625"/>
        <w:gridCol w:w="1215"/>
        <w:gridCol w:w="1215"/>
      </w:tblGrid>
      <w:tr w14:paraId="46EAD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E7CD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序号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B174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名称</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77B5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数量</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3BD0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单位</w:t>
            </w:r>
          </w:p>
        </w:tc>
      </w:tr>
      <w:tr w14:paraId="52A37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07B9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54B2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高拍仪</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7757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1489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套</w:t>
            </w:r>
          </w:p>
        </w:tc>
      </w:tr>
    </w:tbl>
    <w:p w14:paraId="1105156B">
      <w:pPr>
        <w:numPr>
          <w:ilvl w:val="0"/>
          <w:numId w:val="1"/>
        </w:numPr>
        <w:ind w:firstLine="560" w:firstLineChars="200"/>
        <w:rPr>
          <w:rFonts w:hint="eastAsia" w:ascii="宋体" w:hAnsi="宋体" w:cs="宋体"/>
          <w:bCs/>
          <w:kern w:val="0"/>
          <w:sz w:val="28"/>
          <w:szCs w:val="28"/>
        </w:rPr>
      </w:pPr>
      <w:r>
        <w:rPr>
          <w:rFonts w:hint="eastAsia" w:ascii="宋体" w:hAnsi="宋体" w:cs="宋体"/>
          <w:bCs/>
          <w:kern w:val="0"/>
          <w:sz w:val="28"/>
          <w:szCs w:val="28"/>
        </w:rPr>
        <w:t>技术要求</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0"/>
        <w:gridCol w:w="5466"/>
      </w:tblGrid>
      <w:tr w14:paraId="177B7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tcPr>
          <w:p w14:paraId="74692AEF">
            <w:pPr>
              <w:spacing w:after="0" w:line="240" w:lineRule="auto"/>
              <w:rPr>
                <w:rFonts w:hint="eastAsia" w:ascii="宋体" w:hAnsi="宋体" w:eastAsia="宋体" w:cs="宋体"/>
                <w:sz w:val="24"/>
                <w:szCs w:val="24"/>
              </w:rPr>
            </w:pPr>
            <w:r>
              <w:rPr>
                <w:rFonts w:hint="eastAsia" w:ascii="宋体" w:hAnsi="宋体" w:eastAsia="宋体" w:cs="宋体"/>
                <w:sz w:val="24"/>
                <w:szCs w:val="24"/>
              </w:rPr>
              <w:t>传感器类型</w:t>
            </w:r>
          </w:p>
        </w:tc>
        <w:tc>
          <w:tcPr>
            <w:tcW w:w="5466" w:type="dxa"/>
          </w:tcPr>
          <w:p w14:paraId="01A0F8F5">
            <w:pPr>
              <w:spacing w:after="0" w:line="240" w:lineRule="auto"/>
              <w:rPr>
                <w:rFonts w:hint="eastAsia" w:ascii="宋体" w:hAnsi="宋体" w:eastAsia="宋体" w:cs="宋体"/>
                <w:sz w:val="24"/>
                <w:szCs w:val="24"/>
              </w:rPr>
            </w:pPr>
            <w:r>
              <w:rPr>
                <w:rFonts w:hint="eastAsia" w:ascii="宋体" w:hAnsi="宋体" w:eastAsia="宋体" w:cs="宋体"/>
                <w:sz w:val="24"/>
                <w:szCs w:val="24"/>
              </w:rPr>
              <w:t>CMOS</w:t>
            </w:r>
          </w:p>
        </w:tc>
      </w:tr>
      <w:tr w14:paraId="523D7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tcPr>
          <w:p w14:paraId="75DC964A">
            <w:pPr>
              <w:spacing w:after="0" w:line="24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图像分辨率</w:t>
            </w:r>
          </w:p>
        </w:tc>
        <w:tc>
          <w:tcPr>
            <w:tcW w:w="5466" w:type="dxa"/>
          </w:tcPr>
          <w:p w14:paraId="2A7E8191">
            <w:pPr>
              <w:spacing w:after="0" w:line="24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≥500w像素</w:t>
            </w:r>
          </w:p>
        </w:tc>
      </w:tr>
      <w:tr w14:paraId="03AF3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tcPr>
          <w:p w14:paraId="1A106870">
            <w:pPr>
              <w:spacing w:after="0" w:line="24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镜头类型</w:t>
            </w:r>
          </w:p>
        </w:tc>
        <w:tc>
          <w:tcPr>
            <w:tcW w:w="5466" w:type="dxa"/>
          </w:tcPr>
          <w:p w14:paraId="0283570D">
            <w:pPr>
              <w:spacing w:after="0" w:line="24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定焦</w:t>
            </w:r>
          </w:p>
        </w:tc>
      </w:tr>
      <w:tr w14:paraId="11F1F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tcPr>
          <w:p w14:paraId="72DE504C">
            <w:pPr>
              <w:spacing w:after="0" w:line="24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解码视野</w:t>
            </w:r>
          </w:p>
        </w:tc>
        <w:tc>
          <w:tcPr>
            <w:tcW w:w="5466" w:type="dxa"/>
          </w:tcPr>
          <w:p w14:paraId="55BB6A83">
            <w:pPr>
              <w:spacing w:after="0" w:line="24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≥400mm*300mm</w:t>
            </w:r>
          </w:p>
        </w:tc>
      </w:tr>
      <w:tr w14:paraId="6749D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tcPr>
          <w:p w14:paraId="0AD0BF6E">
            <w:pPr>
              <w:spacing w:after="0" w:line="24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扫码高度</w:t>
            </w:r>
          </w:p>
        </w:tc>
        <w:tc>
          <w:tcPr>
            <w:tcW w:w="5466" w:type="dxa"/>
          </w:tcPr>
          <w:p w14:paraId="054C9DAE">
            <w:pPr>
              <w:spacing w:after="0" w:line="24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≥300mm</w:t>
            </w:r>
          </w:p>
        </w:tc>
      </w:tr>
      <w:tr w14:paraId="4A40E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tcPr>
          <w:p w14:paraId="52B351A4">
            <w:pPr>
              <w:spacing w:after="0" w:line="24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采集速度</w:t>
            </w:r>
          </w:p>
        </w:tc>
        <w:tc>
          <w:tcPr>
            <w:tcW w:w="5466" w:type="dxa"/>
          </w:tcPr>
          <w:p w14:paraId="444FF398">
            <w:pPr>
              <w:spacing w:after="0" w:line="24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≥30帧／秒；单次最大读取数量≥50个</w:t>
            </w:r>
          </w:p>
        </w:tc>
      </w:tr>
      <w:tr w14:paraId="2B011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tcPr>
          <w:p w14:paraId="15E2426A">
            <w:pPr>
              <w:spacing w:after="0" w:line="24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触发方式</w:t>
            </w:r>
          </w:p>
        </w:tc>
        <w:tc>
          <w:tcPr>
            <w:tcW w:w="5466" w:type="dxa"/>
          </w:tcPr>
          <w:p w14:paraId="241A9634">
            <w:pPr>
              <w:spacing w:after="0" w:line="24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自动触发/感应触发/指令触发等</w:t>
            </w:r>
          </w:p>
        </w:tc>
      </w:tr>
      <w:tr w14:paraId="0D981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tcPr>
          <w:p w14:paraId="64D4FAA8">
            <w:pPr>
              <w:spacing w:after="0" w:line="24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照明光源类型</w:t>
            </w:r>
          </w:p>
        </w:tc>
        <w:tc>
          <w:tcPr>
            <w:tcW w:w="5466" w:type="dxa"/>
          </w:tcPr>
          <w:p w14:paraId="59A0EC5A">
            <w:pPr>
              <w:spacing w:after="0" w:line="24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独立控制光源，偏振光源；反射光消除技术</w:t>
            </w:r>
          </w:p>
        </w:tc>
      </w:tr>
      <w:tr w14:paraId="32A1D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tcPr>
          <w:p w14:paraId="1E20028A">
            <w:pPr>
              <w:spacing w:after="0" w:line="24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照明光源颜色</w:t>
            </w:r>
          </w:p>
        </w:tc>
        <w:tc>
          <w:tcPr>
            <w:tcW w:w="5466" w:type="dxa"/>
          </w:tcPr>
          <w:p w14:paraId="4D0E24AD">
            <w:pPr>
              <w:spacing w:after="0" w:line="24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白色LED柔光,</w:t>
            </w:r>
            <w:r>
              <w:rPr>
                <w:rFonts w:hint="eastAsia" w:ascii="宋体" w:hAnsi="宋体" w:eastAsia="宋体" w:cs="宋体"/>
                <w:color w:val="000000" w:themeColor="text1"/>
                <w:sz w:val="24"/>
                <w:szCs w:val="24"/>
                <w:lang w:val="en-US" w:eastAsia="zh-CN"/>
                <w14:textFill>
                  <w14:solidFill>
                    <w14:schemeClr w14:val="tx1"/>
                  </w14:solidFill>
                </w14:textFill>
              </w:rPr>
              <w:t>具备不低于</w:t>
            </w:r>
            <w:r>
              <w:rPr>
                <w:rFonts w:hint="eastAsia" w:ascii="宋体" w:hAnsi="宋体" w:eastAsia="宋体" w:cs="宋体"/>
                <w:color w:val="000000" w:themeColor="text1"/>
                <w:sz w:val="24"/>
                <w:szCs w:val="24"/>
                <w14:textFill>
                  <w14:solidFill>
                    <w14:schemeClr w14:val="tx1"/>
                  </w14:solidFill>
                </w14:textFill>
              </w:rPr>
              <w:t>四档亮度调节，支持无照明模式</w:t>
            </w:r>
          </w:p>
        </w:tc>
      </w:tr>
      <w:tr w14:paraId="397A6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tcPr>
          <w:p w14:paraId="04F67322">
            <w:pPr>
              <w:spacing w:after="0" w:line="24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通讯接口</w:t>
            </w:r>
          </w:p>
        </w:tc>
        <w:tc>
          <w:tcPr>
            <w:tcW w:w="5466" w:type="dxa"/>
          </w:tcPr>
          <w:p w14:paraId="7DAB8E2E">
            <w:pPr>
              <w:spacing w:after="0" w:line="24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支持与医院HIS系统无缝对接，USB即插即用</w:t>
            </w:r>
          </w:p>
        </w:tc>
      </w:tr>
      <w:tr w14:paraId="4B065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tcPr>
          <w:p w14:paraId="280FB41C">
            <w:pPr>
              <w:spacing w:after="0" w:line="24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通讯协议</w:t>
            </w:r>
          </w:p>
        </w:tc>
        <w:tc>
          <w:tcPr>
            <w:tcW w:w="5466" w:type="dxa"/>
          </w:tcPr>
          <w:p w14:paraId="7D7D4D2A">
            <w:pPr>
              <w:spacing w:after="0" w:line="24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USB键盘口及仿真串口，TCP/IP，FTP</w:t>
            </w:r>
          </w:p>
        </w:tc>
      </w:tr>
      <w:tr w14:paraId="39CD2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tcPr>
          <w:p w14:paraId="4C5A5F25">
            <w:pPr>
              <w:spacing w:after="0" w:line="24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防重读功能</w:t>
            </w:r>
          </w:p>
        </w:tc>
        <w:tc>
          <w:tcPr>
            <w:tcW w:w="5466" w:type="dxa"/>
          </w:tcPr>
          <w:p w14:paraId="4200F53E">
            <w:pPr>
              <w:spacing w:after="0" w:line="24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支持防重功能，指定冷却时间内过滤掉重复码</w:t>
            </w:r>
          </w:p>
        </w:tc>
      </w:tr>
      <w:tr w14:paraId="6EC9D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2830" w:type="dxa"/>
          </w:tcPr>
          <w:p w14:paraId="57FA1684">
            <w:pPr>
              <w:spacing w:after="0" w:line="24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分隔符功能</w:t>
            </w:r>
          </w:p>
        </w:tc>
        <w:tc>
          <w:tcPr>
            <w:tcW w:w="5466" w:type="dxa"/>
          </w:tcPr>
          <w:p w14:paraId="303EA843">
            <w:pPr>
              <w:spacing w:after="0" w:line="24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支持多条码数据分隔符+结束符</w:t>
            </w:r>
          </w:p>
        </w:tc>
      </w:tr>
      <w:tr w14:paraId="219B7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2830" w:type="dxa"/>
          </w:tcPr>
          <w:p w14:paraId="4EC4DFFF">
            <w:pPr>
              <w:spacing w:after="0" w:line="24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中包条码屏蔽</w:t>
            </w:r>
          </w:p>
        </w:tc>
        <w:tc>
          <w:tcPr>
            <w:tcW w:w="5466" w:type="dxa"/>
          </w:tcPr>
          <w:p w14:paraId="71D20875">
            <w:pPr>
              <w:spacing w:after="0" w:line="24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支持打开或关闭输出86/87/88开头的中包装条码</w:t>
            </w:r>
          </w:p>
        </w:tc>
      </w:tr>
      <w:tr w14:paraId="48387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tcPr>
          <w:p w14:paraId="0F55A47E">
            <w:pPr>
              <w:spacing w:after="0" w:line="24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供电方式</w:t>
            </w:r>
          </w:p>
        </w:tc>
        <w:tc>
          <w:tcPr>
            <w:tcW w:w="5466" w:type="dxa"/>
          </w:tcPr>
          <w:p w14:paraId="63943815">
            <w:pPr>
              <w:spacing w:after="0" w:line="24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24V</w:t>
            </w:r>
          </w:p>
        </w:tc>
      </w:tr>
      <w:tr w14:paraId="71494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tcPr>
          <w:p w14:paraId="38D3167A">
            <w:pPr>
              <w:spacing w:after="0" w:line="24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功耗</w:t>
            </w:r>
          </w:p>
        </w:tc>
        <w:tc>
          <w:tcPr>
            <w:tcW w:w="5466" w:type="dxa"/>
          </w:tcPr>
          <w:p w14:paraId="15121200">
            <w:pPr>
              <w:spacing w:after="0" w:line="24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不超过20</w:t>
            </w:r>
            <w:r>
              <w:rPr>
                <w:rFonts w:hint="eastAsia" w:ascii="宋体" w:hAnsi="宋体" w:eastAsia="宋体" w:cs="宋体"/>
                <w:color w:val="000000" w:themeColor="text1"/>
                <w:sz w:val="24"/>
                <w:szCs w:val="24"/>
                <w14:textFill>
                  <w14:solidFill>
                    <w14:schemeClr w14:val="tx1"/>
                  </w14:solidFill>
                </w14:textFill>
              </w:rPr>
              <w:t>W</w:t>
            </w:r>
          </w:p>
        </w:tc>
      </w:tr>
      <w:tr w14:paraId="2BF20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tcPr>
          <w:p w14:paraId="2468E4BB">
            <w:pPr>
              <w:spacing w:after="0" w:line="24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外壳材质</w:t>
            </w:r>
          </w:p>
        </w:tc>
        <w:tc>
          <w:tcPr>
            <w:tcW w:w="5466" w:type="dxa"/>
          </w:tcPr>
          <w:p w14:paraId="671BAE13">
            <w:pPr>
              <w:spacing w:after="0" w:line="24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ABS+铝</w:t>
            </w:r>
          </w:p>
        </w:tc>
      </w:tr>
      <w:tr w14:paraId="6746C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tcPr>
          <w:p w14:paraId="002071A6">
            <w:pPr>
              <w:spacing w:after="0" w:line="24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产品尺寸</w:t>
            </w:r>
          </w:p>
        </w:tc>
        <w:tc>
          <w:tcPr>
            <w:tcW w:w="5466" w:type="dxa"/>
          </w:tcPr>
          <w:p w14:paraId="77B49F0E">
            <w:pPr>
              <w:spacing w:after="0" w:line="24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300mm×260mm×596mm</w:t>
            </w:r>
          </w:p>
        </w:tc>
      </w:tr>
      <w:tr w14:paraId="2C0EF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tcPr>
          <w:p w14:paraId="60F02272">
            <w:pPr>
              <w:spacing w:after="0" w:line="24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工作温度</w:t>
            </w:r>
          </w:p>
        </w:tc>
        <w:tc>
          <w:tcPr>
            <w:tcW w:w="5466" w:type="dxa"/>
          </w:tcPr>
          <w:p w14:paraId="77665670">
            <w:pPr>
              <w:spacing w:after="0" w:line="24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 50℃</w:t>
            </w:r>
          </w:p>
        </w:tc>
      </w:tr>
      <w:tr w14:paraId="0E102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tcPr>
          <w:p w14:paraId="5620DAD1">
            <w:pPr>
              <w:spacing w:after="0" w:line="24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储存温度</w:t>
            </w:r>
          </w:p>
        </w:tc>
        <w:tc>
          <w:tcPr>
            <w:tcW w:w="5466" w:type="dxa"/>
          </w:tcPr>
          <w:p w14:paraId="4577554C">
            <w:pPr>
              <w:spacing w:after="0" w:line="24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-20℃至70℃</w:t>
            </w:r>
          </w:p>
        </w:tc>
      </w:tr>
      <w:tr w14:paraId="6B02A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tcPr>
          <w:p w14:paraId="1CEE221F">
            <w:pPr>
              <w:spacing w:after="0" w:line="24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相对湿度</w:t>
            </w:r>
          </w:p>
        </w:tc>
        <w:tc>
          <w:tcPr>
            <w:tcW w:w="5466" w:type="dxa"/>
          </w:tcPr>
          <w:p w14:paraId="769FC983">
            <w:pPr>
              <w:spacing w:after="0" w:line="24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20% to 95% RH 无凝露状态</w:t>
            </w:r>
          </w:p>
        </w:tc>
      </w:tr>
      <w:tr w14:paraId="634EB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tcPr>
          <w:p w14:paraId="5FCE2B2E">
            <w:pPr>
              <w:spacing w:after="0" w:line="24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IP等级</w:t>
            </w:r>
          </w:p>
        </w:tc>
        <w:tc>
          <w:tcPr>
            <w:tcW w:w="5466" w:type="dxa"/>
          </w:tcPr>
          <w:p w14:paraId="035B5EC1">
            <w:pPr>
              <w:spacing w:after="0" w:line="24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不低于</w:t>
            </w:r>
            <w:r>
              <w:rPr>
                <w:rFonts w:hint="eastAsia" w:ascii="宋体" w:hAnsi="宋体" w:eastAsia="宋体" w:cs="宋体"/>
                <w:color w:val="000000" w:themeColor="text1"/>
                <w:sz w:val="24"/>
                <w:szCs w:val="24"/>
                <w14:textFill>
                  <w14:solidFill>
                    <w14:schemeClr w14:val="tx1"/>
                  </w14:solidFill>
                </w14:textFill>
              </w:rPr>
              <w:t>IP54</w:t>
            </w:r>
          </w:p>
        </w:tc>
      </w:tr>
      <w:tr w14:paraId="3ABCD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tcPr>
          <w:p w14:paraId="5E3BB7D4">
            <w:pPr>
              <w:spacing w:after="0" w:line="24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声音提示</w:t>
            </w:r>
          </w:p>
        </w:tc>
        <w:tc>
          <w:tcPr>
            <w:tcW w:w="5466" w:type="dxa"/>
          </w:tcPr>
          <w:p w14:paraId="34083A99">
            <w:pPr>
              <w:spacing w:after="0" w:line="24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支持语音播报，可播报当前盒数，药单码可单独播报</w:t>
            </w:r>
          </w:p>
        </w:tc>
      </w:tr>
      <w:tr w14:paraId="5EC82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tcPr>
          <w:p w14:paraId="7ADF4B0A">
            <w:pPr>
              <w:spacing w:after="0" w:line="24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声音调节</w:t>
            </w:r>
          </w:p>
        </w:tc>
        <w:tc>
          <w:tcPr>
            <w:tcW w:w="5466" w:type="dxa"/>
          </w:tcPr>
          <w:p w14:paraId="634EBD7C">
            <w:pPr>
              <w:spacing w:after="0" w:line="24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具备</w:t>
            </w:r>
            <w:r>
              <w:rPr>
                <w:rFonts w:hint="eastAsia" w:ascii="宋体" w:hAnsi="宋体" w:cs="宋体"/>
                <w:color w:val="000000" w:themeColor="text1"/>
                <w:sz w:val="24"/>
                <w:szCs w:val="24"/>
                <w:lang w:val="en-US" w:eastAsia="zh-CN"/>
                <w14:textFill>
                  <w14:solidFill>
                    <w14:schemeClr w14:val="tx1"/>
                  </w14:solidFill>
                </w14:textFill>
              </w:rPr>
              <w:t>不低于</w:t>
            </w:r>
            <w:r>
              <w:rPr>
                <w:rFonts w:hint="eastAsia" w:ascii="宋体" w:hAnsi="宋体" w:eastAsia="宋体" w:cs="宋体"/>
                <w:color w:val="000000" w:themeColor="text1"/>
                <w:sz w:val="24"/>
                <w:szCs w:val="24"/>
                <w14:textFill>
                  <w14:solidFill>
                    <w14:schemeClr w14:val="tx1"/>
                  </w14:solidFill>
                </w14:textFill>
              </w:rPr>
              <w:t>四档声音大小机械调节开关</w:t>
            </w:r>
          </w:p>
        </w:tc>
      </w:tr>
      <w:tr w14:paraId="1C4BE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tcPr>
          <w:p w14:paraId="4045CEBC">
            <w:pPr>
              <w:spacing w:after="0" w:line="24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可读条码类型</w:t>
            </w:r>
          </w:p>
        </w:tc>
        <w:tc>
          <w:tcPr>
            <w:tcW w:w="5466" w:type="dxa"/>
          </w:tcPr>
          <w:p w14:paraId="442360F8">
            <w:pPr>
              <w:spacing w:after="0" w:line="24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支持一维码、二维码、DM-GS1药品追溯码，药品电子监管码、药单条码等不同码制及各类印刷质量/水雾/覆膜的追溯码</w:t>
            </w:r>
          </w:p>
        </w:tc>
      </w:tr>
      <w:tr w14:paraId="2A82D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tcPr>
          <w:p w14:paraId="27B04B46">
            <w:pPr>
              <w:spacing w:after="0" w:line="24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操作系统支持</w:t>
            </w:r>
          </w:p>
        </w:tc>
        <w:tc>
          <w:tcPr>
            <w:tcW w:w="5466" w:type="dxa"/>
          </w:tcPr>
          <w:p w14:paraId="31447680">
            <w:pPr>
              <w:spacing w:after="0" w:line="24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WindowsXP/7/8/10/11，Linux，鸿蒙，Android</w:t>
            </w:r>
          </w:p>
        </w:tc>
      </w:tr>
    </w:tbl>
    <w:p w14:paraId="33D26E95">
      <w:pPr>
        <w:jc w:val="left"/>
        <w:rPr>
          <w:rFonts w:hint="eastAsia" w:ascii="宋体" w:hAnsi="宋体" w:eastAsia="宋体" w:cs="宋体"/>
          <w:i w:val="0"/>
          <w:iCs w:val="0"/>
          <w:color w:val="000000"/>
          <w:kern w:val="0"/>
          <w:sz w:val="22"/>
          <w:szCs w:val="22"/>
          <w:u w:val="none"/>
          <w:lang w:val="en-US" w:eastAsia="zh-CN" w:bidi="ar"/>
        </w:rPr>
      </w:pPr>
    </w:p>
    <w:p w14:paraId="708443EA">
      <w:pPr>
        <w:jc w:val="left"/>
        <w:rPr>
          <w:rFonts w:hint="default" w:ascii="宋体" w:hAnsi="宋体" w:cs="宋体"/>
          <w:b/>
          <w:kern w:val="0"/>
          <w:sz w:val="28"/>
          <w:szCs w:val="28"/>
          <w:lang w:val="en-US"/>
        </w:rPr>
      </w:pPr>
      <w:r>
        <w:rPr>
          <w:rFonts w:hint="eastAsia" w:ascii="宋体" w:hAnsi="宋体" w:eastAsia="宋体" w:cs="宋体"/>
          <w:i w:val="0"/>
          <w:iCs w:val="0"/>
          <w:color w:val="000000"/>
          <w:kern w:val="0"/>
          <w:sz w:val="28"/>
          <w:szCs w:val="28"/>
          <w:u w:val="none"/>
          <w:lang w:val="en-US" w:eastAsia="zh-CN" w:bidi="ar"/>
        </w:rPr>
        <w:t>★</w:t>
      </w:r>
      <w:r>
        <w:rPr>
          <w:rFonts w:hint="eastAsia" w:ascii="宋体" w:hAnsi="宋体" w:cs="宋体"/>
          <w:i w:val="0"/>
          <w:iCs w:val="0"/>
          <w:color w:val="000000"/>
          <w:kern w:val="0"/>
          <w:sz w:val="28"/>
          <w:szCs w:val="28"/>
          <w:u w:val="none"/>
          <w:lang w:val="en-US" w:eastAsia="zh-CN" w:bidi="ar"/>
        </w:rPr>
        <w:t>供应商所投产品必须</w:t>
      </w:r>
      <w:r>
        <w:rPr>
          <w:rFonts w:hint="eastAsia" w:ascii="宋体" w:hAnsi="宋体" w:eastAsia="宋体" w:cs="宋体"/>
          <w:i w:val="0"/>
          <w:iCs w:val="0"/>
          <w:color w:val="000000"/>
          <w:kern w:val="0"/>
          <w:sz w:val="28"/>
          <w:szCs w:val="28"/>
          <w:u w:val="none"/>
          <w:lang w:val="en-US" w:eastAsia="zh-CN" w:bidi="ar"/>
        </w:rPr>
        <w:t>满足与医院现有系统兼容性要求，确保设备安装后能正常使用</w:t>
      </w:r>
      <w:r>
        <w:rPr>
          <w:rFonts w:hint="eastAsia" w:ascii="宋体" w:hAnsi="宋体" w:cs="宋体"/>
          <w:i w:val="0"/>
          <w:iCs w:val="0"/>
          <w:color w:val="000000"/>
          <w:kern w:val="0"/>
          <w:sz w:val="28"/>
          <w:szCs w:val="28"/>
          <w:u w:val="none"/>
          <w:lang w:val="en-US" w:eastAsia="zh-CN" w:bidi="ar"/>
        </w:rPr>
        <w:t>，如需现场踏勘请提前与采购人联系，联系方式见采购公告。</w:t>
      </w:r>
    </w:p>
    <w:p w14:paraId="2EA39C2B">
      <w:pPr>
        <w:jc w:val="left"/>
        <w:rPr>
          <w:rFonts w:ascii="宋体" w:hAnsi="宋体" w:cs="宋体"/>
          <w:b/>
          <w:kern w:val="0"/>
          <w:sz w:val="28"/>
          <w:szCs w:val="28"/>
        </w:rPr>
      </w:pPr>
      <w:r>
        <w:rPr>
          <w:rFonts w:hint="eastAsia" w:ascii="宋体" w:hAnsi="宋体" w:cs="宋体"/>
          <w:b/>
          <w:kern w:val="0"/>
          <w:sz w:val="28"/>
          <w:szCs w:val="28"/>
        </w:rPr>
        <w:t>3.</w:t>
      </w:r>
      <w:r>
        <w:rPr>
          <w:rFonts w:ascii="宋体" w:hAnsi="宋体" w:cs="宋体"/>
          <w:b/>
          <w:kern w:val="0"/>
          <w:sz w:val="28"/>
          <w:szCs w:val="28"/>
        </w:rPr>
        <w:t>3</w:t>
      </w:r>
      <w:r>
        <w:rPr>
          <w:rFonts w:hint="eastAsia" w:ascii="宋体" w:hAnsi="宋体" w:cs="宋体"/>
          <w:b/>
          <w:kern w:val="0"/>
          <w:sz w:val="28"/>
          <w:szCs w:val="28"/>
        </w:rPr>
        <w:t>商务要求</w:t>
      </w:r>
    </w:p>
    <w:p w14:paraId="3A428306">
      <w:pPr>
        <w:numPr>
          <w:ilvl w:val="0"/>
          <w:numId w:val="0"/>
        </w:numPr>
        <w:rPr>
          <w:rFonts w:hint="eastAsia" w:ascii="宋体" w:hAnsi="宋体" w:cs="宋体"/>
          <w:kern w:val="0"/>
          <w:sz w:val="28"/>
          <w:szCs w:val="28"/>
        </w:rPr>
      </w:pPr>
      <w:r>
        <w:rPr>
          <w:rFonts w:hint="eastAsia" w:ascii="宋体" w:hAnsi="宋体" w:eastAsia="宋体" w:cs="宋体"/>
          <w:kern w:val="0"/>
          <w:sz w:val="28"/>
          <w:szCs w:val="28"/>
          <w:lang w:val="en-US" w:eastAsia="zh-CN" w:bidi="ar-SA"/>
        </w:rPr>
        <w:t>1、</w:t>
      </w:r>
      <w:r>
        <w:rPr>
          <w:rFonts w:hint="eastAsia" w:ascii="宋体" w:hAnsi="宋体" w:cs="宋体"/>
          <w:kern w:val="0"/>
          <w:sz w:val="28"/>
          <w:szCs w:val="28"/>
        </w:rPr>
        <w:t>服务地点：医院指定地点</w:t>
      </w:r>
    </w:p>
    <w:p w14:paraId="5A67C5EA">
      <w:pPr>
        <w:numPr>
          <w:ilvl w:val="0"/>
          <w:numId w:val="0"/>
        </w:numPr>
        <w:ind w:left="0" w:leftChars="0" w:firstLine="0" w:firstLineChars="0"/>
        <w:rPr>
          <w:rFonts w:hint="default" w:ascii="宋体" w:hAnsi="宋体" w:cs="宋体"/>
          <w:kern w:val="0"/>
          <w:sz w:val="28"/>
          <w:szCs w:val="28"/>
          <w:lang w:val="en-US" w:eastAsia="zh-CN"/>
        </w:rPr>
      </w:pPr>
      <w:r>
        <w:rPr>
          <w:rFonts w:hint="eastAsia" w:ascii="宋体" w:hAnsi="宋体"/>
          <w:sz w:val="24"/>
          <w:szCs w:val="24"/>
        </w:rPr>
        <w:t>★</w:t>
      </w:r>
      <w:r>
        <w:rPr>
          <w:rFonts w:hint="default" w:ascii="宋体" w:hAnsi="宋体" w:eastAsia="宋体" w:cs="宋体"/>
          <w:kern w:val="0"/>
          <w:sz w:val="28"/>
          <w:szCs w:val="28"/>
          <w:lang w:val="en-US" w:eastAsia="zh-CN" w:bidi="ar-SA"/>
        </w:rPr>
        <w:t>2、</w:t>
      </w:r>
      <w:r>
        <w:rPr>
          <w:rFonts w:hint="eastAsia" w:ascii="宋体" w:hAnsi="宋体" w:cs="宋体"/>
          <w:kern w:val="0"/>
          <w:sz w:val="28"/>
          <w:szCs w:val="28"/>
          <w:lang w:val="en-US" w:eastAsia="zh-CN"/>
        </w:rPr>
        <w:t>供货、安装及调试：按需供货，供应商接到采购人通知后1天内将设备送货至指定科室，供应商应安排专人负责设备安装及软件调试，确保设备安装后能正常使用。</w:t>
      </w:r>
    </w:p>
    <w:p w14:paraId="12F87817">
      <w:pPr>
        <w:rPr>
          <w:rFonts w:ascii="宋体" w:hAnsi="宋体" w:cs="宋体"/>
          <w:kern w:val="0"/>
          <w:sz w:val="28"/>
          <w:szCs w:val="28"/>
        </w:rPr>
      </w:pPr>
      <w:r>
        <w:rPr>
          <w:rFonts w:hint="eastAsia" w:ascii="宋体" w:hAnsi="宋体"/>
          <w:sz w:val="24"/>
          <w:szCs w:val="24"/>
        </w:rPr>
        <w:t>★</w:t>
      </w:r>
      <w:r>
        <w:rPr>
          <w:rFonts w:hint="eastAsia" w:ascii="宋体" w:hAnsi="宋体" w:cs="宋体"/>
          <w:kern w:val="0"/>
          <w:sz w:val="28"/>
          <w:szCs w:val="28"/>
          <w:lang w:val="en-US" w:eastAsia="zh-CN"/>
        </w:rPr>
        <w:t>4</w:t>
      </w:r>
      <w:r>
        <w:rPr>
          <w:rFonts w:hint="eastAsia" w:ascii="宋体" w:hAnsi="宋体" w:cs="宋体"/>
          <w:kern w:val="0"/>
          <w:sz w:val="28"/>
          <w:szCs w:val="28"/>
        </w:rPr>
        <w:t>、</w:t>
      </w:r>
      <w:r>
        <w:rPr>
          <w:rFonts w:hint="eastAsia" w:ascii="宋体" w:hAnsi="宋体" w:cs="宋体"/>
          <w:kern w:val="0"/>
          <w:sz w:val="28"/>
          <w:szCs w:val="28"/>
          <w:lang w:val="en-US" w:eastAsia="zh-CN"/>
        </w:rPr>
        <w:t>质保期</w:t>
      </w:r>
      <w:r>
        <w:rPr>
          <w:rFonts w:hint="eastAsia" w:ascii="宋体" w:hAnsi="宋体" w:cs="宋体"/>
          <w:kern w:val="0"/>
          <w:sz w:val="28"/>
          <w:szCs w:val="28"/>
        </w:rPr>
        <w:t>：</w:t>
      </w:r>
      <w:r>
        <w:rPr>
          <w:rFonts w:hint="eastAsia" w:ascii="宋体" w:hAnsi="宋体" w:cs="宋体"/>
          <w:kern w:val="0"/>
          <w:sz w:val="28"/>
          <w:szCs w:val="28"/>
          <w:lang w:val="en-US" w:eastAsia="zh-CN"/>
        </w:rPr>
        <w:t>原厂质保期</w:t>
      </w:r>
      <w:r>
        <w:rPr>
          <w:rFonts w:hint="eastAsia" w:ascii="宋体" w:hAnsi="宋体" w:cs="宋体"/>
          <w:kern w:val="0"/>
          <w:sz w:val="28"/>
          <w:szCs w:val="28"/>
        </w:rPr>
        <w:t>3年。</w:t>
      </w:r>
    </w:p>
    <w:p w14:paraId="2D6438F5">
      <w:pPr>
        <w:jc w:val="left"/>
        <w:rPr>
          <w:rFonts w:ascii="宋体" w:hAnsi="宋体" w:cs="宋体"/>
          <w:kern w:val="0"/>
          <w:sz w:val="28"/>
          <w:szCs w:val="28"/>
        </w:rPr>
      </w:pPr>
      <w:r>
        <w:rPr>
          <w:rFonts w:hint="eastAsia" w:ascii="宋体" w:hAnsi="宋体" w:cs="宋体"/>
          <w:kern w:val="0"/>
          <w:sz w:val="28"/>
          <w:szCs w:val="28"/>
          <w:lang w:val="en-US" w:eastAsia="zh-CN"/>
        </w:rPr>
        <w:t>5</w:t>
      </w:r>
      <w:r>
        <w:rPr>
          <w:rFonts w:hint="eastAsia" w:ascii="宋体" w:hAnsi="宋体" w:cs="宋体"/>
          <w:kern w:val="0"/>
          <w:sz w:val="28"/>
          <w:szCs w:val="28"/>
        </w:rPr>
        <w:t>、报价包括设计、安装、调试、维护等一切费用，如供应商成交后发现未预见事宜，可能需要增加的设备材料或其它费用全部由成交供应商自行解决，采购人不再追加价款</w:t>
      </w:r>
      <w:r>
        <w:rPr>
          <w:rFonts w:hint="eastAsia" w:ascii="宋体" w:hAnsi="宋体" w:cs="宋体"/>
          <w:kern w:val="0"/>
          <w:sz w:val="28"/>
          <w:szCs w:val="28"/>
          <w:lang w:eastAsia="zh-CN"/>
        </w:rPr>
        <w:t>，</w:t>
      </w:r>
      <w:r>
        <w:rPr>
          <w:rFonts w:hint="eastAsia" w:ascii="宋体" w:hAnsi="宋体" w:cs="宋体"/>
          <w:kern w:val="0"/>
          <w:sz w:val="28"/>
          <w:szCs w:val="28"/>
        </w:rPr>
        <w:t>请参与报价的协议供应商严格按照采购人需求的商品、规格及技术参数进行报价，任何一项不符合要求的，均为不响应采购人要求，视为废标；</w:t>
      </w:r>
    </w:p>
    <w:p w14:paraId="51E548D8">
      <w:pPr>
        <w:jc w:val="left"/>
        <w:rPr>
          <w:rFonts w:ascii="宋体" w:hAnsi="宋体" w:cs="宋体"/>
          <w:kern w:val="0"/>
          <w:sz w:val="28"/>
          <w:szCs w:val="28"/>
        </w:rPr>
      </w:pPr>
      <w:r>
        <w:rPr>
          <w:rFonts w:hint="eastAsia" w:ascii="宋体" w:hAnsi="宋体" w:cs="宋体"/>
          <w:kern w:val="0"/>
          <w:sz w:val="28"/>
          <w:szCs w:val="28"/>
          <w:lang w:val="en-US" w:eastAsia="zh-CN"/>
        </w:rPr>
        <w:t>6</w:t>
      </w:r>
      <w:r>
        <w:rPr>
          <w:rFonts w:hint="eastAsia" w:ascii="宋体" w:hAnsi="宋体" w:cs="宋体"/>
          <w:kern w:val="0"/>
          <w:sz w:val="28"/>
          <w:szCs w:val="28"/>
        </w:rPr>
        <w:t>、在使用中若发现提供的商品存在质量问题，供应商应在24小时内提供备品备件将不合格的产品免费更换达到合格的产品，更换的产品若超过三个工作日或者在双方约定的时间内未交付货物，则乙方按照该批次供货总价的5%每日支付违约金，计算至交付了合格的产品之日止，并承担供货及退、换货的运输费用、包装费用及在货物运输中的损失、风险等费用</w:t>
      </w:r>
    </w:p>
    <w:p w14:paraId="3401BA99">
      <w:pPr>
        <w:jc w:val="left"/>
        <w:rPr>
          <w:sz w:val="28"/>
          <w:szCs w:val="28"/>
        </w:rPr>
      </w:pPr>
      <w:r>
        <w:rPr>
          <w:rFonts w:hint="eastAsia" w:ascii="宋体" w:hAnsi="宋体"/>
          <w:sz w:val="24"/>
          <w:szCs w:val="24"/>
        </w:rPr>
        <w:t>★</w:t>
      </w:r>
      <w:r>
        <w:rPr>
          <w:rFonts w:hint="eastAsia" w:ascii="宋体" w:hAnsi="宋体" w:cs="宋体"/>
          <w:kern w:val="0"/>
          <w:sz w:val="28"/>
          <w:szCs w:val="28"/>
          <w:lang w:val="en-US" w:eastAsia="zh-CN"/>
        </w:rPr>
        <w:t>7</w:t>
      </w:r>
      <w:r>
        <w:rPr>
          <w:rFonts w:hint="eastAsia" w:ascii="宋体" w:hAnsi="宋体" w:cs="宋体"/>
          <w:kern w:val="0"/>
          <w:sz w:val="28"/>
          <w:szCs w:val="28"/>
        </w:rPr>
        <w:t>、投标方必须严格按照</w:t>
      </w:r>
      <w:r>
        <w:rPr>
          <w:rFonts w:hint="eastAsia" w:ascii="宋体" w:hAnsi="宋体" w:cs="宋体"/>
          <w:kern w:val="0"/>
          <w:sz w:val="28"/>
          <w:szCs w:val="28"/>
          <w:lang w:val="en-US" w:eastAsia="zh-CN"/>
        </w:rPr>
        <w:t>采购</w:t>
      </w:r>
      <w:r>
        <w:rPr>
          <w:rFonts w:hint="eastAsia" w:ascii="宋体" w:hAnsi="宋体" w:cs="宋体"/>
          <w:kern w:val="0"/>
          <w:sz w:val="28"/>
          <w:szCs w:val="28"/>
        </w:rPr>
        <w:t>参数</w:t>
      </w:r>
      <w:r>
        <w:rPr>
          <w:rFonts w:hint="eastAsia" w:ascii="宋体" w:hAnsi="宋体" w:cs="宋体"/>
          <w:kern w:val="0"/>
          <w:sz w:val="28"/>
          <w:szCs w:val="28"/>
          <w:lang w:val="en-US" w:eastAsia="zh-CN"/>
        </w:rPr>
        <w:t>要求</w:t>
      </w:r>
      <w:r>
        <w:rPr>
          <w:rFonts w:hint="eastAsia" w:ascii="宋体" w:hAnsi="宋体" w:cs="宋体"/>
          <w:kern w:val="0"/>
          <w:sz w:val="28"/>
          <w:szCs w:val="28"/>
        </w:rPr>
        <w:t>投标，诺在投标或后期供货中出现性能参数不符合（即每一项参数必须大于等于且任何一项小于或不符合招标参数视为不符合）的产品，招标方有权无条件终止供货合同。</w:t>
      </w:r>
    </w:p>
    <w:p w14:paraId="615358A4">
      <w:pPr>
        <w:rPr>
          <w:rFonts w:ascii="宋体" w:hAnsi="宋体" w:cs="宋体"/>
          <w:kern w:val="0"/>
          <w:sz w:val="28"/>
          <w:szCs w:val="28"/>
        </w:rPr>
      </w:pPr>
      <w:r>
        <w:rPr>
          <w:rFonts w:hint="eastAsia" w:ascii="宋体" w:hAnsi="宋体" w:cs="宋体"/>
          <w:kern w:val="0"/>
          <w:sz w:val="28"/>
          <w:szCs w:val="28"/>
          <w:lang w:val="en-US" w:eastAsia="zh-CN"/>
        </w:rPr>
        <w:t>8</w:t>
      </w:r>
      <w:r>
        <w:rPr>
          <w:rFonts w:hint="eastAsia" w:ascii="宋体" w:hAnsi="宋体" w:cs="宋体"/>
          <w:kern w:val="0"/>
          <w:sz w:val="28"/>
          <w:szCs w:val="28"/>
        </w:rPr>
        <w:t>、试运行及验收：设备到货安装且调试完成后进入为期1</w:t>
      </w:r>
      <w:r>
        <w:rPr>
          <w:rFonts w:ascii="宋体" w:hAnsi="宋体" w:cs="宋体"/>
          <w:kern w:val="0"/>
          <w:sz w:val="28"/>
          <w:szCs w:val="28"/>
        </w:rPr>
        <w:t>0</w:t>
      </w:r>
      <w:r>
        <w:rPr>
          <w:rFonts w:hint="eastAsia" w:ascii="宋体" w:hAnsi="宋体" w:cs="宋体"/>
          <w:kern w:val="0"/>
          <w:sz w:val="28"/>
          <w:szCs w:val="28"/>
        </w:rPr>
        <w:t>个工作日的试运行阶段，供应商需保障所投货物正常运行，试运行期间出现无法解决的问题的试运行时间顺延。试运行结束后进行项目验收。</w:t>
      </w:r>
    </w:p>
    <w:p w14:paraId="35CC9C85">
      <w:pPr>
        <w:rPr>
          <w:rFonts w:ascii="宋体" w:hAnsi="宋体" w:cs="宋体"/>
          <w:kern w:val="0"/>
          <w:sz w:val="28"/>
          <w:szCs w:val="28"/>
        </w:rPr>
      </w:pPr>
      <w:r>
        <w:rPr>
          <w:rFonts w:hint="eastAsia" w:ascii="宋体" w:hAnsi="宋体" w:cs="宋体"/>
          <w:kern w:val="0"/>
          <w:sz w:val="28"/>
          <w:szCs w:val="28"/>
          <w:lang w:val="en-US" w:eastAsia="zh-CN"/>
        </w:rPr>
        <w:t>9</w:t>
      </w:r>
      <w:r>
        <w:rPr>
          <w:rFonts w:hint="eastAsia" w:ascii="宋体" w:hAnsi="宋体" w:cs="宋体"/>
          <w:kern w:val="0"/>
          <w:sz w:val="28"/>
          <w:szCs w:val="28"/>
        </w:rPr>
        <w:t>、付款条件及方式：项目验收合格后支付合同总金额的9</w:t>
      </w:r>
      <w:r>
        <w:rPr>
          <w:rFonts w:ascii="宋体" w:hAnsi="宋体" w:cs="宋体"/>
          <w:kern w:val="0"/>
          <w:sz w:val="28"/>
          <w:szCs w:val="28"/>
        </w:rPr>
        <w:t>5%</w:t>
      </w:r>
      <w:r>
        <w:rPr>
          <w:rFonts w:hint="eastAsia" w:ascii="宋体" w:hAnsi="宋体" w:cs="宋体"/>
          <w:kern w:val="0"/>
          <w:sz w:val="28"/>
          <w:szCs w:val="28"/>
        </w:rPr>
        <w:t>，剩余5</w:t>
      </w:r>
      <w:r>
        <w:rPr>
          <w:rFonts w:ascii="宋体" w:hAnsi="宋体" w:cs="宋体"/>
          <w:kern w:val="0"/>
          <w:sz w:val="28"/>
          <w:szCs w:val="28"/>
        </w:rPr>
        <w:t>%</w:t>
      </w:r>
      <w:r>
        <w:rPr>
          <w:rFonts w:hint="eastAsia" w:ascii="宋体" w:hAnsi="宋体" w:cs="宋体"/>
          <w:kern w:val="0"/>
          <w:sz w:val="28"/>
          <w:szCs w:val="28"/>
        </w:rPr>
        <w:t>在一年后支付。</w:t>
      </w:r>
    </w:p>
    <w:p w14:paraId="36A7D3A5">
      <w:pPr>
        <w:jc w:val="left"/>
        <w:rPr>
          <w:rFonts w:ascii="宋体" w:hAnsi="宋体" w:cs="宋体"/>
          <w:b/>
          <w:kern w:val="0"/>
          <w:sz w:val="28"/>
          <w:szCs w:val="28"/>
        </w:rPr>
      </w:pPr>
      <w:r>
        <w:rPr>
          <w:rFonts w:hint="eastAsia" w:ascii="宋体" w:hAnsi="宋体" w:cs="宋体"/>
          <w:b/>
          <w:kern w:val="0"/>
          <w:sz w:val="28"/>
          <w:szCs w:val="28"/>
        </w:rPr>
        <w:t>四、评审标准</w:t>
      </w:r>
    </w:p>
    <w:p w14:paraId="30D74D0C">
      <w:pPr>
        <w:jc w:val="center"/>
        <w:rPr>
          <w:rFonts w:ascii="宋体" w:hAnsi="宋体" w:cs="宋体"/>
          <w:kern w:val="0"/>
          <w:sz w:val="28"/>
          <w:szCs w:val="28"/>
        </w:rPr>
      </w:pPr>
      <w:r>
        <w:rPr>
          <w:rFonts w:hint="eastAsia" w:ascii="宋体" w:hAnsi="宋体" w:cs="宋体"/>
          <w:kern w:val="0"/>
          <w:sz w:val="28"/>
          <w:szCs w:val="28"/>
        </w:rPr>
        <w:t>（一</w:t>
      </w:r>
      <w:r>
        <w:rPr>
          <w:rFonts w:ascii="宋体" w:hAnsi="宋体" w:cs="宋体"/>
          <w:kern w:val="0"/>
          <w:sz w:val="28"/>
          <w:szCs w:val="28"/>
        </w:rPr>
        <w:t>）</w:t>
      </w:r>
      <w:r>
        <w:rPr>
          <w:rFonts w:hint="eastAsia" w:ascii="宋体" w:hAnsi="宋体" w:cs="宋体"/>
          <w:kern w:val="0"/>
          <w:sz w:val="28"/>
          <w:szCs w:val="28"/>
        </w:rPr>
        <w:t>资格性审查和符合性审查</w:t>
      </w:r>
    </w:p>
    <w:tbl>
      <w:tblPr>
        <w:tblStyle w:val="10"/>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2"/>
        <w:gridCol w:w="4586"/>
      </w:tblGrid>
      <w:tr w14:paraId="7539C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tcBorders>
              <w:top w:val="single" w:color="auto" w:sz="4" w:space="0"/>
              <w:left w:val="single" w:color="auto" w:sz="4" w:space="0"/>
              <w:right w:val="single" w:color="auto" w:sz="4" w:space="0"/>
            </w:tcBorders>
            <w:vAlign w:val="center"/>
          </w:tcPr>
          <w:p w14:paraId="2F0E420C">
            <w:pPr>
              <w:spacing w:line="460" w:lineRule="exact"/>
              <w:jc w:val="center"/>
              <w:rPr>
                <w:rFonts w:ascii="宋体" w:hAnsi="宋体"/>
                <w:b/>
                <w:sz w:val="28"/>
                <w:szCs w:val="28"/>
              </w:rPr>
            </w:pPr>
            <w:r>
              <w:rPr>
                <w:rFonts w:hint="eastAsia" w:ascii="宋体" w:hAnsi="宋体"/>
                <w:b/>
                <w:sz w:val="28"/>
                <w:szCs w:val="28"/>
              </w:rPr>
              <w:t>审查内容</w:t>
            </w:r>
          </w:p>
        </w:tc>
        <w:tc>
          <w:tcPr>
            <w:tcW w:w="4586" w:type="dxa"/>
            <w:tcBorders>
              <w:left w:val="single" w:color="auto" w:sz="4" w:space="0"/>
            </w:tcBorders>
            <w:vAlign w:val="center"/>
          </w:tcPr>
          <w:p w14:paraId="68FF20EF">
            <w:pPr>
              <w:spacing w:line="460" w:lineRule="exact"/>
              <w:jc w:val="center"/>
              <w:rPr>
                <w:rFonts w:ascii="宋体" w:hAnsi="宋体"/>
                <w:b/>
                <w:sz w:val="28"/>
                <w:szCs w:val="28"/>
              </w:rPr>
            </w:pPr>
            <w:r>
              <w:rPr>
                <w:rFonts w:hint="eastAsia" w:ascii="宋体" w:hAnsi="宋体"/>
                <w:b/>
                <w:sz w:val="28"/>
                <w:szCs w:val="28"/>
              </w:rPr>
              <w:t>评审因素</w:t>
            </w:r>
          </w:p>
        </w:tc>
      </w:tr>
      <w:tr w14:paraId="5D8B7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44002B03">
            <w:pPr>
              <w:spacing w:line="460" w:lineRule="exact"/>
              <w:rPr>
                <w:rFonts w:ascii="宋体" w:hAnsi="宋体"/>
                <w:sz w:val="28"/>
                <w:szCs w:val="28"/>
              </w:rPr>
            </w:pPr>
            <w:r>
              <w:rPr>
                <w:rFonts w:hint="eastAsia" w:ascii="宋体" w:hAnsi="宋体"/>
                <w:sz w:val="28"/>
                <w:szCs w:val="28"/>
              </w:rPr>
              <w:t>资格性</w:t>
            </w:r>
            <w:r>
              <w:rPr>
                <w:rFonts w:ascii="宋体" w:hAnsi="宋体"/>
                <w:sz w:val="28"/>
                <w:szCs w:val="28"/>
              </w:rPr>
              <w:t>审查</w:t>
            </w:r>
          </w:p>
        </w:tc>
        <w:tc>
          <w:tcPr>
            <w:tcW w:w="3402" w:type="dxa"/>
            <w:tcBorders>
              <w:top w:val="single" w:color="auto" w:sz="4" w:space="0"/>
              <w:left w:val="single" w:color="auto" w:sz="4" w:space="0"/>
              <w:bottom w:val="single" w:color="auto" w:sz="4" w:space="0"/>
              <w:right w:val="single" w:color="auto" w:sz="4" w:space="0"/>
            </w:tcBorders>
            <w:vAlign w:val="center"/>
          </w:tcPr>
          <w:p w14:paraId="4833A54C">
            <w:pPr>
              <w:spacing w:line="460" w:lineRule="exact"/>
              <w:rPr>
                <w:rFonts w:ascii="宋体" w:hAnsi="宋体"/>
                <w:sz w:val="28"/>
                <w:szCs w:val="28"/>
              </w:rPr>
            </w:pPr>
            <w:r>
              <w:rPr>
                <w:rFonts w:hint="eastAsia" w:ascii="宋体" w:hAnsi="宋体"/>
                <w:sz w:val="28"/>
                <w:szCs w:val="28"/>
              </w:rPr>
              <w:t>具有独立承担民事责任的能力</w:t>
            </w:r>
          </w:p>
        </w:tc>
        <w:tc>
          <w:tcPr>
            <w:tcW w:w="4586" w:type="dxa"/>
            <w:tcBorders>
              <w:left w:val="single" w:color="auto" w:sz="4" w:space="0"/>
            </w:tcBorders>
            <w:vAlign w:val="center"/>
          </w:tcPr>
          <w:p w14:paraId="48502D69">
            <w:pPr>
              <w:spacing w:line="460" w:lineRule="exact"/>
              <w:rPr>
                <w:rFonts w:ascii="宋体" w:hAnsi="宋体"/>
                <w:sz w:val="28"/>
                <w:szCs w:val="28"/>
              </w:rPr>
            </w:pPr>
            <w:r>
              <w:rPr>
                <w:rFonts w:hint="eastAsia" w:ascii="宋体" w:hAnsi="宋体"/>
                <w:sz w:val="28"/>
                <w:szCs w:val="28"/>
              </w:rPr>
              <w:t>供应商具有有效的营业执照或事业单位法人证书或社会团体法人登记证书或执业许可证或自然人身份证明等证明文件（供应商根据自身情况提供对应的证明材料）</w:t>
            </w:r>
          </w:p>
        </w:tc>
      </w:tr>
      <w:tr w14:paraId="6E865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0BD4440B">
            <w:pPr>
              <w:spacing w:line="460" w:lineRule="exact"/>
              <w:rPr>
                <w:rFonts w:ascii="宋体" w:hAnsi="宋体"/>
                <w:sz w:val="28"/>
                <w:szCs w:val="28"/>
              </w:rPr>
            </w:pPr>
          </w:p>
        </w:tc>
        <w:tc>
          <w:tcPr>
            <w:tcW w:w="3402" w:type="dxa"/>
            <w:tcBorders>
              <w:top w:val="single" w:color="auto" w:sz="4" w:space="0"/>
              <w:left w:val="single" w:color="auto" w:sz="4" w:space="0"/>
              <w:bottom w:val="single" w:color="auto" w:sz="4" w:space="0"/>
              <w:right w:val="single" w:color="auto" w:sz="4" w:space="0"/>
            </w:tcBorders>
            <w:vAlign w:val="center"/>
          </w:tcPr>
          <w:p w14:paraId="22B44DED">
            <w:pPr>
              <w:spacing w:line="460" w:lineRule="exact"/>
              <w:rPr>
                <w:rFonts w:ascii="宋体" w:hAnsi="宋体"/>
                <w:sz w:val="28"/>
                <w:szCs w:val="28"/>
              </w:rPr>
            </w:pPr>
            <w:r>
              <w:rPr>
                <w:rFonts w:hint="eastAsia" w:ascii="宋体" w:hAnsi="宋体"/>
                <w:sz w:val="28"/>
                <w:szCs w:val="28"/>
              </w:rPr>
              <w:t>主体信用记录</w:t>
            </w:r>
          </w:p>
        </w:tc>
        <w:tc>
          <w:tcPr>
            <w:tcW w:w="4586" w:type="dxa"/>
            <w:tcBorders>
              <w:left w:val="single" w:color="auto" w:sz="4" w:space="0"/>
            </w:tcBorders>
            <w:vAlign w:val="center"/>
          </w:tcPr>
          <w:p w14:paraId="2427F75B">
            <w:pPr>
              <w:spacing w:line="460" w:lineRule="exact"/>
              <w:rPr>
                <w:rFonts w:ascii="宋体" w:hAnsi="宋体"/>
                <w:sz w:val="28"/>
                <w:szCs w:val="28"/>
              </w:rPr>
            </w:pPr>
            <w:r>
              <w:rPr>
                <w:rFonts w:hint="eastAsia" w:ascii="宋体" w:hAnsi="宋体"/>
                <w:sz w:val="28"/>
                <w:szCs w:val="28"/>
              </w:rPr>
              <w:t>参加本次投标活动期间，“信用中国”网站（www.creditchina.gov.cn）或中国政府采购网（www.ccgp.gov.cn）查询，未被列入信用记录失信被执行人、重大税收违法案件当事人名单、政府采购严重违法失信行为记录名单</w:t>
            </w:r>
          </w:p>
        </w:tc>
      </w:tr>
      <w:tr w14:paraId="01A8C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41D5724E">
            <w:pPr>
              <w:spacing w:line="460" w:lineRule="exact"/>
              <w:rPr>
                <w:rFonts w:ascii="宋体" w:hAnsi="宋体"/>
                <w:sz w:val="28"/>
                <w:szCs w:val="28"/>
              </w:rPr>
            </w:pPr>
          </w:p>
        </w:tc>
        <w:tc>
          <w:tcPr>
            <w:tcW w:w="3402" w:type="dxa"/>
            <w:tcBorders>
              <w:top w:val="single" w:color="auto" w:sz="4" w:space="0"/>
              <w:left w:val="single" w:color="auto" w:sz="4" w:space="0"/>
              <w:bottom w:val="single" w:color="auto" w:sz="4" w:space="0"/>
              <w:right w:val="single" w:color="auto" w:sz="4" w:space="0"/>
            </w:tcBorders>
            <w:vAlign w:val="center"/>
          </w:tcPr>
          <w:p w14:paraId="6F567B43">
            <w:pPr>
              <w:spacing w:line="460" w:lineRule="exact"/>
              <w:rPr>
                <w:rFonts w:ascii="宋体" w:hAnsi="宋体"/>
                <w:sz w:val="28"/>
                <w:szCs w:val="28"/>
              </w:rPr>
            </w:pPr>
            <w:r>
              <w:rPr>
                <w:rFonts w:hint="eastAsia" w:ascii="宋体" w:hAnsi="宋体"/>
                <w:sz w:val="28"/>
                <w:szCs w:val="28"/>
              </w:rPr>
              <w:t>公正性</w:t>
            </w:r>
          </w:p>
        </w:tc>
        <w:tc>
          <w:tcPr>
            <w:tcW w:w="4586" w:type="dxa"/>
            <w:tcBorders>
              <w:left w:val="single" w:color="auto" w:sz="4" w:space="0"/>
            </w:tcBorders>
            <w:vAlign w:val="center"/>
          </w:tcPr>
          <w:p w14:paraId="4897FBD0">
            <w:pPr>
              <w:spacing w:line="460" w:lineRule="exact"/>
              <w:rPr>
                <w:rFonts w:ascii="宋体" w:hAnsi="宋体"/>
                <w:sz w:val="28"/>
                <w:szCs w:val="28"/>
              </w:rPr>
            </w:pPr>
            <w:r>
              <w:rPr>
                <w:rFonts w:hint="eastAsia" w:ascii="宋体" w:hAnsi="宋体"/>
                <w:sz w:val="28"/>
                <w:szCs w:val="28"/>
              </w:rPr>
              <w:t>单位负责人为同一人或者存在直接控股、管理关系的不同供应商，不得参加本项目同一合同项下的采购活动（供应商</w:t>
            </w:r>
            <w:r>
              <w:rPr>
                <w:rFonts w:ascii="宋体" w:hAnsi="宋体"/>
                <w:sz w:val="28"/>
                <w:szCs w:val="28"/>
              </w:rPr>
              <w:t>提供承诺函加盖公章</w:t>
            </w:r>
            <w:r>
              <w:rPr>
                <w:rFonts w:hint="eastAsia" w:ascii="宋体" w:hAnsi="宋体"/>
                <w:sz w:val="28"/>
                <w:szCs w:val="28"/>
              </w:rPr>
              <w:t>，</w:t>
            </w:r>
            <w:r>
              <w:rPr>
                <w:rFonts w:ascii="宋体" w:hAnsi="宋体"/>
                <w:sz w:val="28"/>
                <w:szCs w:val="28"/>
              </w:rPr>
              <w:t>格式附后）</w:t>
            </w:r>
            <w:r>
              <w:rPr>
                <w:rFonts w:hint="eastAsia" w:ascii="宋体" w:hAnsi="宋体"/>
                <w:sz w:val="28"/>
                <w:szCs w:val="28"/>
              </w:rPr>
              <w:t>。</w:t>
            </w:r>
          </w:p>
        </w:tc>
      </w:tr>
      <w:tr w14:paraId="7E03A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2958CBE0">
            <w:pPr>
              <w:spacing w:line="460" w:lineRule="exact"/>
              <w:rPr>
                <w:rFonts w:ascii="宋体" w:hAnsi="宋体"/>
                <w:sz w:val="28"/>
                <w:szCs w:val="28"/>
              </w:rPr>
            </w:pPr>
          </w:p>
        </w:tc>
        <w:tc>
          <w:tcPr>
            <w:tcW w:w="3402" w:type="dxa"/>
            <w:tcBorders>
              <w:top w:val="single" w:color="auto" w:sz="4" w:space="0"/>
              <w:left w:val="single" w:color="auto" w:sz="4" w:space="0"/>
              <w:bottom w:val="single" w:color="auto" w:sz="4" w:space="0"/>
              <w:right w:val="single" w:color="auto" w:sz="4" w:space="0"/>
            </w:tcBorders>
            <w:vAlign w:val="center"/>
          </w:tcPr>
          <w:p w14:paraId="55851A88">
            <w:pPr>
              <w:spacing w:line="460" w:lineRule="exact"/>
              <w:rPr>
                <w:rFonts w:ascii="宋体" w:hAnsi="宋体"/>
                <w:sz w:val="28"/>
                <w:szCs w:val="28"/>
              </w:rPr>
            </w:pPr>
            <w:r>
              <w:rPr>
                <w:rFonts w:hint="eastAsia" w:ascii="宋体" w:hAnsi="宋体"/>
                <w:sz w:val="28"/>
                <w:szCs w:val="28"/>
              </w:rPr>
              <w:t>联合体</w:t>
            </w:r>
          </w:p>
        </w:tc>
        <w:tc>
          <w:tcPr>
            <w:tcW w:w="4586" w:type="dxa"/>
            <w:tcBorders>
              <w:left w:val="single" w:color="auto" w:sz="4" w:space="0"/>
            </w:tcBorders>
            <w:vAlign w:val="center"/>
          </w:tcPr>
          <w:p w14:paraId="7D4817FF">
            <w:pPr>
              <w:spacing w:line="460" w:lineRule="exact"/>
              <w:rPr>
                <w:rFonts w:ascii="宋体" w:hAnsi="宋体"/>
                <w:sz w:val="28"/>
                <w:szCs w:val="28"/>
              </w:rPr>
            </w:pPr>
            <w:r>
              <w:rPr>
                <w:rFonts w:hint="eastAsia" w:ascii="宋体" w:hAnsi="宋体"/>
                <w:sz w:val="28"/>
                <w:szCs w:val="28"/>
              </w:rPr>
              <w:t>本项目不接受联合体投标，投标人中标后不允许分包</w:t>
            </w:r>
          </w:p>
        </w:tc>
      </w:tr>
      <w:tr w14:paraId="5A900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59C9199C">
            <w:pPr>
              <w:spacing w:line="460" w:lineRule="exact"/>
              <w:rPr>
                <w:rFonts w:ascii="宋体" w:hAnsi="宋体"/>
                <w:sz w:val="28"/>
                <w:szCs w:val="28"/>
              </w:rPr>
            </w:pPr>
            <w:r>
              <w:rPr>
                <w:rFonts w:hint="eastAsia" w:ascii="宋体" w:hAnsi="宋体"/>
                <w:sz w:val="28"/>
                <w:szCs w:val="28"/>
              </w:rPr>
              <w:t>符合性审查</w:t>
            </w:r>
          </w:p>
        </w:tc>
        <w:tc>
          <w:tcPr>
            <w:tcW w:w="3402" w:type="dxa"/>
            <w:tcBorders>
              <w:top w:val="single" w:color="auto" w:sz="4" w:space="0"/>
              <w:left w:val="single" w:color="auto" w:sz="4" w:space="0"/>
              <w:bottom w:val="single" w:color="auto" w:sz="4" w:space="0"/>
              <w:right w:val="single" w:color="auto" w:sz="4" w:space="0"/>
            </w:tcBorders>
            <w:vAlign w:val="center"/>
          </w:tcPr>
          <w:p w14:paraId="5D0B724A">
            <w:pPr>
              <w:spacing w:line="460" w:lineRule="exact"/>
              <w:rPr>
                <w:rFonts w:ascii="宋体" w:hAnsi="宋体"/>
                <w:sz w:val="28"/>
                <w:szCs w:val="28"/>
              </w:rPr>
            </w:pPr>
            <w:r>
              <w:rPr>
                <w:rFonts w:hint="eastAsia" w:ascii="宋体" w:hAnsi="宋体"/>
                <w:sz w:val="28"/>
                <w:szCs w:val="28"/>
              </w:rPr>
              <w:t>投标人名称</w:t>
            </w:r>
          </w:p>
        </w:tc>
        <w:tc>
          <w:tcPr>
            <w:tcW w:w="4586" w:type="dxa"/>
            <w:tcBorders>
              <w:top w:val="single" w:color="auto" w:sz="4" w:space="0"/>
              <w:left w:val="single" w:color="auto" w:sz="4" w:space="0"/>
              <w:bottom w:val="single" w:color="auto" w:sz="4" w:space="0"/>
              <w:right w:val="single" w:color="auto" w:sz="4" w:space="0"/>
            </w:tcBorders>
            <w:vAlign w:val="center"/>
          </w:tcPr>
          <w:p w14:paraId="6CE9F17E">
            <w:pPr>
              <w:spacing w:line="460" w:lineRule="exact"/>
              <w:rPr>
                <w:rFonts w:ascii="宋体" w:hAnsi="宋体"/>
                <w:sz w:val="28"/>
                <w:szCs w:val="28"/>
              </w:rPr>
            </w:pPr>
            <w:r>
              <w:rPr>
                <w:rFonts w:hint="eastAsia" w:ascii="宋体" w:hAnsi="宋体"/>
                <w:sz w:val="28"/>
                <w:szCs w:val="28"/>
              </w:rPr>
              <w:t>与营业执照等其他证件一致</w:t>
            </w:r>
          </w:p>
        </w:tc>
      </w:tr>
      <w:tr w14:paraId="39B06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7B9B4970">
            <w:pPr>
              <w:spacing w:line="460" w:lineRule="exact"/>
              <w:rPr>
                <w:rFonts w:ascii="宋体" w:hAnsi="宋体"/>
                <w:sz w:val="28"/>
                <w:szCs w:val="28"/>
              </w:rPr>
            </w:pPr>
          </w:p>
        </w:tc>
        <w:tc>
          <w:tcPr>
            <w:tcW w:w="3402" w:type="dxa"/>
            <w:tcBorders>
              <w:top w:val="single" w:color="auto" w:sz="4" w:space="0"/>
              <w:left w:val="single" w:color="auto" w:sz="4" w:space="0"/>
              <w:bottom w:val="single" w:color="auto" w:sz="4" w:space="0"/>
              <w:right w:val="single" w:color="auto" w:sz="4" w:space="0"/>
            </w:tcBorders>
            <w:vAlign w:val="center"/>
          </w:tcPr>
          <w:p w14:paraId="09AF4106">
            <w:pPr>
              <w:spacing w:line="460" w:lineRule="exact"/>
              <w:rPr>
                <w:rFonts w:ascii="宋体" w:hAnsi="宋体"/>
                <w:sz w:val="28"/>
                <w:szCs w:val="28"/>
              </w:rPr>
            </w:pPr>
            <w:r>
              <w:rPr>
                <w:rFonts w:hint="eastAsia" w:ascii="宋体" w:hAnsi="宋体"/>
                <w:sz w:val="28"/>
                <w:szCs w:val="28"/>
              </w:rPr>
              <w:t>投标文件签署</w:t>
            </w:r>
          </w:p>
        </w:tc>
        <w:tc>
          <w:tcPr>
            <w:tcW w:w="4586" w:type="dxa"/>
            <w:tcBorders>
              <w:top w:val="single" w:color="auto" w:sz="4" w:space="0"/>
              <w:left w:val="single" w:color="auto" w:sz="4" w:space="0"/>
              <w:bottom w:val="single" w:color="auto" w:sz="4" w:space="0"/>
              <w:right w:val="single" w:color="auto" w:sz="4" w:space="0"/>
            </w:tcBorders>
            <w:vAlign w:val="center"/>
          </w:tcPr>
          <w:p w14:paraId="1167DC55">
            <w:pPr>
              <w:spacing w:line="460" w:lineRule="exact"/>
              <w:rPr>
                <w:rFonts w:ascii="宋体" w:hAnsi="宋体"/>
                <w:sz w:val="28"/>
                <w:szCs w:val="28"/>
              </w:rPr>
            </w:pPr>
            <w:r>
              <w:rPr>
                <w:rFonts w:hint="eastAsia" w:ascii="宋体" w:hAnsi="宋体"/>
                <w:sz w:val="28"/>
                <w:szCs w:val="28"/>
              </w:rPr>
              <w:t>按要求在规定区域加盖单位公章和签章</w:t>
            </w:r>
          </w:p>
        </w:tc>
      </w:tr>
      <w:tr w14:paraId="0DB02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44754D68">
            <w:pPr>
              <w:spacing w:line="460" w:lineRule="exact"/>
              <w:rPr>
                <w:rFonts w:ascii="宋体" w:hAnsi="宋体"/>
                <w:sz w:val="28"/>
                <w:szCs w:val="28"/>
              </w:rPr>
            </w:pPr>
          </w:p>
        </w:tc>
        <w:tc>
          <w:tcPr>
            <w:tcW w:w="3402" w:type="dxa"/>
            <w:tcBorders>
              <w:top w:val="single" w:color="auto" w:sz="4" w:space="0"/>
              <w:left w:val="single" w:color="auto" w:sz="4" w:space="0"/>
              <w:bottom w:val="single" w:color="auto" w:sz="4" w:space="0"/>
              <w:right w:val="single" w:color="auto" w:sz="4" w:space="0"/>
            </w:tcBorders>
            <w:vAlign w:val="center"/>
          </w:tcPr>
          <w:p w14:paraId="0FC359D2">
            <w:pPr>
              <w:spacing w:line="460" w:lineRule="exact"/>
              <w:rPr>
                <w:rFonts w:ascii="宋体" w:hAnsi="宋体"/>
                <w:sz w:val="28"/>
                <w:szCs w:val="28"/>
              </w:rPr>
            </w:pPr>
            <w:r>
              <w:rPr>
                <w:rFonts w:hint="eastAsia" w:ascii="宋体" w:hAnsi="宋体"/>
                <w:sz w:val="28"/>
                <w:szCs w:val="28"/>
              </w:rPr>
              <w:t>投标人</w:t>
            </w:r>
            <w:r>
              <w:rPr>
                <w:rFonts w:ascii="宋体" w:hAnsi="宋体"/>
                <w:sz w:val="28"/>
                <w:szCs w:val="28"/>
              </w:rPr>
              <w:t>身份证明</w:t>
            </w:r>
            <w:r>
              <w:rPr>
                <w:rFonts w:hint="eastAsia" w:ascii="宋体" w:hAnsi="宋体"/>
                <w:sz w:val="28"/>
                <w:szCs w:val="28"/>
              </w:rPr>
              <w:t>文件</w:t>
            </w:r>
          </w:p>
        </w:tc>
        <w:tc>
          <w:tcPr>
            <w:tcW w:w="4586" w:type="dxa"/>
            <w:tcBorders>
              <w:top w:val="single" w:color="auto" w:sz="4" w:space="0"/>
              <w:left w:val="single" w:color="auto" w:sz="4" w:space="0"/>
              <w:bottom w:val="single" w:color="auto" w:sz="4" w:space="0"/>
              <w:right w:val="single" w:color="auto" w:sz="4" w:space="0"/>
            </w:tcBorders>
            <w:vAlign w:val="center"/>
          </w:tcPr>
          <w:p w14:paraId="755F413B">
            <w:pPr>
              <w:spacing w:line="460" w:lineRule="exact"/>
              <w:rPr>
                <w:rFonts w:ascii="宋体" w:hAnsi="宋体"/>
                <w:sz w:val="28"/>
                <w:szCs w:val="28"/>
              </w:rPr>
            </w:pPr>
            <w:r>
              <w:rPr>
                <w:rFonts w:hint="eastAsia" w:ascii="宋体" w:hAnsi="宋体"/>
                <w:sz w:val="28"/>
                <w:szCs w:val="28"/>
              </w:rPr>
              <w:t>具有法定代表人或其他组织或自然人等资格证明或法定代表人授权委托书</w:t>
            </w:r>
          </w:p>
        </w:tc>
      </w:tr>
      <w:tr w14:paraId="457EF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392DA462">
            <w:pPr>
              <w:spacing w:line="460" w:lineRule="exact"/>
              <w:rPr>
                <w:rFonts w:ascii="宋体" w:hAnsi="宋体"/>
                <w:sz w:val="28"/>
                <w:szCs w:val="28"/>
              </w:rPr>
            </w:pPr>
          </w:p>
        </w:tc>
        <w:tc>
          <w:tcPr>
            <w:tcW w:w="3402" w:type="dxa"/>
            <w:tcBorders>
              <w:top w:val="single" w:color="auto" w:sz="4" w:space="0"/>
              <w:left w:val="single" w:color="auto" w:sz="4" w:space="0"/>
              <w:bottom w:val="single" w:color="auto" w:sz="4" w:space="0"/>
              <w:right w:val="single" w:color="auto" w:sz="4" w:space="0"/>
            </w:tcBorders>
            <w:vAlign w:val="center"/>
          </w:tcPr>
          <w:p w14:paraId="00836AED">
            <w:pPr>
              <w:spacing w:line="460" w:lineRule="exact"/>
              <w:rPr>
                <w:rFonts w:ascii="宋体" w:hAnsi="宋体"/>
                <w:sz w:val="28"/>
                <w:szCs w:val="28"/>
              </w:rPr>
            </w:pPr>
            <w:r>
              <w:rPr>
                <w:rFonts w:hint="eastAsia" w:ascii="宋体" w:hAnsi="宋体"/>
                <w:sz w:val="28"/>
                <w:szCs w:val="28"/>
              </w:rPr>
              <w:t>投标报价</w:t>
            </w:r>
          </w:p>
        </w:tc>
        <w:tc>
          <w:tcPr>
            <w:tcW w:w="4586" w:type="dxa"/>
            <w:tcBorders>
              <w:top w:val="single" w:color="auto" w:sz="4" w:space="0"/>
              <w:left w:val="single" w:color="auto" w:sz="4" w:space="0"/>
              <w:bottom w:val="single" w:color="auto" w:sz="4" w:space="0"/>
              <w:right w:val="single" w:color="auto" w:sz="4" w:space="0"/>
            </w:tcBorders>
            <w:vAlign w:val="center"/>
          </w:tcPr>
          <w:p w14:paraId="7E2ADEB2">
            <w:pPr>
              <w:spacing w:line="460" w:lineRule="exact"/>
              <w:rPr>
                <w:rFonts w:ascii="宋体" w:hAnsi="宋体"/>
                <w:sz w:val="28"/>
                <w:szCs w:val="28"/>
              </w:rPr>
            </w:pPr>
            <w:r>
              <w:rPr>
                <w:rFonts w:hint="eastAsia" w:ascii="宋体" w:hAnsi="宋体"/>
                <w:sz w:val="28"/>
                <w:szCs w:val="28"/>
              </w:rPr>
              <w:t>投标报价唯一；投标报价未超过预算金额或者最高限价；投标报价合理</w:t>
            </w:r>
          </w:p>
        </w:tc>
      </w:tr>
      <w:tr w14:paraId="1736D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76752075">
            <w:pPr>
              <w:spacing w:line="460" w:lineRule="exact"/>
              <w:rPr>
                <w:rFonts w:ascii="宋体" w:hAnsi="宋体"/>
                <w:sz w:val="28"/>
                <w:szCs w:val="28"/>
              </w:rPr>
            </w:pPr>
          </w:p>
        </w:tc>
        <w:tc>
          <w:tcPr>
            <w:tcW w:w="3402" w:type="dxa"/>
            <w:tcBorders>
              <w:top w:val="single" w:color="auto" w:sz="4" w:space="0"/>
              <w:left w:val="single" w:color="auto" w:sz="4" w:space="0"/>
              <w:bottom w:val="single" w:color="auto" w:sz="4" w:space="0"/>
              <w:right w:val="single" w:color="auto" w:sz="4" w:space="0"/>
            </w:tcBorders>
            <w:vAlign w:val="center"/>
          </w:tcPr>
          <w:p w14:paraId="3AF7A824">
            <w:pPr>
              <w:spacing w:line="360" w:lineRule="exact"/>
              <w:jc w:val="left"/>
              <w:rPr>
                <w:rFonts w:ascii="宋体" w:hAnsi="宋体"/>
                <w:sz w:val="28"/>
                <w:szCs w:val="28"/>
              </w:rPr>
            </w:pPr>
            <w:r>
              <w:rPr>
                <w:rFonts w:hint="eastAsia" w:ascii="宋体" w:hAnsi="宋体"/>
                <w:sz w:val="28"/>
                <w:szCs w:val="28"/>
              </w:rPr>
              <w:t>采购需求</w:t>
            </w:r>
          </w:p>
        </w:tc>
        <w:tc>
          <w:tcPr>
            <w:tcW w:w="4586" w:type="dxa"/>
            <w:tcBorders>
              <w:top w:val="single" w:color="auto" w:sz="4" w:space="0"/>
              <w:left w:val="single" w:color="auto" w:sz="4" w:space="0"/>
              <w:bottom w:val="single" w:color="auto" w:sz="4" w:space="0"/>
              <w:right w:val="single" w:color="auto" w:sz="4" w:space="0"/>
            </w:tcBorders>
            <w:vAlign w:val="center"/>
          </w:tcPr>
          <w:p w14:paraId="7333B66A">
            <w:pPr>
              <w:spacing w:line="360" w:lineRule="exact"/>
              <w:jc w:val="left"/>
              <w:rPr>
                <w:rFonts w:ascii="宋体" w:hAnsi="宋体"/>
                <w:sz w:val="28"/>
                <w:szCs w:val="28"/>
              </w:rPr>
            </w:pPr>
            <w:r>
              <w:rPr>
                <w:rFonts w:hint="eastAsia" w:ascii="宋体" w:hAnsi="宋体"/>
                <w:sz w:val="28"/>
                <w:szCs w:val="28"/>
              </w:rPr>
              <w:t>符合采购文件要求</w:t>
            </w:r>
          </w:p>
        </w:tc>
      </w:tr>
      <w:tr w14:paraId="4A734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14:paraId="347358A2">
            <w:pPr>
              <w:spacing w:line="460" w:lineRule="exact"/>
              <w:rPr>
                <w:rFonts w:ascii="宋体" w:hAnsi="宋体"/>
                <w:sz w:val="28"/>
                <w:szCs w:val="28"/>
              </w:rPr>
            </w:pPr>
          </w:p>
        </w:tc>
        <w:tc>
          <w:tcPr>
            <w:tcW w:w="3402" w:type="dxa"/>
            <w:tcBorders>
              <w:top w:val="single" w:color="auto" w:sz="4" w:space="0"/>
              <w:left w:val="single" w:color="auto" w:sz="4" w:space="0"/>
              <w:bottom w:val="single" w:color="auto" w:sz="4" w:space="0"/>
              <w:right w:val="single" w:color="auto" w:sz="4" w:space="0"/>
            </w:tcBorders>
            <w:vAlign w:val="center"/>
          </w:tcPr>
          <w:p w14:paraId="10F6080B">
            <w:pPr>
              <w:spacing w:line="360" w:lineRule="exact"/>
              <w:jc w:val="left"/>
              <w:rPr>
                <w:rFonts w:ascii="宋体" w:hAnsi="宋体"/>
                <w:sz w:val="28"/>
                <w:szCs w:val="28"/>
              </w:rPr>
            </w:pPr>
            <w:r>
              <w:rPr>
                <w:rFonts w:hint="eastAsia" w:ascii="宋体" w:hAnsi="宋体"/>
                <w:sz w:val="28"/>
                <w:szCs w:val="28"/>
              </w:rPr>
              <w:t>其他要求</w:t>
            </w:r>
          </w:p>
        </w:tc>
        <w:tc>
          <w:tcPr>
            <w:tcW w:w="4586" w:type="dxa"/>
            <w:tcBorders>
              <w:top w:val="single" w:color="auto" w:sz="4" w:space="0"/>
              <w:left w:val="single" w:color="auto" w:sz="4" w:space="0"/>
              <w:bottom w:val="single" w:color="auto" w:sz="4" w:space="0"/>
              <w:right w:val="single" w:color="auto" w:sz="4" w:space="0"/>
            </w:tcBorders>
            <w:vAlign w:val="center"/>
          </w:tcPr>
          <w:p w14:paraId="0B8FD9B6">
            <w:pPr>
              <w:spacing w:line="360" w:lineRule="exact"/>
              <w:jc w:val="left"/>
              <w:rPr>
                <w:rFonts w:ascii="宋体" w:hAnsi="宋体"/>
                <w:sz w:val="28"/>
                <w:szCs w:val="28"/>
              </w:rPr>
            </w:pPr>
            <w:r>
              <w:rPr>
                <w:rFonts w:hint="eastAsia" w:ascii="宋体" w:hAnsi="宋体"/>
                <w:sz w:val="28"/>
                <w:szCs w:val="28"/>
              </w:rPr>
              <w:t>符合法律、法规和采购文件中规定的其他实质性内容的</w:t>
            </w:r>
          </w:p>
        </w:tc>
      </w:tr>
    </w:tbl>
    <w:p w14:paraId="6342F7ED">
      <w:pPr>
        <w:jc w:val="left"/>
        <w:rPr>
          <w:rFonts w:ascii="宋体" w:hAnsi="宋体" w:cs="Times New Roman"/>
          <w:b/>
          <w:bCs/>
          <w:kern w:val="0"/>
          <w:sz w:val="28"/>
          <w:szCs w:val="28"/>
        </w:rPr>
      </w:pPr>
      <w:r>
        <w:rPr>
          <w:rFonts w:hint="eastAsia" w:ascii="宋体" w:hAnsi="宋体" w:cs="宋体"/>
          <w:b/>
          <w:bCs/>
          <w:kern w:val="0"/>
          <w:sz w:val="28"/>
          <w:szCs w:val="28"/>
        </w:rPr>
        <w:t>五、投标人须提交的资料（</w:t>
      </w:r>
      <w:r>
        <w:rPr>
          <w:rFonts w:hint="eastAsia" w:ascii="宋体" w:hAnsi="宋体" w:cs="宋体"/>
          <w:b/>
          <w:bCs/>
          <w:color w:val="FF0000"/>
          <w:kern w:val="0"/>
          <w:sz w:val="28"/>
          <w:szCs w:val="28"/>
        </w:rPr>
        <w:t>所有</w:t>
      </w:r>
      <w:r>
        <w:rPr>
          <w:rFonts w:ascii="宋体" w:hAnsi="宋体" w:cs="宋体"/>
          <w:b/>
          <w:bCs/>
          <w:color w:val="FF0000"/>
          <w:kern w:val="0"/>
          <w:sz w:val="28"/>
          <w:szCs w:val="28"/>
        </w:rPr>
        <w:t>资料需加盖公章，否则视为无效</w:t>
      </w:r>
      <w:r>
        <w:rPr>
          <w:rFonts w:hint="eastAsia" w:ascii="宋体" w:hAnsi="宋体" w:cs="宋体"/>
          <w:b/>
          <w:bCs/>
          <w:kern w:val="0"/>
          <w:sz w:val="28"/>
          <w:szCs w:val="28"/>
        </w:rPr>
        <w:t>）</w:t>
      </w:r>
    </w:p>
    <w:p w14:paraId="55EA4031">
      <w:pPr>
        <w:ind w:firstLine="560" w:firstLineChars="200"/>
        <w:jc w:val="left"/>
        <w:rPr>
          <w:rFonts w:ascii="宋体" w:hAnsi="宋体"/>
          <w:bCs/>
          <w:kern w:val="0"/>
          <w:sz w:val="28"/>
          <w:szCs w:val="28"/>
        </w:rPr>
      </w:pPr>
      <w:r>
        <w:rPr>
          <w:rFonts w:hint="eastAsia" w:ascii="宋体" w:hAnsi="宋体" w:cs="宋体"/>
          <w:bCs/>
          <w:kern w:val="0"/>
          <w:sz w:val="28"/>
          <w:szCs w:val="28"/>
        </w:rPr>
        <w:t>1、投标</w:t>
      </w:r>
      <w:r>
        <w:rPr>
          <w:rFonts w:ascii="宋体" w:hAnsi="宋体" w:cs="宋体"/>
          <w:bCs/>
          <w:kern w:val="0"/>
          <w:sz w:val="28"/>
          <w:szCs w:val="28"/>
        </w:rPr>
        <w:t>文件</w:t>
      </w:r>
      <w:r>
        <w:rPr>
          <w:rFonts w:hint="eastAsia" w:ascii="宋体" w:hAnsi="宋体" w:cs="宋体"/>
          <w:bCs/>
          <w:kern w:val="0"/>
          <w:sz w:val="28"/>
          <w:szCs w:val="28"/>
        </w:rPr>
        <w:t>封皮</w:t>
      </w:r>
    </w:p>
    <w:p w14:paraId="432AECBD">
      <w:pPr>
        <w:widowControl/>
        <w:spacing w:line="500" w:lineRule="exact"/>
        <w:ind w:firstLine="560" w:firstLineChars="200"/>
        <w:jc w:val="left"/>
        <w:rPr>
          <w:rFonts w:ascii="宋体" w:hAnsi="宋体"/>
          <w:kern w:val="0"/>
          <w:sz w:val="28"/>
          <w:szCs w:val="28"/>
        </w:rPr>
      </w:pPr>
      <w:r>
        <w:rPr>
          <w:rFonts w:ascii="宋体" w:hAnsi="宋体" w:cs="宋体"/>
          <w:kern w:val="0"/>
          <w:sz w:val="28"/>
          <w:szCs w:val="28"/>
        </w:rPr>
        <w:t>2</w:t>
      </w:r>
      <w:r>
        <w:rPr>
          <w:rFonts w:hint="eastAsia" w:ascii="宋体" w:hAnsi="宋体" w:cs="宋体"/>
          <w:kern w:val="0"/>
          <w:sz w:val="28"/>
          <w:szCs w:val="28"/>
        </w:rPr>
        <w:t>、供应商具有有效的营业执照或事业单位法人证书或社会团体法人登记证书或执业许可证或自然人身份证明等证明文件</w:t>
      </w:r>
      <w:r>
        <w:rPr>
          <w:rFonts w:hint="eastAsia" w:ascii="宋体" w:hAnsi="宋体" w:cs="宋体"/>
          <w:b/>
          <w:kern w:val="0"/>
          <w:sz w:val="28"/>
          <w:szCs w:val="28"/>
        </w:rPr>
        <w:t>（供应商根据自身情况提供对应的证明材料复印件）</w:t>
      </w:r>
      <w:r>
        <w:rPr>
          <w:rFonts w:hint="eastAsia" w:ascii="宋体" w:hAnsi="宋体" w:cs="宋体"/>
          <w:kern w:val="0"/>
          <w:sz w:val="28"/>
          <w:szCs w:val="28"/>
        </w:rPr>
        <w:t>。</w:t>
      </w:r>
    </w:p>
    <w:p w14:paraId="610D3EF3">
      <w:pPr>
        <w:widowControl/>
        <w:shd w:val="clear" w:color="auto" w:fill="FFFFFF"/>
        <w:spacing w:line="500" w:lineRule="exact"/>
        <w:ind w:firstLine="560" w:firstLineChars="200"/>
        <w:jc w:val="left"/>
        <w:rPr>
          <w:rFonts w:ascii="宋体" w:hAnsi="宋体"/>
          <w:kern w:val="0"/>
          <w:sz w:val="28"/>
          <w:szCs w:val="28"/>
        </w:rPr>
      </w:pPr>
      <w:r>
        <w:rPr>
          <w:rFonts w:ascii="宋体" w:hAnsi="宋体" w:cs="宋体"/>
          <w:kern w:val="0"/>
          <w:sz w:val="28"/>
          <w:szCs w:val="28"/>
        </w:rPr>
        <w:t>3</w:t>
      </w:r>
      <w:r>
        <w:rPr>
          <w:rFonts w:hint="eastAsia" w:ascii="宋体" w:hAnsi="宋体" w:cs="宋体"/>
          <w:kern w:val="0"/>
          <w:sz w:val="28"/>
          <w:szCs w:val="28"/>
        </w:rPr>
        <w:t>、参与</w:t>
      </w:r>
      <w:r>
        <w:rPr>
          <w:rFonts w:ascii="宋体" w:hAnsi="宋体" w:cs="宋体"/>
          <w:kern w:val="0"/>
          <w:sz w:val="28"/>
          <w:szCs w:val="28"/>
        </w:rPr>
        <w:t>投标</w:t>
      </w:r>
      <w:r>
        <w:rPr>
          <w:rFonts w:hint="eastAsia" w:ascii="宋体" w:hAnsi="宋体" w:cs="宋体"/>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hint="eastAsia" w:ascii="宋体" w:hAnsi="宋体" w:cs="宋体"/>
          <w:kern w:val="0"/>
          <w:sz w:val="28"/>
          <w:szCs w:val="28"/>
        </w:rPr>
        <w:t>的</w:t>
      </w:r>
      <w:r>
        <w:rPr>
          <w:rFonts w:ascii="宋体" w:hAnsi="宋体" w:cs="宋体"/>
          <w:kern w:val="0"/>
          <w:sz w:val="28"/>
          <w:szCs w:val="28"/>
        </w:rPr>
        <w:t>，可以</w:t>
      </w:r>
      <w:r>
        <w:rPr>
          <w:rFonts w:hint="eastAsia" w:ascii="宋体" w:hAnsi="宋体" w:cs="宋体"/>
          <w:kern w:val="0"/>
          <w:sz w:val="28"/>
          <w:szCs w:val="28"/>
        </w:rPr>
        <w:t>授权</w:t>
      </w:r>
      <w:r>
        <w:rPr>
          <w:rFonts w:ascii="宋体" w:hAnsi="宋体" w:cs="宋体"/>
          <w:kern w:val="0"/>
          <w:sz w:val="28"/>
          <w:szCs w:val="28"/>
        </w:rPr>
        <w:t>他人进行投标，需提供授权</w:t>
      </w:r>
      <w:r>
        <w:rPr>
          <w:rFonts w:hint="eastAsia" w:ascii="宋体" w:hAnsi="宋体" w:cs="宋体"/>
          <w:kern w:val="0"/>
          <w:sz w:val="28"/>
          <w:szCs w:val="28"/>
        </w:rPr>
        <w:t>委托书。</w:t>
      </w:r>
      <w:r>
        <w:rPr>
          <w:rFonts w:hint="eastAsia" w:ascii="宋体" w:hAnsi="宋体" w:cs="宋体"/>
          <w:b/>
          <w:kern w:val="0"/>
          <w:sz w:val="28"/>
          <w:szCs w:val="28"/>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rPr>
        <w:t>。</w:t>
      </w:r>
    </w:p>
    <w:p w14:paraId="62D0C73B">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、投标报价表。</w:t>
      </w:r>
    </w:p>
    <w:p w14:paraId="6DDD073E">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5</w:t>
      </w:r>
      <w:r>
        <w:rPr>
          <w:rFonts w:hint="eastAsia" w:ascii="宋体" w:hAnsi="宋体" w:cs="宋体"/>
          <w:kern w:val="0"/>
          <w:sz w:val="28"/>
          <w:szCs w:val="28"/>
        </w:rPr>
        <w:t>、以上</w:t>
      </w:r>
      <w:r>
        <w:rPr>
          <w:rFonts w:ascii="宋体" w:hAnsi="宋体" w:cs="宋体"/>
          <w:kern w:val="0"/>
          <w:sz w:val="28"/>
          <w:szCs w:val="28"/>
        </w:rPr>
        <w:t>几项为基本资料，</w:t>
      </w:r>
      <w:r>
        <w:rPr>
          <w:rFonts w:hint="eastAsia" w:ascii="宋体" w:hAnsi="宋体" w:cs="宋体"/>
          <w:kern w:val="0"/>
          <w:sz w:val="28"/>
          <w:szCs w:val="28"/>
        </w:rPr>
        <w:t>是必须提供的</w:t>
      </w:r>
      <w:r>
        <w:rPr>
          <w:rFonts w:ascii="宋体" w:hAnsi="宋体" w:cs="宋体"/>
          <w:kern w:val="0"/>
          <w:sz w:val="28"/>
          <w:szCs w:val="28"/>
        </w:rPr>
        <w:t>。投标人</w:t>
      </w:r>
      <w:r>
        <w:rPr>
          <w:rFonts w:hint="eastAsia" w:ascii="宋体" w:hAnsi="宋体" w:cs="宋体"/>
          <w:kern w:val="0"/>
          <w:sz w:val="28"/>
          <w:szCs w:val="28"/>
        </w:rPr>
        <w:t>还</w:t>
      </w:r>
      <w:r>
        <w:rPr>
          <w:rFonts w:ascii="宋体" w:hAnsi="宋体" w:cs="宋体"/>
          <w:kern w:val="0"/>
          <w:sz w:val="28"/>
          <w:szCs w:val="28"/>
        </w:rPr>
        <w:t>应当根据项目的</w:t>
      </w:r>
      <w:r>
        <w:rPr>
          <w:rFonts w:hint="eastAsia" w:ascii="宋体" w:hAnsi="宋体" w:cs="宋体"/>
          <w:kern w:val="0"/>
          <w:sz w:val="28"/>
          <w:szCs w:val="28"/>
        </w:rPr>
        <w:t>具体</w:t>
      </w:r>
      <w:r>
        <w:rPr>
          <w:rFonts w:ascii="宋体" w:hAnsi="宋体" w:cs="宋体"/>
          <w:kern w:val="0"/>
          <w:sz w:val="28"/>
          <w:szCs w:val="28"/>
        </w:rPr>
        <w:t>要求，提供</w:t>
      </w:r>
      <w:r>
        <w:rPr>
          <w:rFonts w:hint="eastAsia" w:ascii="宋体" w:hAnsi="宋体" w:cs="宋体"/>
          <w:kern w:val="0"/>
          <w:sz w:val="28"/>
          <w:szCs w:val="28"/>
        </w:rPr>
        <w:t>认为需要提供的其他</w:t>
      </w:r>
      <w:r>
        <w:rPr>
          <w:rFonts w:ascii="宋体" w:hAnsi="宋体" w:cs="宋体"/>
          <w:kern w:val="0"/>
          <w:sz w:val="28"/>
          <w:szCs w:val="28"/>
        </w:rPr>
        <w:t>相关证明材料</w:t>
      </w:r>
      <w:r>
        <w:rPr>
          <w:rFonts w:hint="eastAsia" w:ascii="宋体" w:hAnsi="宋体" w:cs="宋体"/>
          <w:kern w:val="0"/>
          <w:sz w:val="28"/>
          <w:szCs w:val="28"/>
        </w:rPr>
        <w:t>。</w:t>
      </w:r>
    </w:p>
    <w:p w14:paraId="799EB85D">
      <w:pPr>
        <w:widowControl/>
        <w:shd w:val="clear" w:color="auto" w:fill="FFFFFF"/>
        <w:spacing w:line="500" w:lineRule="exact"/>
        <w:ind w:firstLine="560" w:firstLineChars="200"/>
        <w:jc w:val="left"/>
        <w:rPr>
          <w:rFonts w:ascii="宋体" w:hAnsi="宋体" w:cs="Times New Roman"/>
          <w:kern w:val="0"/>
          <w:sz w:val="28"/>
          <w:szCs w:val="28"/>
        </w:rPr>
      </w:pPr>
      <w:r>
        <w:rPr>
          <w:rFonts w:ascii="宋体" w:hAnsi="宋体"/>
          <w:kern w:val="0"/>
          <w:sz w:val="28"/>
          <w:szCs w:val="28"/>
        </w:rPr>
        <w:t>6</w:t>
      </w:r>
      <w:r>
        <w:rPr>
          <w:rFonts w:hint="eastAsia" w:ascii="宋体" w:hAnsi="宋体"/>
          <w:kern w:val="0"/>
          <w:sz w:val="28"/>
          <w:szCs w:val="28"/>
        </w:rPr>
        <w:t>、投标人应当编制投标文件</w:t>
      </w:r>
      <w:r>
        <w:rPr>
          <w:rFonts w:hint="eastAsia" w:ascii="宋体" w:hAnsi="宋体"/>
          <w:color w:val="FF0000"/>
          <w:kern w:val="0"/>
          <w:sz w:val="28"/>
          <w:szCs w:val="28"/>
        </w:rPr>
        <w:t>正本一份，与正本一致的副本一份</w:t>
      </w:r>
      <w:r>
        <w:rPr>
          <w:rFonts w:hint="eastAsia" w:ascii="宋体" w:hAnsi="宋体"/>
          <w:kern w:val="0"/>
          <w:sz w:val="28"/>
          <w:szCs w:val="28"/>
        </w:rPr>
        <w:t>。投标文件不得行间插字、涂改或增删。如有修改错漏处，必须由投标文件签署人签字或盖章，否则视为无效文件。</w:t>
      </w:r>
      <w:r>
        <w:rPr>
          <w:rFonts w:hint="eastAsia" w:ascii="宋体" w:hAnsi="宋体"/>
          <w:color w:val="FF0000"/>
          <w:kern w:val="0"/>
          <w:sz w:val="28"/>
          <w:szCs w:val="28"/>
        </w:rPr>
        <w:t>投标文件需加盖骑缝章</w:t>
      </w:r>
      <w:r>
        <w:rPr>
          <w:rFonts w:hint="eastAsia" w:ascii="宋体" w:hAnsi="宋体"/>
          <w:kern w:val="0"/>
          <w:sz w:val="28"/>
          <w:szCs w:val="28"/>
        </w:rPr>
        <w:t>。上述投标资料需装入档案袋，密封盖章。</w:t>
      </w:r>
    </w:p>
    <w:p w14:paraId="11B5097B">
      <w:pPr>
        <w:spacing w:line="400" w:lineRule="exact"/>
        <w:ind w:left="-141" w:leftChars="-67" w:right="-197" w:rightChars="-94" w:firstLine="560" w:firstLineChars="200"/>
        <w:jc w:val="left"/>
        <w:rPr>
          <w:rFonts w:ascii="宋体" w:hAnsi="宋体" w:cs="宋体"/>
          <w:color w:val="FF0000"/>
          <w:kern w:val="0"/>
          <w:sz w:val="28"/>
          <w:szCs w:val="28"/>
        </w:rPr>
      </w:pPr>
      <w:r>
        <w:rPr>
          <w:rFonts w:hint="eastAsia" w:ascii="宋体" w:hAnsi="宋体" w:cs="宋体"/>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14:paraId="11B7C578">
      <w:pPr>
        <w:spacing w:line="340" w:lineRule="exact"/>
        <w:ind w:right="-197" w:rightChars="-94"/>
        <w:rPr>
          <w:rFonts w:ascii="宋体" w:hAnsi="宋体" w:cs="宋体"/>
          <w:color w:val="FF0000"/>
          <w:kern w:val="0"/>
          <w:sz w:val="28"/>
          <w:szCs w:val="28"/>
        </w:rPr>
        <w:sectPr>
          <w:pgSz w:w="11906" w:h="16838"/>
          <w:pgMar w:top="1440" w:right="1800" w:bottom="1440" w:left="1800" w:header="851" w:footer="992" w:gutter="0"/>
          <w:cols w:space="720" w:num="1"/>
          <w:docGrid w:type="lines" w:linePitch="312" w:charSpace="0"/>
        </w:sectPr>
      </w:pPr>
    </w:p>
    <w:bookmarkEnd w:id="0"/>
    <w:p w14:paraId="56E59A04">
      <w:pPr>
        <w:pStyle w:val="2"/>
        <w:jc w:val="center"/>
      </w:pPr>
      <w:bookmarkStart w:id="1" w:name="_Toc462487372"/>
      <w:bookmarkStart w:id="2" w:name="_Toc456291537"/>
      <w:bookmarkStart w:id="3" w:name="_Toc456291479"/>
      <w:bookmarkStart w:id="4" w:name="_Toc456291165"/>
      <w:bookmarkStart w:id="5" w:name="_Toc456291280"/>
      <w:bookmarkStart w:id="6" w:name="_Toc456291354"/>
      <w:bookmarkStart w:id="7" w:name="_Toc456291260"/>
      <w:r>
        <w:rPr>
          <w:rFonts w:hint="eastAsia"/>
        </w:rPr>
        <w:t>投标文件</w:t>
      </w:r>
      <w:bookmarkEnd w:id="1"/>
      <w:bookmarkEnd w:id="2"/>
      <w:bookmarkEnd w:id="3"/>
      <w:bookmarkEnd w:id="4"/>
      <w:bookmarkEnd w:id="5"/>
      <w:bookmarkEnd w:id="6"/>
      <w:bookmarkEnd w:id="7"/>
      <w:r>
        <w:rPr>
          <w:rFonts w:hint="eastAsia"/>
        </w:rPr>
        <w:t>封皮</w:t>
      </w:r>
    </w:p>
    <w:p w14:paraId="731F728F">
      <w:pPr>
        <w:rPr>
          <w:rFonts w:ascii="宋体" w:hAnsi="宋体"/>
        </w:rPr>
      </w:pPr>
    </w:p>
    <w:p w14:paraId="2638DD54">
      <w:pPr>
        <w:pStyle w:val="26"/>
        <w:jc w:val="center"/>
        <w:rPr>
          <w:rFonts w:ascii="黑体" w:hAnsi="黑体" w:eastAsia="黑体"/>
          <w:b/>
          <w:bCs/>
          <w:sz w:val="44"/>
          <w:szCs w:val="44"/>
        </w:rPr>
      </w:pPr>
    </w:p>
    <w:p w14:paraId="399C3726">
      <w:pPr>
        <w:pStyle w:val="26"/>
        <w:jc w:val="center"/>
        <w:rPr>
          <w:rFonts w:ascii="黑体" w:hAnsi="黑体" w:eastAsia="黑体"/>
          <w:b/>
          <w:bCs/>
          <w:sz w:val="44"/>
          <w:szCs w:val="44"/>
        </w:rPr>
      </w:pPr>
    </w:p>
    <w:p w14:paraId="75C4C5B4">
      <w:pPr>
        <w:pStyle w:val="26"/>
        <w:rPr>
          <w:rFonts w:ascii="楷体_GB2312" w:eastAsia="楷体_GB2312"/>
          <w:b/>
          <w:bCs/>
          <w:sz w:val="54"/>
        </w:rPr>
      </w:pPr>
    </w:p>
    <w:p w14:paraId="069BFA42">
      <w:pPr>
        <w:pStyle w:val="26"/>
        <w:jc w:val="center"/>
        <w:rPr>
          <w:rFonts w:ascii="黑体" w:hAnsi="黑体" w:eastAsia="黑体"/>
          <w:b/>
          <w:bCs/>
          <w:sz w:val="88"/>
          <w:szCs w:val="88"/>
        </w:rPr>
      </w:pPr>
      <w:r>
        <w:rPr>
          <w:rFonts w:hint="eastAsia" w:ascii="黑体" w:hAnsi="黑体" w:eastAsia="黑体"/>
          <w:b/>
          <w:bCs/>
          <w:sz w:val="88"/>
          <w:szCs w:val="88"/>
        </w:rPr>
        <w:t>投标文件</w:t>
      </w:r>
    </w:p>
    <w:p w14:paraId="4C7D5C55">
      <w:pPr>
        <w:pStyle w:val="26"/>
        <w:spacing w:line="500" w:lineRule="exact"/>
        <w:rPr>
          <w:rFonts w:ascii="楷体_GB2312" w:eastAsia="楷体_GB2312"/>
          <w:b/>
          <w:sz w:val="32"/>
          <w:szCs w:val="32"/>
        </w:rPr>
      </w:pPr>
    </w:p>
    <w:p w14:paraId="2E962B51">
      <w:pPr>
        <w:pStyle w:val="26"/>
        <w:spacing w:line="500" w:lineRule="exact"/>
        <w:ind w:firstLine="562" w:firstLineChars="200"/>
        <w:rPr>
          <w:rFonts w:ascii="楷体_GB2312" w:eastAsia="楷体_GB2312"/>
          <w:b/>
          <w:sz w:val="28"/>
        </w:rPr>
      </w:pPr>
    </w:p>
    <w:p w14:paraId="45C2F492">
      <w:pPr>
        <w:pStyle w:val="26"/>
        <w:spacing w:line="500" w:lineRule="exact"/>
        <w:ind w:firstLine="560" w:firstLineChars="200"/>
        <w:rPr>
          <w:rFonts w:ascii="楷体_GB2312" w:eastAsia="楷体_GB2312"/>
          <w:sz w:val="28"/>
        </w:rPr>
      </w:pPr>
    </w:p>
    <w:p w14:paraId="49CCF22D">
      <w:pPr>
        <w:pStyle w:val="26"/>
        <w:spacing w:line="500" w:lineRule="exact"/>
        <w:ind w:firstLine="560" w:firstLineChars="200"/>
        <w:rPr>
          <w:rFonts w:ascii="楷体_GB2312" w:eastAsia="楷体_GB2312"/>
          <w:sz w:val="28"/>
        </w:rPr>
      </w:pPr>
    </w:p>
    <w:p w14:paraId="20CB3512">
      <w:pPr>
        <w:pStyle w:val="26"/>
        <w:spacing w:line="500" w:lineRule="exact"/>
        <w:ind w:firstLine="560" w:firstLineChars="200"/>
        <w:rPr>
          <w:rFonts w:ascii="楷体_GB2312" w:eastAsia="楷体_GB2312"/>
          <w:sz w:val="28"/>
        </w:rPr>
      </w:pPr>
    </w:p>
    <w:p w14:paraId="44B98E79">
      <w:pPr>
        <w:pStyle w:val="26"/>
        <w:spacing w:line="500" w:lineRule="exact"/>
        <w:ind w:firstLine="560" w:firstLineChars="200"/>
        <w:rPr>
          <w:rFonts w:ascii="楷体_GB2312" w:eastAsia="楷体_GB2312"/>
          <w:sz w:val="28"/>
        </w:rPr>
      </w:pPr>
    </w:p>
    <w:p w14:paraId="45E21A09">
      <w:pPr>
        <w:pStyle w:val="26"/>
        <w:spacing w:line="500" w:lineRule="exact"/>
        <w:ind w:firstLine="560" w:firstLineChars="200"/>
        <w:rPr>
          <w:rFonts w:ascii="楷体_GB2312" w:eastAsia="楷体_GB2312"/>
          <w:sz w:val="28"/>
        </w:rPr>
      </w:pPr>
    </w:p>
    <w:p w14:paraId="336B2273">
      <w:pPr>
        <w:pStyle w:val="26"/>
        <w:spacing w:line="500" w:lineRule="exact"/>
        <w:ind w:firstLine="560" w:firstLineChars="200"/>
        <w:rPr>
          <w:rFonts w:ascii="楷体_GB2312" w:eastAsia="楷体_GB2312"/>
          <w:sz w:val="28"/>
        </w:rPr>
      </w:pPr>
    </w:p>
    <w:p w14:paraId="179F076F">
      <w:pPr>
        <w:pStyle w:val="26"/>
        <w:spacing w:line="360" w:lineRule="auto"/>
        <w:ind w:left="141" w:leftChars="67"/>
        <w:rPr>
          <w:rFonts w:ascii="黑体" w:hAnsi="黑体" w:eastAsia="黑体"/>
          <w:b/>
          <w:bCs/>
          <w:sz w:val="44"/>
          <w:szCs w:val="44"/>
          <w:u w:val="single"/>
        </w:rPr>
      </w:pPr>
      <w:r>
        <w:rPr>
          <w:rFonts w:hint="eastAsia" w:ascii="黑体" w:hAnsi="黑体" w:eastAsia="黑体"/>
          <w:b/>
          <w:sz w:val="44"/>
          <w:szCs w:val="44"/>
        </w:rPr>
        <w:t>项目编号：</w:t>
      </w:r>
      <w:r>
        <w:rPr>
          <w:rFonts w:hint="eastAsia" w:ascii="黑体" w:hAnsi="黑体" w:eastAsia="黑体"/>
          <w:b/>
          <w:sz w:val="44"/>
          <w:szCs w:val="44"/>
          <w:u w:val="single"/>
        </w:rPr>
        <w:t>__________________________</w:t>
      </w:r>
    </w:p>
    <w:p w14:paraId="132DB0A9">
      <w:pPr>
        <w:pStyle w:val="26"/>
        <w:spacing w:line="360" w:lineRule="auto"/>
        <w:ind w:left="141" w:leftChars="67"/>
        <w:rPr>
          <w:rFonts w:ascii="黑体" w:hAnsi="黑体" w:eastAsia="黑体"/>
          <w:b/>
          <w:sz w:val="44"/>
          <w:szCs w:val="44"/>
          <w:u w:val="single"/>
        </w:rPr>
      </w:pPr>
      <w:r>
        <w:rPr>
          <w:rFonts w:hint="eastAsia" w:ascii="黑体" w:hAnsi="黑体" w:eastAsia="黑体"/>
          <w:b/>
          <w:sz w:val="44"/>
          <w:szCs w:val="44"/>
        </w:rPr>
        <w:t>项目名称：</w:t>
      </w:r>
      <w:r>
        <w:rPr>
          <w:rFonts w:hint="eastAsia" w:ascii="黑体" w:hAnsi="黑体" w:eastAsia="黑体"/>
          <w:b/>
          <w:sz w:val="44"/>
          <w:szCs w:val="44"/>
          <w:u w:val="single"/>
        </w:rPr>
        <w:t>__________________________</w:t>
      </w:r>
    </w:p>
    <w:p w14:paraId="712A0EA0">
      <w:pPr>
        <w:pStyle w:val="26"/>
        <w:spacing w:line="360" w:lineRule="auto"/>
        <w:ind w:left="141" w:leftChars="67"/>
        <w:rPr>
          <w:rFonts w:ascii="黑体" w:hAnsi="黑体" w:eastAsia="黑体"/>
          <w:b/>
          <w:sz w:val="44"/>
          <w:szCs w:val="44"/>
          <w:u w:val="single"/>
        </w:rPr>
      </w:pPr>
      <w:r>
        <w:rPr>
          <w:rFonts w:hint="eastAsia" w:ascii="黑体" w:hAnsi="黑体" w:eastAsia="黑体"/>
          <w:b/>
          <w:sz w:val="44"/>
          <w:szCs w:val="44"/>
        </w:rPr>
        <w:t>供应商名称：</w:t>
      </w:r>
      <w:r>
        <w:rPr>
          <w:rFonts w:hint="eastAsia" w:ascii="黑体" w:hAnsi="黑体" w:eastAsia="黑体"/>
          <w:b/>
          <w:sz w:val="44"/>
          <w:szCs w:val="44"/>
          <w:u w:val="single"/>
        </w:rPr>
        <w:t>________________</w:t>
      </w:r>
      <w:r>
        <w:rPr>
          <w:rFonts w:hint="eastAsia" w:ascii="黑体" w:hAnsi="黑体" w:eastAsia="黑体"/>
          <w:b/>
          <w:sz w:val="44"/>
          <w:szCs w:val="44"/>
        </w:rPr>
        <w:t>（签章）</w:t>
      </w:r>
    </w:p>
    <w:p w14:paraId="34806480">
      <w:pPr>
        <w:pStyle w:val="26"/>
        <w:spacing w:line="360" w:lineRule="auto"/>
        <w:ind w:left="141" w:leftChars="67"/>
        <w:rPr>
          <w:rFonts w:ascii="黑体" w:hAnsi="黑体" w:eastAsia="黑体"/>
          <w:b/>
          <w:bCs/>
          <w:sz w:val="44"/>
          <w:szCs w:val="44"/>
          <w:u w:val="single"/>
        </w:rPr>
      </w:pPr>
      <w:r>
        <w:rPr>
          <w:rFonts w:hint="eastAsia" w:ascii="黑体" w:hAnsi="黑体" w:eastAsia="黑体"/>
          <w:b/>
          <w:bCs/>
          <w:sz w:val="44"/>
          <w:szCs w:val="44"/>
        </w:rPr>
        <w:t xml:space="preserve">日  </w:t>
      </w:r>
      <w:r>
        <w:rPr>
          <w:rFonts w:ascii="黑体" w:hAnsi="黑体" w:eastAsia="黑体"/>
          <w:b/>
          <w:bCs/>
          <w:sz w:val="44"/>
          <w:szCs w:val="44"/>
        </w:rPr>
        <w:t xml:space="preserve">  </w:t>
      </w:r>
      <w:r>
        <w:rPr>
          <w:rFonts w:hint="eastAsia" w:ascii="黑体" w:hAnsi="黑体" w:eastAsia="黑体"/>
          <w:b/>
          <w:bCs/>
          <w:sz w:val="44"/>
          <w:szCs w:val="44"/>
        </w:rPr>
        <w:t>期：</w:t>
      </w:r>
      <w:r>
        <w:rPr>
          <w:rFonts w:hint="eastAsia" w:ascii="黑体" w:hAnsi="黑体" w:eastAsia="黑体"/>
          <w:b/>
          <w:bCs/>
          <w:sz w:val="44"/>
          <w:szCs w:val="44"/>
          <w:u w:val="single"/>
        </w:rPr>
        <w:t xml:space="preserve">        </w:t>
      </w:r>
      <w:r>
        <w:rPr>
          <w:rFonts w:hint="eastAsia" w:ascii="黑体" w:hAnsi="黑体" w:eastAsia="黑体"/>
          <w:b/>
          <w:bCs/>
          <w:sz w:val="44"/>
          <w:szCs w:val="44"/>
        </w:rPr>
        <w:t>年</w:t>
      </w:r>
      <w:r>
        <w:rPr>
          <w:rFonts w:hint="eastAsia" w:ascii="黑体" w:hAnsi="黑体" w:eastAsia="黑体"/>
          <w:b/>
          <w:bCs/>
          <w:sz w:val="44"/>
          <w:szCs w:val="44"/>
          <w:u w:val="single"/>
        </w:rPr>
        <w:t xml:space="preserve">      </w:t>
      </w:r>
      <w:r>
        <w:rPr>
          <w:rFonts w:hint="eastAsia" w:ascii="黑体" w:hAnsi="黑体" w:eastAsia="黑体"/>
          <w:b/>
          <w:bCs/>
          <w:sz w:val="44"/>
          <w:szCs w:val="44"/>
        </w:rPr>
        <w:t>月</w:t>
      </w:r>
      <w:r>
        <w:rPr>
          <w:rFonts w:hint="eastAsia" w:ascii="黑体" w:hAnsi="黑体" w:eastAsia="黑体"/>
          <w:b/>
          <w:bCs/>
          <w:sz w:val="44"/>
          <w:szCs w:val="44"/>
          <w:u w:val="single"/>
        </w:rPr>
        <w:t xml:space="preserve">      </w:t>
      </w:r>
      <w:r>
        <w:rPr>
          <w:rFonts w:hint="eastAsia" w:ascii="黑体" w:hAnsi="黑体" w:eastAsia="黑体"/>
          <w:b/>
          <w:bCs/>
          <w:sz w:val="44"/>
          <w:szCs w:val="44"/>
        </w:rPr>
        <w:t>日</w:t>
      </w:r>
    </w:p>
    <w:p w14:paraId="51AE1D65">
      <w:pPr>
        <w:ind w:left="-141" w:leftChars="-67" w:right="-197" w:rightChars="-94" w:firstLine="883" w:firstLineChars="200"/>
        <w:jc w:val="center"/>
        <w:rPr>
          <w:rFonts w:ascii="宋体" w:hAnsi="宋体"/>
          <w:b/>
          <w:sz w:val="44"/>
        </w:rPr>
      </w:pPr>
    </w:p>
    <w:p w14:paraId="78F39F45">
      <w:pPr>
        <w:ind w:left="-141" w:leftChars="-67" w:right="-197" w:rightChars="-94" w:firstLine="883" w:firstLineChars="200"/>
        <w:jc w:val="center"/>
        <w:rPr>
          <w:rFonts w:ascii="宋体" w:hAnsi="宋体"/>
          <w:b/>
          <w:sz w:val="44"/>
        </w:rPr>
      </w:pPr>
    </w:p>
    <w:p w14:paraId="6352665E">
      <w:pPr>
        <w:ind w:left="-141" w:leftChars="-67" w:right="-197" w:rightChars="-94" w:firstLine="883" w:firstLineChars="200"/>
        <w:jc w:val="center"/>
        <w:rPr>
          <w:rFonts w:ascii="宋体" w:hAnsi="宋体"/>
          <w:b/>
          <w:sz w:val="44"/>
        </w:rPr>
      </w:pPr>
    </w:p>
    <w:p w14:paraId="55EE5BE9">
      <w:pPr>
        <w:spacing w:line="360" w:lineRule="auto"/>
        <w:jc w:val="center"/>
        <w:rPr>
          <w:rFonts w:ascii="宋体" w:hAnsi="宋体"/>
          <w:b/>
          <w:sz w:val="28"/>
        </w:rPr>
      </w:pPr>
      <w:r>
        <w:rPr>
          <w:rFonts w:hint="eastAsia" w:ascii="宋体" w:hAnsi="宋体"/>
          <w:b/>
          <w:sz w:val="28"/>
        </w:rPr>
        <w:t>法定代表人资格证明书</w:t>
      </w:r>
    </w:p>
    <w:p w14:paraId="0ABF6B21">
      <w:pPr>
        <w:spacing w:line="360" w:lineRule="auto"/>
        <w:rPr>
          <w:rFonts w:ascii="宋体" w:hAnsi="宋体"/>
          <w:sz w:val="24"/>
        </w:rPr>
      </w:pPr>
    </w:p>
    <w:p w14:paraId="7C6E8381">
      <w:pPr>
        <w:pStyle w:val="29"/>
        <w:adjustRightInd w:val="0"/>
        <w:snapToGrid w:val="0"/>
        <w:spacing w:line="500" w:lineRule="exact"/>
        <w:jc w:val="lef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7CA18C47">
      <w:pPr>
        <w:pStyle w:val="29"/>
        <w:adjustRightInd w:val="0"/>
        <w:snapToGrid w:val="0"/>
        <w:spacing w:line="500" w:lineRule="exact"/>
        <w:ind w:left="0" w:firstLine="560" w:firstLineChars="200"/>
        <w:jc w:val="left"/>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法定代表人，代表我单位办理一切社会公务事宜，具有法律效力。 </w:t>
      </w:r>
    </w:p>
    <w:p w14:paraId="2312D419">
      <w:pPr>
        <w:pStyle w:val="29"/>
        <w:adjustRightInd w:val="0"/>
        <w:snapToGrid w:val="0"/>
        <w:spacing w:line="500" w:lineRule="exact"/>
        <w:ind w:left="0" w:firstLine="560" w:firstLineChars="200"/>
        <w:jc w:val="left"/>
        <w:rPr>
          <w:rFonts w:ascii="宋体" w:hAnsi="宋体"/>
          <w:szCs w:val="28"/>
        </w:rPr>
      </w:pPr>
      <w:r>
        <w:rPr>
          <w:rFonts w:hint="eastAsia" w:ascii="宋体" w:hAnsi="宋体"/>
          <w:szCs w:val="28"/>
        </w:rPr>
        <w:t xml:space="preserve">附法定代表人基本情况： </w:t>
      </w:r>
    </w:p>
    <w:p w14:paraId="2F10098E">
      <w:pPr>
        <w:pStyle w:val="29"/>
        <w:adjustRightInd w:val="0"/>
        <w:snapToGrid w:val="0"/>
        <w:spacing w:line="500" w:lineRule="exact"/>
        <w:ind w:left="0" w:firstLine="560" w:firstLineChars="200"/>
        <w:jc w:val="left"/>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p>
    <w:p w14:paraId="2B21EA4A">
      <w:pPr>
        <w:pStyle w:val="29"/>
        <w:adjustRightInd w:val="0"/>
        <w:snapToGrid w:val="0"/>
        <w:spacing w:line="500" w:lineRule="exact"/>
        <w:ind w:left="0" w:firstLine="560" w:firstLineChars="200"/>
        <w:jc w:val="left"/>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2C52A9BF">
      <w:pPr>
        <w:pStyle w:val="29"/>
        <w:adjustRightInd w:val="0"/>
        <w:snapToGrid w:val="0"/>
        <w:spacing w:line="500" w:lineRule="exact"/>
        <w:ind w:left="0" w:firstLine="560" w:firstLineChars="200"/>
        <w:jc w:val="left"/>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51FB02F3">
      <w:pPr>
        <w:pStyle w:val="29"/>
        <w:adjustRightInd w:val="0"/>
        <w:snapToGrid w:val="0"/>
        <w:spacing w:line="500" w:lineRule="exact"/>
        <w:ind w:left="0" w:firstLine="560" w:firstLineChars="200"/>
        <w:jc w:val="left"/>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2E92E7EB">
      <w:pPr>
        <w:pStyle w:val="29"/>
        <w:adjustRightInd w:val="0"/>
        <w:snapToGrid w:val="0"/>
        <w:spacing w:line="500" w:lineRule="exact"/>
        <w:rPr>
          <w:rFonts w:ascii="宋体" w:hAnsi="宋体"/>
          <w:szCs w:val="28"/>
        </w:rPr>
      </w:pPr>
      <w:r>
        <w:rPr>
          <w:rFonts w:hint="eastAsia" w:ascii="宋体" w:hAnsi="宋体"/>
          <w:szCs w:val="28"/>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359F8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44516AFF">
            <w:pPr>
              <w:pStyle w:val="29"/>
              <w:adjustRightInd w:val="0"/>
              <w:snapToGrid w:val="0"/>
              <w:spacing w:line="500" w:lineRule="exact"/>
              <w:jc w:val="center"/>
              <w:rPr>
                <w:rFonts w:ascii="宋体" w:hAnsi="宋体"/>
                <w:szCs w:val="28"/>
              </w:rPr>
            </w:pPr>
          </w:p>
          <w:p w14:paraId="2B724980">
            <w:pPr>
              <w:pStyle w:val="29"/>
              <w:adjustRightInd w:val="0"/>
              <w:snapToGrid w:val="0"/>
              <w:spacing w:line="500" w:lineRule="exact"/>
              <w:jc w:val="center"/>
              <w:rPr>
                <w:rFonts w:ascii="宋体" w:hAnsi="宋体"/>
                <w:szCs w:val="28"/>
              </w:rPr>
            </w:pPr>
            <w:r>
              <w:rPr>
                <w:rFonts w:hint="eastAsia" w:ascii="宋体" w:hAnsi="宋体"/>
                <w:szCs w:val="28"/>
              </w:rPr>
              <w:t>法定代表人《居民身份证》扫描件</w:t>
            </w:r>
          </w:p>
          <w:p w14:paraId="07591318">
            <w:pPr>
              <w:pStyle w:val="29"/>
              <w:adjustRightInd w:val="0"/>
              <w:snapToGrid w:val="0"/>
              <w:spacing w:line="500" w:lineRule="exact"/>
              <w:jc w:val="center"/>
              <w:rPr>
                <w:rFonts w:ascii="宋体" w:hAnsi="宋体"/>
                <w:szCs w:val="28"/>
              </w:rPr>
            </w:pPr>
          </w:p>
        </w:tc>
      </w:tr>
    </w:tbl>
    <w:p w14:paraId="21A44677">
      <w:pPr>
        <w:pStyle w:val="29"/>
        <w:adjustRightInd w:val="0"/>
        <w:snapToGrid w:val="0"/>
        <w:spacing w:line="500" w:lineRule="exact"/>
        <w:rPr>
          <w:rFonts w:ascii="宋体" w:hAnsi="宋体"/>
          <w:szCs w:val="28"/>
        </w:rPr>
      </w:pPr>
    </w:p>
    <w:p w14:paraId="3145DEB8">
      <w:pPr>
        <w:pStyle w:val="29"/>
        <w:adjustRightInd w:val="0"/>
        <w:snapToGrid w:val="0"/>
        <w:spacing w:line="500" w:lineRule="exact"/>
        <w:ind w:left="0" w:firstLine="560" w:firstLineChars="200"/>
        <w:jc w:val="left"/>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14:paraId="756C3F0C">
      <w:pPr>
        <w:pStyle w:val="29"/>
        <w:adjustRightInd w:val="0"/>
        <w:snapToGrid w:val="0"/>
        <w:spacing w:line="500" w:lineRule="exact"/>
        <w:ind w:left="0" w:firstLine="560" w:firstLineChars="200"/>
        <w:jc w:val="left"/>
        <w:rPr>
          <w:rFonts w:ascii="宋体" w:hAnsi="宋体"/>
          <w:szCs w:val="28"/>
        </w:rPr>
      </w:pPr>
      <w:r>
        <w:rPr>
          <w:rFonts w:hint="eastAsia" w:ascii="宋体" w:hAnsi="宋体"/>
          <w:szCs w:val="28"/>
        </w:rPr>
        <w:t>法定代表人（签章）：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14:paraId="056CFA71">
      <w:pPr>
        <w:pStyle w:val="29"/>
        <w:adjustRightInd w:val="0"/>
        <w:snapToGrid w:val="0"/>
        <w:spacing w:line="500" w:lineRule="exact"/>
        <w:ind w:left="0" w:firstLine="560" w:firstLineChars="200"/>
        <w:jc w:val="lef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57B69C28">
      <w:pPr>
        <w:spacing w:line="360" w:lineRule="auto"/>
        <w:jc w:val="right"/>
        <w:rPr>
          <w:rFonts w:ascii="宋体" w:hAnsi="宋体"/>
          <w:sz w:val="24"/>
        </w:rPr>
      </w:pPr>
    </w:p>
    <w:p w14:paraId="1A1DD5F8">
      <w:pPr>
        <w:spacing w:line="360" w:lineRule="auto"/>
        <w:jc w:val="center"/>
        <w:rPr>
          <w:rFonts w:ascii="宋体" w:hAnsi="宋体"/>
          <w:b/>
          <w:sz w:val="24"/>
        </w:rPr>
      </w:pPr>
      <w:r>
        <w:rPr>
          <w:rFonts w:hint="eastAsia" w:ascii="宋体" w:hAnsi="宋体"/>
          <w:b/>
          <w:sz w:val="24"/>
        </w:rPr>
        <w:t>注</w:t>
      </w:r>
      <w:r>
        <w:rPr>
          <w:rFonts w:ascii="宋体" w:hAnsi="宋体"/>
          <w:b/>
          <w:sz w:val="24"/>
        </w:rPr>
        <w:t>：</w:t>
      </w:r>
      <w:r>
        <w:rPr>
          <w:rFonts w:hint="eastAsia" w:ascii="宋体" w:hAnsi="宋体"/>
          <w:b/>
          <w:sz w:val="24"/>
        </w:rPr>
        <w:t>本表适用于法定</w:t>
      </w:r>
      <w:r>
        <w:rPr>
          <w:rFonts w:ascii="宋体" w:hAnsi="宋体"/>
          <w:b/>
          <w:sz w:val="24"/>
        </w:rPr>
        <w:t>代表</w:t>
      </w:r>
      <w:r>
        <w:rPr>
          <w:rFonts w:hint="eastAsia" w:ascii="宋体" w:hAnsi="宋体"/>
          <w:b/>
          <w:sz w:val="24"/>
        </w:rPr>
        <w:t>人投标时</w:t>
      </w:r>
      <w:r>
        <w:rPr>
          <w:rFonts w:ascii="宋体" w:hAnsi="宋体"/>
          <w:b/>
          <w:sz w:val="24"/>
        </w:rPr>
        <w:t>提供</w:t>
      </w:r>
    </w:p>
    <w:p w14:paraId="0B09EEB0">
      <w:pPr>
        <w:spacing w:line="360" w:lineRule="auto"/>
        <w:jc w:val="right"/>
        <w:rPr>
          <w:rFonts w:ascii="宋体" w:hAnsi="宋体"/>
          <w:sz w:val="24"/>
        </w:rPr>
        <w:sectPr>
          <w:pgSz w:w="11906" w:h="16838"/>
          <w:pgMar w:top="1440" w:right="1800" w:bottom="1440" w:left="1800" w:header="851" w:footer="992" w:gutter="0"/>
          <w:cols w:space="720" w:num="1"/>
          <w:docGrid w:type="lines" w:linePitch="312" w:charSpace="0"/>
        </w:sectPr>
      </w:pPr>
    </w:p>
    <w:p w14:paraId="4B5BC982">
      <w:pPr>
        <w:pStyle w:val="28"/>
      </w:pPr>
      <w:r>
        <w:rPr>
          <w:rFonts w:hint="eastAsia"/>
        </w:rPr>
        <w:t xml:space="preserve">单位负责人资格证明文件 </w:t>
      </w:r>
    </w:p>
    <w:p w14:paraId="7F35EC7A">
      <w:pPr>
        <w:pStyle w:val="29"/>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6E0708F5">
      <w:pPr>
        <w:pStyle w:val="29"/>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负责人，代表我单位办理一切社会公务事宜，具有法律效力。 </w:t>
      </w:r>
    </w:p>
    <w:p w14:paraId="15650D88">
      <w:pPr>
        <w:pStyle w:val="29"/>
        <w:adjustRightInd w:val="0"/>
        <w:snapToGrid w:val="0"/>
        <w:spacing w:line="500" w:lineRule="exact"/>
        <w:ind w:left="1427" w:leftChars="304" w:hanging="789" w:hangingChars="282"/>
        <w:rPr>
          <w:rFonts w:ascii="宋体" w:hAnsi="宋体"/>
          <w:szCs w:val="28"/>
        </w:rPr>
      </w:pPr>
      <w:r>
        <w:rPr>
          <w:rFonts w:hint="eastAsia" w:ascii="宋体" w:hAnsi="宋体"/>
          <w:szCs w:val="28"/>
        </w:rPr>
        <w:t xml:space="preserve">附单位负责人基本情况： </w:t>
      </w:r>
    </w:p>
    <w:p w14:paraId="52659948">
      <w:pPr>
        <w:pStyle w:val="29"/>
        <w:adjustRightInd w:val="0"/>
        <w:snapToGrid w:val="0"/>
        <w:spacing w:line="500" w:lineRule="exact"/>
        <w:ind w:left="1070" w:leftChars="334" w:hanging="369" w:hangingChars="132"/>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职务：</w:t>
      </w:r>
      <w:r>
        <w:rPr>
          <w:rFonts w:hint="eastAsia" w:ascii="宋体" w:hAnsi="宋体"/>
          <w:szCs w:val="28"/>
          <w:u w:val="single"/>
        </w:rPr>
        <w:t xml:space="preserve">         </w:t>
      </w:r>
    </w:p>
    <w:p w14:paraId="67443D49">
      <w:pPr>
        <w:pStyle w:val="29"/>
        <w:adjustRightInd w:val="0"/>
        <w:snapToGrid w:val="0"/>
        <w:spacing w:line="500" w:lineRule="exact"/>
        <w:ind w:left="1070" w:leftChars="334" w:hanging="369" w:hangingChars="13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22059020">
      <w:pPr>
        <w:pStyle w:val="29"/>
        <w:adjustRightInd w:val="0"/>
        <w:snapToGrid w:val="0"/>
        <w:spacing w:line="500" w:lineRule="exact"/>
        <w:ind w:left="1070" w:leftChars="334" w:hanging="369" w:hangingChars="132"/>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37239117">
      <w:pPr>
        <w:pStyle w:val="29"/>
        <w:adjustRightInd w:val="0"/>
        <w:snapToGrid w:val="0"/>
        <w:spacing w:line="500" w:lineRule="exact"/>
        <w:ind w:left="1070" w:leftChars="334" w:hanging="369" w:hangingChars="13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1F0AC5A2">
      <w:pPr>
        <w:pStyle w:val="29"/>
        <w:adjustRightInd w:val="0"/>
        <w:snapToGrid w:val="0"/>
        <w:spacing w:line="500" w:lineRule="exact"/>
        <w:rPr>
          <w:rFonts w:ascii="宋体" w:hAnsi="宋体"/>
          <w:szCs w:val="28"/>
        </w:rPr>
      </w:pPr>
      <w:r>
        <w:rPr>
          <w:rFonts w:hint="eastAsia" w:ascii="宋体" w:hAnsi="宋体"/>
          <w:szCs w:val="28"/>
        </w:rPr>
        <w:t xml:space="preserve"> </w:t>
      </w:r>
    </w:p>
    <w:tbl>
      <w:tblPr>
        <w:tblStyle w:val="10"/>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7D9AB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6D5B5B47">
            <w:pPr>
              <w:pStyle w:val="29"/>
              <w:adjustRightInd w:val="0"/>
              <w:snapToGrid w:val="0"/>
              <w:spacing w:line="500" w:lineRule="exact"/>
              <w:jc w:val="center"/>
              <w:rPr>
                <w:rFonts w:ascii="宋体" w:hAnsi="宋体"/>
                <w:szCs w:val="28"/>
              </w:rPr>
            </w:pPr>
          </w:p>
          <w:p w14:paraId="3A459193">
            <w:pPr>
              <w:pStyle w:val="29"/>
              <w:adjustRightInd w:val="0"/>
              <w:snapToGrid w:val="0"/>
              <w:spacing w:line="500" w:lineRule="exact"/>
              <w:jc w:val="center"/>
              <w:rPr>
                <w:rFonts w:ascii="宋体" w:hAnsi="宋体"/>
                <w:szCs w:val="28"/>
              </w:rPr>
            </w:pPr>
            <w:r>
              <w:rPr>
                <w:rFonts w:hint="eastAsia" w:ascii="宋体" w:hAnsi="宋体"/>
                <w:szCs w:val="28"/>
              </w:rPr>
              <w:t>单位负责人《居民身份证》扫描件</w:t>
            </w:r>
          </w:p>
          <w:p w14:paraId="604BCD06">
            <w:pPr>
              <w:pStyle w:val="29"/>
              <w:adjustRightInd w:val="0"/>
              <w:snapToGrid w:val="0"/>
              <w:spacing w:line="500" w:lineRule="exact"/>
              <w:jc w:val="center"/>
              <w:rPr>
                <w:rFonts w:ascii="宋体" w:hAnsi="宋体"/>
                <w:szCs w:val="28"/>
              </w:rPr>
            </w:pPr>
          </w:p>
        </w:tc>
      </w:tr>
    </w:tbl>
    <w:p w14:paraId="6A84687A">
      <w:pPr>
        <w:pStyle w:val="29"/>
        <w:adjustRightInd w:val="0"/>
        <w:snapToGrid w:val="0"/>
        <w:spacing w:line="500" w:lineRule="exact"/>
        <w:rPr>
          <w:rFonts w:ascii="宋体" w:hAnsi="宋体"/>
          <w:szCs w:val="28"/>
        </w:rPr>
      </w:pPr>
    </w:p>
    <w:p w14:paraId="48262AD3">
      <w:pPr>
        <w:pStyle w:val="29"/>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p>
    <w:p w14:paraId="4D91A759">
      <w:pPr>
        <w:pStyle w:val="29"/>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负 责 人（签  章）：</w:t>
      </w:r>
      <w:r>
        <w:rPr>
          <w:rFonts w:hint="eastAsia" w:ascii="宋体" w:hAnsi="宋体"/>
          <w:szCs w:val="28"/>
          <w:u w:val="single"/>
        </w:rPr>
        <w:t xml:space="preserve">           </w:t>
      </w:r>
    </w:p>
    <w:p w14:paraId="743B76BE">
      <w:pPr>
        <w:spacing w:line="360" w:lineRule="auto"/>
        <w:jc w:val="righ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37D71371">
      <w:pPr>
        <w:spacing w:line="360" w:lineRule="auto"/>
        <w:jc w:val="right"/>
        <w:rPr>
          <w:rFonts w:ascii="宋体" w:hAnsi="宋体"/>
          <w:sz w:val="24"/>
        </w:rPr>
      </w:pPr>
    </w:p>
    <w:p w14:paraId="0BBF91CC">
      <w:pPr>
        <w:spacing w:line="360" w:lineRule="auto"/>
        <w:jc w:val="center"/>
        <w:rPr>
          <w:rFonts w:ascii="宋体" w:hAnsi="宋体"/>
          <w:b/>
          <w:sz w:val="28"/>
          <w:szCs w:val="28"/>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rPr>
        <w:t>注：本表适用于其他组织投标时</w:t>
      </w:r>
      <w:r>
        <w:rPr>
          <w:rFonts w:ascii="宋体" w:hAnsi="宋体"/>
          <w:b/>
          <w:sz w:val="28"/>
          <w:szCs w:val="28"/>
        </w:rPr>
        <w:t>提供</w:t>
      </w:r>
    </w:p>
    <w:p w14:paraId="03850058">
      <w:pPr>
        <w:pStyle w:val="28"/>
      </w:pPr>
      <w:r>
        <w:rPr>
          <w:rFonts w:hint="eastAsia"/>
        </w:rPr>
        <w:t xml:space="preserve">自然人资格证明文件 </w:t>
      </w:r>
    </w:p>
    <w:p w14:paraId="59100947">
      <w:pPr>
        <w:pStyle w:val="29"/>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26F4FB3F">
      <w:pPr>
        <w:pStyle w:val="29"/>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w:t>
      </w:r>
      <w:r>
        <w:rPr>
          <w:rFonts w:hint="eastAsia" w:ascii="宋体" w:hAnsi="宋体"/>
          <w:szCs w:val="28"/>
        </w:rPr>
        <w:t>同志为</w:t>
      </w:r>
      <w:r>
        <w:rPr>
          <w:rFonts w:hint="eastAsia" w:ascii="宋体" w:hAnsi="宋体"/>
          <w:szCs w:val="28"/>
          <w:u w:val="single"/>
        </w:rPr>
        <w:t xml:space="preserve">             </w:t>
      </w:r>
      <w:r>
        <w:rPr>
          <w:rFonts w:hint="eastAsia" w:ascii="宋体" w:hAnsi="宋体"/>
          <w:szCs w:val="28"/>
        </w:rPr>
        <w:t xml:space="preserve">经营者，代表我单位办理一切社会公务事宜，具有法律效力。 </w:t>
      </w:r>
    </w:p>
    <w:p w14:paraId="2E2FFCD9">
      <w:pPr>
        <w:pStyle w:val="29"/>
        <w:adjustRightInd w:val="0"/>
        <w:snapToGrid w:val="0"/>
        <w:spacing w:line="500" w:lineRule="exact"/>
        <w:ind w:left="1070" w:leftChars="267" w:hanging="509" w:hangingChars="182"/>
        <w:rPr>
          <w:rFonts w:ascii="宋体" w:hAnsi="宋体"/>
          <w:szCs w:val="28"/>
        </w:rPr>
      </w:pPr>
      <w:r>
        <w:rPr>
          <w:rFonts w:hint="eastAsia" w:ascii="宋体" w:hAnsi="宋体"/>
          <w:szCs w:val="28"/>
        </w:rPr>
        <w:t xml:space="preserve">附经营者基本情况： </w:t>
      </w:r>
    </w:p>
    <w:p w14:paraId="4865634B">
      <w:pPr>
        <w:pStyle w:val="29"/>
        <w:adjustRightInd w:val="0"/>
        <w:snapToGrid w:val="0"/>
        <w:spacing w:line="500" w:lineRule="exact"/>
        <w:ind w:left="1070" w:leftChars="267" w:hanging="509" w:hangingChars="182"/>
        <w:rPr>
          <w:rFonts w:ascii="宋体" w:hAnsi="宋体"/>
          <w:szCs w:val="28"/>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 xml:space="preserve"> </w:t>
      </w:r>
    </w:p>
    <w:p w14:paraId="06F4ABCB">
      <w:pPr>
        <w:pStyle w:val="29"/>
        <w:adjustRightInd w:val="0"/>
        <w:snapToGrid w:val="0"/>
        <w:spacing w:line="500" w:lineRule="exact"/>
        <w:ind w:left="1070" w:leftChars="267" w:hanging="509" w:hangingChars="18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0E5ED9E2">
      <w:pPr>
        <w:pStyle w:val="29"/>
        <w:adjustRightInd w:val="0"/>
        <w:snapToGrid w:val="0"/>
        <w:spacing w:line="500" w:lineRule="exact"/>
        <w:ind w:left="1070" w:leftChars="267" w:hanging="509" w:hangingChars="182"/>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484BA979">
      <w:pPr>
        <w:pStyle w:val="29"/>
        <w:adjustRightInd w:val="0"/>
        <w:snapToGrid w:val="0"/>
        <w:spacing w:line="500" w:lineRule="exact"/>
        <w:ind w:left="1070" w:leftChars="267" w:hanging="509" w:hangingChars="18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4EF3B00E">
      <w:pPr>
        <w:pStyle w:val="29"/>
        <w:adjustRightInd w:val="0"/>
        <w:snapToGrid w:val="0"/>
        <w:spacing w:line="500" w:lineRule="exact"/>
        <w:rPr>
          <w:rFonts w:ascii="宋体" w:hAnsi="宋体"/>
          <w:szCs w:val="28"/>
        </w:rPr>
      </w:pPr>
      <w:r>
        <w:rPr>
          <w:rFonts w:hint="eastAsia" w:ascii="宋体" w:hAnsi="宋体"/>
          <w:szCs w:val="28"/>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1434B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0D99BD92">
            <w:pPr>
              <w:pStyle w:val="29"/>
              <w:adjustRightInd w:val="0"/>
              <w:snapToGrid w:val="0"/>
              <w:spacing w:line="500" w:lineRule="exact"/>
              <w:jc w:val="center"/>
              <w:rPr>
                <w:rFonts w:ascii="宋体" w:hAnsi="宋体"/>
                <w:szCs w:val="28"/>
              </w:rPr>
            </w:pPr>
          </w:p>
          <w:p w14:paraId="1FEB5800">
            <w:pPr>
              <w:pStyle w:val="29"/>
              <w:adjustRightInd w:val="0"/>
              <w:snapToGrid w:val="0"/>
              <w:spacing w:line="500" w:lineRule="exact"/>
              <w:jc w:val="center"/>
              <w:rPr>
                <w:rFonts w:ascii="宋体" w:hAnsi="宋体"/>
                <w:szCs w:val="28"/>
              </w:rPr>
            </w:pPr>
            <w:r>
              <w:rPr>
                <w:rFonts w:hint="eastAsia" w:ascii="宋体" w:hAnsi="宋体"/>
                <w:szCs w:val="28"/>
              </w:rPr>
              <w:t>经营者《居民身份证》扫描件</w:t>
            </w:r>
          </w:p>
          <w:p w14:paraId="604B4C11">
            <w:pPr>
              <w:pStyle w:val="29"/>
              <w:adjustRightInd w:val="0"/>
              <w:snapToGrid w:val="0"/>
              <w:spacing w:line="500" w:lineRule="exact"/>
              <w:jc w:val="center"/>
              <w:rPr>
                <w:rFonts w:ascii="宋体" w:hAnsi="宋体"/>
                <w:szCs w:val="28"/>
              </w:rPr>
            </w:pPr>
          </w:p>
        </w:tc>
      </w:tr>
    </w:tbl>
    <w:p w14:paraId="584A2FED">
      <w:pPr>
        <w:pStyle w:val="29"/>
        <w:adjustRightInd w:val="0"/>
        <w:snapToGrid w:val="0"/>
        <w:spacing w:line="500" w:lineRule="exact"/>
        <w:ind w:left="0" w:firstLine="0"/>
        <w:rPr>
          <w:rFonts w:ascii="宋体" w:hAnsi="宋体"/>
          <w:szCs w:val="28"/>
        </w:rPr>
      </w:pPr>
    </w:p>
    <w:p w14:paraId="15E2AB30">
      <w:pPr>
        <w:pStyle w:val="29"/>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服务商名称（签章）：</w:t>
      </w:r>
      <w:r>
        <w:rPr>
          <w:rFonts w:hint="eastAsia" w:ascii="宋体" w:hAnsi="宋体"/>
          <w:szCs w:val="28"/>
          <w:u w:val="single"/>
        </w:rPr>
        <w:t xml:space="preserve">           </w:t>
      </w:r>
    </w:p>
    <w:p w14:paraId="25908C6C">
      <w:pPr>
        <w:pStyle w:val="29"/>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经营者（签  章） ：</w:t>
      </w:r>
      <w:r>
        <w:rPr>
          <w:rFonts w:hint="eastAsia" w:ascii="宋体" w:hAnsi="宋体"/>
          <w:szCs w:val="28"/>
          <w:u w:val="single"/>
        </w:rPr>
        <w:t xml:space="preserve">           </w:t>
      </w:r>
    </w:p>
    <w:p w14:paraId="75B4C7F4">
      <w:pPr>
        <w:pStyle w:val="29"/>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61626529">
      <w:pPr>
        <w:pStyle w:val="28"/>
        <w:jc w:val="both"/>
        <w:rPr>
          <w:b w:val="0"/>
        </w:rPr>
      </w:pPr>
    </w:p>
    <w:p w14:paraId="3D624180">
      <w:pPr>
        <w:pStyle w:val="30"/>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注：本表适用于自然人投标时</w:t>
      </w:r>
      <w:r>
        <w:rPr>
          <w:sz w:val="28"/>
          <w:szCs w:val="28"/>
        </w:rPr>
        <w:t>提供</w:t>
      </w:r>
    </w:p>
    <w:p w14:paraId="4C5F756C">
      <w:pPr>
        <w:pStyle w:val="28"/>
      </w:pPr>
      <w:r>
        <w:rPr>
          <w:rFonts w:hint="eastAsia"/>
        </w:rPr>
        <w:t>授权委托书</w:t>
      </w:r>
    </w:p>
    <w:p w14:paraId="5D4E2769">
      <w:pPr>
        <w:pStyle w:val="29"/>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0A837573">
      <w:pPr>
        <w:pStyle w:val="29"/>
        <w:spacing w:before="0" w:after="0" w:line="240" w:lineRule="auto"/>
        <w:ind w:left="0" w:firstLine="560" w:firstLineChars="200"/>
        <w:jc w:val="left"/>
        <w:rPr>
          <w:rFonts w:ascii="宋体" w:hAnsi="宋体"/>
          <w:szCs w:val="28"/>
        </w:rPr>
      </w:pPr>
      <w:r>
        <w:rPr>
          <w:rFonts w:hint="eastAsia" w:ascii="宋体" w:hAnsi="宋体"/>
          <w:szCs w:val="28"/>
        </w:rPr>
        <w:t>兹授权</w:t>
      </w:r>
      <w:r>
        <w:rPr>
          <w:rFonts w:hint="eastAsia" w:ascii="宋体" w:hAnsi="宋体"/>
          <w:szCs w:val="28"/>
          <w:u w:val="single"/>
        </w:rPr>
        <w:t xml:space="preserve">       </w:t>
      </w:r>
      <w:r>
        <w:rPr>
          <w:rFonts w:hint="eastAsia" w:ascii="宋体" w:hAnsi="宋体"/>
          <w:szCs w:val="28"/>
        </w:rPr>
        <w:t>（姓名）为我单位的委托代理人，以本公司的名义参加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rPr>
        <w:t>（项目</w:t>
      </w:r>
      <w:r>
        <w:rPr>
          <w:rFonts w:ascii="宋体" w:hAnsi="宋体"/>
          <w:szCs w:val="28"/>
        </w:rPr>
        <w:t>名称）</w:t>
      </w:r>
      <w:r>
        <w:rPr>
          <w:rFonts w:hint="eastAsia" w:ascii="宋体" w:hAnsi="宋体"/>
          <w:szCs w:val="28"/>
        </w:rPr>
        <w:t>项目投标，全权代表我单位处理在该项目采购活动中的一切事宜。代理人无转委托权，特此委托。</w:t>
      </w:r>
    </w:p>
    <w:p w14:paraId="5A952FC3">
      <w:pPr>
        <w:spacing w:line="500" w:lineRule="exact"/>
        <w:ind w:firstLine="560" w:firstLineChars="200"/>
        <w:rPr>
          <w:rFonts w:ascii="宋体" w:hAnsi="宋体"/>
          <w:sz w:val="28"/>
          <w:szCs w:val="22"/>
        </w:rPr>
      </w:pPr>
      <w:r>
        <w:rPr>
          <w:rFonts w:hint="eastAsia" w:ascii="宋体" w:hAnsi="宋体"/>
          <w:sz w:val="28"/>
          <w:szCs w:val="22"/>
        </w:rPr>
        <w:t>供应商名称（签章）：</w:t>
      </w:r>
      <w:r>
        <w:rPr>
          <w:rFonts w:hint="eastAsia" w:ascii="宋体" w:hAnsi="宋体"/>
          <w:sz w:val="28"/>
          <w:szCs w:val="22"/>
          <w:u w:val="single"/>
        </w:rPr>
        <w:t xml:space="preserve">        </w:t>
      </w:r>
      <w:r>
        <w:rPr>
          <w:rFonts w:ascii="宋体" w:hAnsi="宋体"/>
          <w:sz w:val="28"/>
          <w:szCs w:val="22"/>
          <w:u w:val="single"/>
        </w:rPr>
        <w:t xml:space="preserve">                   </w:t>
      </w:r>
      <w:r>
        <w:rPr>
          <w:rFonts w:hint="eastAsia" w:ascii="宋体" w:hAnsi="宋体"/>
          <w:sz w:val="28"/>
          <w:szCs w:val="22"/>
          <w:u w:val="single"/>
        </w:rPr>
        <w:t xml:space="preserve">      </w:t>
      </w:r>
      <w:r>
        <w:rPr>
          <w:rFonts w:hint="eastAsia" w:ascii="宋体" w:hAnsi="宋体"/>
          <w:sz w:val="28"/>
          <w:szCs w:val="22"/>
        </w:rPr>
        <w:t xml:space="preserve"> </w:t>
      </w:r>
    </w:p>
    <w:p w14:paraId="0D22C2ED">
      <w:pPr>
        <w:pStyle w:val="29"/>
        <w:spacing w:line="500" w:lineRule="exact"/>
        <w:ind w:left="1604" w:leftChars="255" w:hanging="1069" w:hangingChars="382"/>
        <w:rPr>
          <w:rFonts w:ascii="宋体" w:hAnsi="宋体"/>
          <w:u w:val="single"/>
        </w:rPr>
      </w:pPr>
      <w:r>
        <w:rPr>
          <w:rFonts w:hint="eastAsia" w:ascii="宋体" w:hAnsi="宋体"/>
        </w:rPr>
        <w:t>法定代表人/单位</w:t>
      </w:r>
      <w:r>
        <w:rPr>
          <w:rFonts w:ascii="宋体" w:hAnsi="宋体"/>
        </w:rPr>
        <w:t>负责人</w:t>
      </w:r>
      <w:r>
        <w:rPr>
          <w:rFonts w:hint="eastAsia" w:ascii="宋体" w:hAnsi="宋体"/>
        </w:rPr>
        <w:t>/自然人（签字或印章）：</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p>
    <w:p w14:paraId="3E56C2FB">
      <w:pPr>
        <w:pStyle w:val="29"/>
        <w:spacing w:line="500" w:lineRule="exact"/>
        <w:ind w:left="1604" w:leftChars="255" w:hanging="1069" w:hangingChars="382"/>
        <w:rPr>
          <w:rFonts w:ascii="宋体" w:hAnsi="宋体"/>
        </w:rPr>
      </w:pP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14:paraId="15BBB577">
      <w:pPr>
        <w:pStyle w:val="29"/>
        <w:spacing w:before="0" w:after="0" w:line="240" w:lineRule="auto"/>
        <w:ind w:left="0" w:firstLine="0"/>
        <w:rPr>
          <w:rFonts w:ascii="宋体" w:hAnsi="宋体"/>
          <w:szCs w:val="28"/>
        </w:rPr>
      </w:pPr>
      <w:r>
        <w:rPr>
          <w:rFonts w:hint="eastAsia" w:ascii="宋体" w:hAnsi="宋体"/>
          <w:szCs w:val="28"/>
        </w:rPr>
        <w:t>附：</w:t>
      </w:r>
    </w:p>
    <w:p w14:paraId="7567FBDB">
      <w:pPr>
        <w:pStyle w:val="29"/>
        <w:spacing w:line="500" w:lineRule="exact"/>
        <w:ind w:left="105" w:leftChars="50" w:firstLine="560" w:firstLineChars="200"/>
        <w:rPr>
          <w:rFonts w:ascii="宋体" w:hAnsi="宋体"/>
          <w:szCs w:val="28"/>
        </w:rPr>
      </w:pPr>
      <w:r>
        <w:rPr>
          <w:rFonts w:hint="eastAsia" w:ascii="宋体" w:hAnsi="宋体"/>
          <w:szCs w:val="28"/>
        </w:rPr>
        <w:t>代理人姓名：</w:t>
      </w:r>
      <w:r>
        <w:rPr>
          <w:rFonts w:hint="eastAsia" w:ascii="宋体" w:hAnsi="宋体"/>
          <w:szCs w:val="28"/>
          <w:u w:val="single"/>
        </w:rPr>
        <w:t xml:space="preserve">                          </w:t>
      </w:r>
    </w:p>
    <w:p w14:paraId="5DF5F96D">
      <w:pPr>
        <w:pStyle w:val="29"/>
        <w:spacing w:line="500" w:lineRule="exact"/>
        <w:ind w:left="105" w:leftChars="50" w:firstLine="560" w:firstLineChars="200"/>
        <w:rPr>
          <w:rFonts w:ascii="宋体" w:hAnsi="宋体"/>
          <w:szCs w:val="28"/>
          <w:u w:val="single"/>
        </w:rPr>
      </w:pPr>
      <w:r>
        <w:rPr>
          <w:rFonts w:hint="eastAsia" w:ascii="宋体" w:hAnsi="宋体"/>
          <w:szCs w:val="28"/>
        </w:rPr>
        <w:t>联系电话（手机）：</w:t>
      </w:r>
      <w:r>
        <w:rPr>
          <w:rFonts w:hint="eastAsia" w:ascii="宋体" w:hAnsi="宋体"/>
          <w:szCs w:val="28"/>
          <w:u w:val="single"/>
        </w:rPr>
        <w:t xml:space="preserve"> </w:t>
      </w:r>
      <w:r>
        <w:rPr>
          <w:rFonts w:ascii="宋体" w:hAnsi="宋体"/>
          <w:szCs w:val="28"/>
          <w:u w:val="single"/>
        </w:rPr>
        <w:t xml:space="preserve">                     </w:t>
      </w:r>
    </w:p>
    <w:tbl>
      <w:tblPr>
        <w:tblStyle w:val="10"/>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14:paraId="7E673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14:paraId="29E39DB5">
            <w:pPr>
              <w:pStyle w:val="29"/>
              <w:spacing w:line="500" w:lineRule="exact"/>
              <w:rPr>
                <w:rFonts w:ascii="宋体" w:hAnsi="宋体"/>
                <w:szCs w:val="28"/>
              </w:rPr>
            </w:pPr>
            <w:r>
              <w:rPr>
                <w:rFonts w:hint="eastAsia" w:ascii="宋体" w:hAnsi="宋体"/>
                <w:szCs w:val="28"/>
              </w:rPr>
              <w:t>粘贴被授权人身份证（扫描件）</w:t>
            </w:r>
          </w:p>
          <w:p w14:paraId="6283CBA1">
            <w:pPr>
              <w:pStyle w:val="29"/>
              <w:spacing w:line="500" w:lineRule="exact"/>
              <w:rPr>
                <w:rFonts w:ascii="宋体" w:hAnsi="宋体"/>
                <w:szCs w:val="28"/>
              </w:rPr>
            </w:pPr>
          </w:p>
        </w:tc>
      </w:tr>
    </w:tbl>
    <w:p w14:paraId="4B83D081">
      <w:pPr>
        <w:pStyle w:val="30"/>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14:paraId="0520061E">
      <w:pPr>
        <w:jc w:val="center"/>
        <w:rPr>
          <w:rFonts w:ascii="宋体" w:hAnsi="宋体"/>
          <w:b/>
          <w:sz w:val="36"/>
          <w:szCs w:val="28"/>
        </w:rPr>
      </w:pPr>
      <w:r>
        <w:rPr>
          <w:rFonts w:ascii="宋体" w:hAnsi="宋体"/>
          <w:b/>
          <w:bCs/>
          <w:sz w:val="36"/>
          <w:szCs w:val="28"/>
        </w:rPr>
        <w:t>承诺函</w:t>
      </w:r>
    </w:p>
    <w:p w14:paraId="5D0EB449">
      <w:pPr>
        <w:jc w:val="center"/>
        <w:rPr>
          <w:rFonts w:ascii="宋体" w:hAnsi="宋体"/>
          <w:b/>
          <w:sz w:val="28"/>
          <w:szCs w:val="28"/>
        </w:rPr>
      </w:pPr>
    </w:p>
    <w:p w14:paraId="247CB98A">
      <w:pPr>
        <w:spacing w:line="360" w:lineRule="auto"/>
        <w:rPr>
          <w:rFonts w:ascii="宋体" w:hAnsi="宋体"/>
          <w:sz w:val="28"/>
          <w:szCs w:val="28"/>
        </w:rPr>
      </w:pPr>
      <w:r>
        <w:rPr>
          <w:rFonts w:hint="eastAsia" w:ascii="宋体" w:hAnsi="宋体"/>
          <w:sz w:val="28"/>
          <w:szCs w:val="28"/>
        </w:rPr>
        <w:t>宜昌市中心</w:t>
      </w:r>
      <w:r>
        <w:rPr>
          <w:rFonts w:ascii="宋体" w:hAnsi="宋体"/>
          <w:sz w:val="28"/>
          <w:szCs w:val="28"/>
        </w:rPr>
        <w:t>人民医院</w:t>
      </w:r>
      <w:r>
        <w:rPr>
          <w:rFonts w:hint="eastAsia" w:ascii="宋体" w:hAnsi="宋体"/>
          <w:sz w:val="28"/>
          <w:szCs w:val="28"/>
        </w:rPr>
        <w:t>：</w:t>
      </w:r>
    </w:p>
    <w:p w14:paraId="3A02216D">
      <w:pPr>
        <w:pStyle w:val="29"/>
        <w:spacing w:before="0" w:after="0" w:line="240" w:lineRule="auto"/>
        <w:ind w:left="0" w:firstLine="560" w:firstLineChars="200"/>
        <w:jc w:val="left"/>
        <w:rPr>
          <w:rFonts w:ascii="宋体" w:hAnsi="宋体"/>
          <w:bCs/>
          <w:szCs w:val="28"/>
        </w:rPr>
      </w:pPr>
      <w:r>
        <w:rPr>
          <w:rFonts w:hint="eastAsia" w:ascii="宋体" w:hAnsi="宋体"/>
          <w:bCs/>
          <w:szCs w:val="28"/>
          <w:u w:val="single"/>
        </w:rPr>
        <w:t xml:space="preserve">   (供应商名称)  </w:t>
      </w:r>
      <w:r>
        <w:rPr>
          <w:rFonts w:hint="eastAsia" w:ascii="宋体" w:hAnsi="宋体"/>
          <w:bCs/>
          <w:szCs w:val="28"/>
        </w:rPr>
        <w:t>参加贵院组织的</w:t>
      </w:r>
      <w:r>
        <w:rPr>
          <w:rFonts w:hint="eastAsia" w:ascii="宋体" w:hAnsi="宋体"/>
          <w:bCs/>
          <w:szCs w:val="28"/>
          <w:u w:val="single"/>
        </w:rPr>
        <w:t xml:space="preserve"> </w:t>
      </w:r>
      <w:r>
        <w:rPr>
          <w:rFonts w:hint="eastAsia" w:ascii="宋体" w:hAnsi="宋体"/>
          <w:szCs w:val="28"/>
          <w:u w:val="single"/>
        </w:rPr>
        <w:t>（项目名称）</w:t>
      </w:r>
      <w:r>
        <w:rPr>
          <w:rFonts w:hint="eastAsia" w:ascii="宋体" w:hAnsi="宋体"/>
          <w:bCs/>
          <w:szCs w:val="28"/>
          <w:u w:val="single"/>
        </w:rPr>
        <w:t xml:space="preserve"> </w:t>
      </w:r>
      <w:r>
        <w:rPr>
          <w:rFonts w:hint="eastAsia" w:ascii="宋体" w:hAnsi="宋体"/>
          <w:bCs/>
          <w:szCs w:val="28"/>
        </w:rPr>
        <w:t>项目(项目编号：</w:t>
      </w:r>
      <w:r>
        <w:rPr>
          <w:rFonts w:hint="eastAsia" w:ascii="宋体" w:hAnsi="宋体"/>
          <w:bCs/>
          <w:szCs w:val="28"/>
          <w:u w:val="single"/>
        </w:rPr>
        <w:t xml:space="preserve">          </w:t>
      </w:r>
      <w:r>
        <w:rPr>
          <w:rFonts w:hint="eastAsia" w:ascii="宋体" w:hAnsi="宋体"/>
          <w:bCs/>
          <w:szCs w:val="28"/>
        </w:rPr>
        <w:t>)的采购活动，本单位郑重声明如下：</w:t>
      </w:r>
    </w:p>
    <w:p w14:paraId="2351D98F">
      <w:pPr>
        <w:pStyle w:val="29"/>
        <w:spacing w:before="0" w:after="0" w:line="240" w:lineRule="auto"/>
        <w:ind w:left="0" w:firstLine="560" w:firstLineChars="200"/>
        <w:jc w:val="left"/>
        <w:rPr>
          <w:rFonts w:ascii="宋体" w:hAnsi="宋体"/>
          <w:bCs/>
          <w:szCs w:val="28"/>
        </w:rPr>
      </w:pPr>
      <w:r>
        <w:rPr>
          <w:rFonts w:hint="eastAsia" w:ascii="宋体" w:hAnsi="宋体"/>
          <w:bCs/>
          <w:szCs w:val="28"/>
        </w:rPr>
        <w:t>本单位未与单位</w:t>
      </w:r>
      <w:r>
        <w:rPr>
          <w:rFonts w:hint="eastAsia" w:ascii="宋体" w:hAnsi="宋体"/>
          <w:szCs w:val="28"/>
        </w:rPr>
        <w:t>负责人</w:t>
      </w:r>
      <w:r>
        <w:rPr>
          <w:rFonts w:hint="eastAsia" w:ascii="宋体" w:hAnsi="宋体"/>
          <w:bCs/>
          <w:szCs w:val="28"/>
        </w:rPr>
        <w:t>为同一人或者存在直接控股、管理关系的其它供应商，参加本项目同一合同项下的采购活动。</w:t>
      </w:r>
    </w:p>
    <w:p w14:paraId="1F857864">
      <w:pPr>
        <w:pStyle w:val="29"/>
        <w:spacing w:before="0" w:after="0" w:line="240" w:lineRule="auto"/>
        <w:ind w:left="0" w:firstLine="560" w:firstLineChars="200"/>
        <w:jc w:val="left"/>
        <w:rPr>
          <w:rFonts w:ascii="宋体" w:hAnsi="宋体"/>
          <w:bCs/>
          <w:szCs w:val="28"/>
        </w:rPr>
      </w:pPr>
      <w:r>
        <w:rPr>
          <w:rFonts w:hint="eastAsia" w:ascii="宋体" w:hAnsi="宋体"/>
          <w:bCs/>
          <w:szCs w:val="28"/>
        </w:rPr>
        <w:t>我单位对上述</w:t>
      </w:r>
      <w:r>
        <w:rPr>
          <w:rFonts w:hint="eastAsia" w:ascii="宋体" w:hAnsi="宋体"/>
          <w:szCs w:val="28"/>
        </w:rPr>
        <w:t>声明</w:t>
      </w:r>
      <w:r>
        <w:rPr>
          <w:rFonts w:hint="eastAsia" w:ascii="宋体" w:hAnsi="宋体"/>
          <w:bCs/>
          <w:szCs w:val="28"/>
        </w:rPr>
        <w:t>承诺内容的真实性负责。如有虚假，将依法承担相应责任。</w:t>
      </w:r>
    </w:p>
    <w:p w14:paraId="00F45249">
      <w:pPr>
        <w:tabs>
          <w:tab w:val="left" w:pos="854"/>
        </w:tabs>
        <w:spacing w:line="360" w:lineRule="auto"/>
        <w:rPr>
          <w:rFonts w:ascii="宋体" w:hAnsi="宋体"/>
          <w:bCs/>
          <w:sz w:val="28"/>
          <w:szCs w:val="28"/>
        </w:rPr>
      </w:pPr>
    </w:p>
    <w:p w14:paraId="2D2C2F86">
      <w:pPr>
        <w:tabs>
          <w:tab w:val="left" w:pos="854"/>
        </w:tabs>
        <w:spacing w:line="360" w:lineRule="auto"/>
        <w:rPr>
          <w:rFonts w:ascii="宋体" w:hAnsi="宋体"/>
          <w:bCs/>
          <w:sz w:val="28"/>
          <w:szCs w:val="28"/>
        </w:rPr>
      </w:pPr>
    </w:p>
    <w:p w14:paraId="567DEEC5">
      <w:pPr>
        <w:pStyle w:val="29"/>
        <w:spacing w:before="0" w:after="0" w:line="240" w:lineRule="auto"/>
        <w:ind w:left="1070" w:hanging="1069" w:hangingChars="382"/>
        <w:jc w:val="left"/>
        <w:rPr>
          <w:rFonts w:ascii="宋体" w:hAnsi="宋体"/>
          <w:kern w:val="0"/>
          <w:szCs w:val="28"/>
          <w:u w:val="single"/>
        </w:rPr>
      </w:pPr>
      <w:r>
        <w:rPr>
          <w:rFonts w:hint="eastAsia" w:ascii="宋体" w:hAnsi="宋体"/>
          <w:kern w:val="0"/>
          <w:szCs w:val="28"/>
        </w:rPr>
        <w:t>供应商</w:t>
      </w:r>
      <w:r>
        <w:rPr>
          <w:rFonts w:hint="eastAsia" w:ascii="宋体" w:hAnsi="宋体"/>
          <w:szCs w:val="28"/>
        </w:rPr>
        <w:t>名称</w:t>
      </w:r>
      <w:r>
        <w:rPr>
          <w:rFonts w:hint="eastAsia" w:ascii="宋体" w:hAnsi="宋体"/>
          <w:kern w:val="0"/>
          <w:szCs w:val="28"/>
        </w:rPr>
        <w:t>（盖章）：</w:t>
      </w:r>
      <w:r>
        <w:rPr>
          <w:rFonts w:hint="eastAsia" w:ascii="宋体" w:hAnsi="宋体"/>
          <w:kern w:val="0"/>
          <w:szCs w:val="28"/>
          <w:u w:val="single"/>
        </w:rPr>
        <w:t xml:space="preserve">         </w:t>
      </w:r>
      <w:r>
        <w:rPr>
          <w:rFonts w:ascii="宋体" w:hAnsi="宋体"/>
          <w:kern w:val="0"/>
          <w:szCs w:val="28"/>
          <w:u w:val="single"/>
        </w:rPr>
        <w:t xml:space="preserve">     </w:t>
      </w:r>
      <w:r>
        <w:rPr>
          <w:rFonts w:hint="eastAsia" w:ascii="宋体" w:hAnsi="宋体"/>
          <w:kern w:val="0"/>
          <w:szCs w:val="28"/>
          <w:u w:val="single"/>
        </w:rPr>
        <w:t xml:space="preserve">     </w:t>
      </w:r>
    </w:p>
    <w:p w14:paraId="7921627F">
      <w:pPr>
        <w:spacing w:line="500" w:lineRule="exact"/>
        <w:ind w:firstLine="720"/>
        <w:rPr>
          <w:rFonts w:ascii="宋体" w:hAnsi="宋体"/>
          <w:kern w:val="0"/>
          <w:sz w:val="28"/>
          <w:szCs w:val="28"/>
        </w:rPr>
      </w:pPr>
    </w:p>
    <w:p w14:paraId="6699BE6A">
      <w:pPr>
        <w:pStyle w:val="29"/>
        <w:spacing w:before="0" w:after="0" w:line="240" w:lineRule="auto"/>
        <w:ind w:left="1070" w:hanging="1069" w:hangingChars="382"/>
        <w:jc w:val="left"/>
        <w:rPr>
          <w:rFonts w:ascii="宋体" w:hAnsi="宋体"/>
          <w:kern w:val="0"/>
          <w:szCs w:val="28"/>
          <w:u w:val="single"/>
        </w:rPr>
      </w:pPr>
      <w:r>
        <w:rPr>
          <w:rFonts w:hint="eastAsia" w:ascii="宋体" w:hAnsi="宋体"/>
          <w:szCs w:val="28"/>
        </w:rPr>
        <w:t>法定代表人/单位</w:t>
      </w:r>
      <w:r>
        <w:rPr>
          <w:rFonts w:ascii="宋体" w:hAnsi="宋体"/>
          <w:szCs w:val="28"/>
        </w:rPr>
        <w:t>负责人</w:t>
      </w:r>
      <w:r>
        <w:rPr>
          <w:rFonts w:hint="eastAsia" w:ascii="宋体" w:hAnsi="宋体"/>
          <w:szCs w:val="28"/>
        </w:rPr>
        <w:t>/自然人/授权</w:t>
      </w:r>
      <w:r>
        <w:rPr>
          <w:rFonts w:ascii="宋体" w:hAnsi="宋体"/>
          <w:szCs w:val="28"/>
        </w:rPr>
        <w:t>代表</w:t>
      </w:r>
      <w:r>
        <w:rPr>
          <w:rFonts w:hint="eastAsia" w:ascii="宋体" w:hAnsi="宋体"/>
          <w:szCs w:val="28"/>
        </w:rPr>
        <w:t>（签字或印章）</w:t>
      </w:r>
      <w:r>
        <w:rPr>
          <w:rFonts w:hint="eastAsia" w:ascii="宋体" w:hAnsi="宋体"/>
          <w:kern w:val="0"/>
          <w:szCs w:val="28"/>
        </w:rPr>
        <w:t>:</w:t>
      </w:r>
      <w:r>
        <w:rPr>
          <w:rFonts w:hint="eastAsia" w:ascii="宋体" w:hAnsi="宋体"/>
          <w:kern w:val="0"/>
          <w:szCs w:val="28"/>
          <w:u w:val="single"/>
        </w:rPr>
        <w:t xml:space="preserve">     </w:t>
      </w:r>
      <w:r>
        <w:rPr>
          <w:rFonts w:ascii="宋体" w:hAnsi="宋体"/>
          <w:kern w:val="0"/>
          <w:szCs w:val="28"/>
          <w:u w:val="single"/>
        </w:rPr>
        <w:t xml:space="preserve">     </w:t>
      </w:r>
    </w:p>
    <w:p w14:paraId="131D972F">
      <w:pPr>
        <w:pStyle w:val="29"/>
        <w:spacing w:before="0" w:after="0" w:line="240" w:lineRule="auto"/>
        <w:ind w:left="1070" w:hanging="1069" w:hangingChars="382"/>
        <w:jc w:val="left"/>
        <w:rPr>
          <w:rFonts w:ascii="宋体" w:hAnsi="宋体"/>
          <w:kern w:val="0"/>
          <w:szCs w:val="28"/>
        </w:rPr>
      </w:pPr>
    </w:p>
    <w:p w14:paraId="76031091">
      <w:pPr>
        <w:pStyle w:val="29"/>
        <w:spacing w:before="0" w:after="0" w:line="240" w:lineRule="auto"/>
        <w:ind w:left="1070" w:hanging="1069" w:hangingChars="382"/>
        <w:jc w:val="left"/>
        <w:rPr>
          <w:rFonts w:ascii="宋体" w:hAnsi="宋体"/>
          <w:szCs w:val="28"/>
        </w:rPr>
      </w:pPr>
      <w:r>
        <w:rPr>
          <w:rFonts w:hint="eastAsia" w:ascii="宋体" w:hAnsi="宋体"/>
          <w:kern w:val="0"/>
          <w:szCs w:val="28"/>
        </w:rPr>
        <w:t>日期：</w:t>
      </w:r>
      <w:r>
        <w:rPr>
          <w:rFonts w:hint="eastAsia" w:ascii="宋体" w:hAnsi="宋体"/>
          <w:kern w:val="0"/>
          <w:szCs w:val="28"/>
          <w:u w:val="single"/>
        </w:rPr>
        <w:t xml:space="preserve">      </w:t>
      </w:r>
      <w:r>
        <w:rPr>
          <w:rFonts w:hint="eastAsia" w:ascii="宋体" w:hAnsi="宋体"/>
          <w:kern w:val="0"/>
          <w:szCs w:val="28"/>
        </w:rPr>
        <w:t>年</w:t>
      </w:r>
      <w:r>
        <w:rPr>
          <w:rFonts w:hint="eastAsia" w:ascii="宋体" w:hAnsi="宋体"/>
          <w:kern w:val="0"/>
          <w:szCs w:val="28"/>
          <w:u w:val="single"/>
        </w:rPr>
        <w:t xml:space="preserve">     </w:t>
      </w:r>
      <w:r>
        <w:rPr>
          <w:rFonts w:hint="eastAsia" w:ascii="宋体" w:hAnsi="宋体"/>
          <w:kern w:val="0"/>
          <w:szCs w:val="28"/>
        </w:rPr>
        <w:t>月</w:t>
      </w:r>
      <w:r>
        <w:rPr>
          <w:rFonts w:hint="eastAsia" w:ascii="宋体" w:hAnsi="宋体"/>
          <w:kern w:val="0"/>
          <w:szCs w:val="28"/>
          <w:u w:val="single"/>
        </w:rPr>
        <w:t xml:space="preserve">    </w:t>
      </w:r>
      <w:r>
        <w:rPr>
          <w:rFonts w:hint="eastAsia" w:ascii="宋体" w:hAnsi="宋体"/>
          <w:kern w:val="0"/>
          <w:szCs w:val="28"/>
        </w:rPr>
        <w:t xml:space="preserve">日 </w:t>
      </w:r>
    </w:p>
    <w:p w14:paraId="60717832">
      <w:pPr>
        <w:pStyle w:val="30"/>
        <w:rPr>
          <w:sz w:val="28"/>
          <w:szCs w:val="28"/>
        </w:rPr>
      </w:pPr>
    </w:p>
    <w:p w14:paraId="601D4EE6">
      <w:pPr>
        <w:pStyle w:val="2"/>
        <w:jc w:val="center"/>
        <w:rPr>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9E5782"/>
    <w:multiLevelType w:val="singleLevel"/>
    <w:tmpl w:val="659E578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hYTFiYjNhZDc2ZDZlNzdkNTVhYWVmODA2NzFlNTAifQ=="/>
  </w:docVars>
  <w:rsids>
    <w:rsidRoot w:val="00D3588F"/>
    <w:rsid w:val="00002DB5"/>
    <w:rsid w:val="0000387A"/>
    <w:rsid w:val="00007904"/>
    <w:rsid w:val="000125AD"/>
    <w:rsid w:val="00022937"/>
    <w:rsid w:val="00024206"/>
    <w:rsid w:val="000276BE"/>
    <w:rsid w:val="00032E6C"/>
    <w:rsid w:val="00036754"/>
    <w:rsid w:val="0004016B"/>
    <w:rsid w:val="00045656"/>
    <w:rsid w:val="000475BD"/>
    <w:rsid w:val="00051A54"/>
    <w:rsid w:val="00053741"/>
    <w:rsid w:val="00061346"/>
    <w:rsid w:val="0006435F"/>
    <w:rsid w:val="00065785"/>
    <w:rsid w:val="00074904"/>
    <w:rsid w:val="000762AC"/>
    <w:rsid w:val="00080219"/>
    <w:rsid w:val="00080BFC"/>
    <w:rsid w:val="000847B2"/>
    <w:rsid w:val="0008739B"/>
    <w:rsid w:val="00094F84"/>
    <w:rsid w:val="00096834"/>
    <w:rsid w:val="000A278D"/>
    <w:rsid w:val="000A3251"/>
    <w:rsid w:val="000A4DE1"/>
    <w:rsid w:val="000A76EB"/>
    <w:rsid w:val="000B371B"/>
    <w:rsid w:val="000B3D35"/>
    <w:rsid w:val="000B4326"/>
    <w:rsid w:val="000B43F2"/>
    <w:rsid w:val="000B4BF8"/>
    <w:rsid w:val="000B62D6"/>
    <w:rsid w:val="000C307B"/>
    <w:rsid w:val="000C6D45"/>
    <w:rsid w:val="000D259A"/>
    <w:rsid w:val="000E1758"/>
    <w:rsid w:val="000E3314"/>
    <w:rsid w:val="000F095F"/>
    <w:rsid w:val="000F1370"/>
    <w:rsid w:val="000F4040"/>
    <w:rsid w:val="000F4F20"/>
    <w:rsid w:val="00110A4C"/>
    <w:rsid w:val="00114D7F"/>
    <w:rsid w:val="001153D5"/>
    <w:rsid w:val="00116FC5"/>
    <w:rsid w:val="00122270"/>
    <w:rsid w:val="001249D2"/>
    <w:rsid w:val="00125F97"/>
    <w:rsid w:val="0013281D"/>
    <w:rsid w:val="0013407B"/>
    <w:rsid w:val="00137B0B"/>
    <w:rsid w:val="001445EE"/>
    <w:rsid w:val="001539FE"/>
    <w:rsid w:val="001546ED"/>
    <w:rsid w:val="00162024"/>
    <w:rsid w:val="0016223C"/>
    <w:rsid w:val="001661E7"/>
    <w:rsid w:val="001720DE"/>
    <w:rsid w:val="001766FF"/>
    <w:rsid w:val="001836E3"/>
    <w:rsid w:val="001A4094"/>
    <w:rsid w:val="001A6270"/>
    <w:rsid w:val="001B0794"/>
    <w:rsid w:val="001B1AFC"/>
    <w:rsid w:val="001C2A5D"/>
    <w:rsid w:val="001C342D"/>
    <w:rsid w:val="001C42C9"/>
    <w:rsid w:val="001C511C"/>
    <w:rsid w:val="001C5EE8"/>
    <w:rsid w:val="001C66E0"/>
    <w:rsid w:val="001D682D"/>
    <w:rsid w:val="001E176E"/>
    <w:rsid w:val="001E3F7D"/>
    <w:rsid w:val="001E7A0C"/>
    <w:rsid w:val="001F1AD5"/>
    <w:rsid w:val="001F4223"/>
    <w:rsid w:val="00202DD5"/>
    <w:rsid w:val="00210978"/>
    <w:rsid w:val="00216D92"/>
    <w:rsid w:val="002204AF"/>
    <w:rsid w:val="00220BCA"/>
    <w:rsid w:val="00224451"/>
    <w:rsid w:val="00254367"/>
    <w:rsid w:val="002659CC"/>
    <w:rsid w:val="00267019"/>
    <w:rsid w:val="00267A5F"/>
    <w:rsid w:val="00273E32"/>
    <w:rsid w:val="00274D4A"/>
    <w:rsid w:val="0028067E"/>
    <w:rsid w:val="002858FD"/>
    <w:rsid w:val="00287E26"/>
    <w:rsid w:val="00291D9B"/>
    <w:rsid w:val="002920F0"/>
    <w:rsid w:val="00292435"/>
    <w:rsid w:val="002939B6"/>
    <w:rsid w:val="00295BE8"/>
    <w:rsid w:val="002B299E"/>
    <w:rsid w:val="002B2D81"/>
    <w:rsid w:val="002B5840"/>
    <w:rsid w:val="002C1294"/>
    <w:rsid w:val="002C45DF"/>
    <w:rsid w:val="002D44E1"/>
    <w:rsid w:val="002E2711"/>
    <w:rsid w:val="002E53E8"/>
    <w:rsid w:val="00301986"/>
    <w:rsid w:val="00301DE8"/>
    <w:rsid w:val="00303805"/>
    <w:rsid w:val="00303D2B"/>
    <w:rsid w:val="00306D33"/>
    <w:rsid w:val="00310441"/>
    <w:rsid w:val="00311434"/>
    <w:rsid w:val="00311489"/>
    <w:rsid w:val="00312F37"/>
    <w:rsid w:val="00326254"/>
    <w:rsid w:val="00331027"/>
    <w:rsid w:val="00334330"/>
    <w:rsid w:val="00340E31"/>
    <w:rsid w:val="00342298"/>
    <w:rsid w:val="0034229D"/>
    <w:rsid w:val="00343F61"/>
    <w:rsid w:val="003500BB"/>
    <w:rsid w:val="00350C0A"/>
    <w:rsid w:val="003610B7"/>
    <w:rsid w:val="0036316C"/>
    <w:rsid w:val="003678FB"/>
    <w:rsid w:val="00372EEC"/>
    <w:rsid w:val="00374FA1"/>
    <w:rsid w:val="003771B9"/>
    <w:rsid w:val="003849CB"/>
    <w:rsid w:val="00386D5E"/>
    <w:rsid w:val="00387D36"/>
    <w:rsid w:val="00390E30"/>
    <w:rsid w:val="003928B5"/>
    <w:rsid w:val="00394CBD"/>
    <w:rsid w:val="0039537B"/>
    <w:rsid w:val="00396C9D"/>
    <w:rsid w:val="003A4A61"/>
    <w:rsid w:val="003B1B6C"/>
    <w:rsid w:val="003B2269"/>
    <w:rsid w:val="003B7EEB"/>
    <w:rsid w:val="003C0B70"/>
    <w:rsid w:val="003C23B2"/>
    <w:rsid w:val="003C5551"/>
    <w:rsid w:val="003D4AD3"/>
    <w:rsid w:val="003D5E50"/>
    <w:rsid w:val="003E374C"/>
    <w:rsid w:val="003E41C7"/>
    <w:rsid w:val="003E582E"/>
    <w:rsid w:val="003E6722"/>
    <w:rsid w:val="003F0358"/>
    <w:rsid w:val="00401E67"/>
    <w:rsid w:val="00410D26"/>
    <w:rsid w:val="00412907"/>
    <w:rsid w:val="004136F3"/>
    <w:rsid w:val="0041639B"/>
    <w:rsid w:val="00416838"/>
    <w:rsid w:val="00421514"/>
    <w:rsid w:val="0042375F"/>
    <w:rsid w:val="00424AFD"/>
    <w:rsid w:val="004303FC"/>
    <w:rsid w:val="00431633"/>
    <w:rsid w:val="00433C92"/>
    <w:rsid w:val="0043539D"/>
    <w:rsid w:val="00440AB7"/>
    <w:rsid w:val="00440DEC"/>
    <w:rsid w:val="00446638"/>
    <w:rsid w:val="00453CDC"/>
    <w:rsid w:val="004616C1"/>
    <w:rsid w:val="00474384"/>
    <w:rsid w:val="00492E11"/>
    <w:rsid w:val="004977DA"/>
    <w:rsid w:val="004A3303"/>
    <w:rsid w:val="004A4255"/>
    <w:rsid w:val="004B272B"/>
    <w:rsid w:val="004C4E45"/>
    <w:rsid w:val="004D2F37"/>
    <w:rsid w:val="004D3260"/>
    <w:rsid w:val="004D43F7"/>
    <w:rsid w:val="004D59EA"/>
    <w:rsid w:val="004E1629"/>
    <w:rsid w:val="00503601"/>
    <w:rsid w:val="005118CB"/>
    <w:rsid w:val="00521CC1"/>
    <w:rsid w:val="0052240D"/>
    <w:rsid w:val="0052730E"/>
    <w:rsid w:val="005310A9"/>
    <w:rsid w:val="00535DBF"/>
    <w:rsid w:val="005419E0"/>
    <w:rsid w:val="00544F7E"/>
    <w:rsid w:val="005455AF"/>
    <w:rsid w:val="00551C48"/>
    <w:rsid w:val="0055245D"/>
    <w:rsid w:val="005614F8"/>
    <w:rsid w:val="00563340"/>
    <w:rsid w:val="00564A6B"/>
    <w:rsid w:val="0056741D"/>
    <w:rsid w:val="00567940"/>
    <w:rsid w:val="00571A47"/>
    <w:rsid w:val="00573DED"/>
    <w:rsid w:val="00573EB1"/>
    <w:rsid w:val="00575D00"/>
    <w:rsid w:val="00583595"/>
    <w:rsid w:val="0058445D"/>
    <w:rsid w:val="00586638"/>
    <w:rsid w:val="00594EBE"/>
    <w:rsid w:val="00596663"/>
    <w:rsid w:val="005A1593"/>
    <w:rsid w:val="005A3835"/>
    <w:rsid w:val="005B243B"/>
    <w:rsid w:val="005B302D"/>
    <w:rsid w:val="005B7B08"/>
    <w:rsid w:val="005C094F"/>
    <w:rsid w:val="005C0FA3"/>
    <w:rsid w:val="005C4132"/>
    <w:rsid w:val="005F1DE4"/>
    <w:rsid w:val="005F4172"/>
    <w:rsid w:val="005F4601"/>
    <w:rsid w:val="00601A2A"/>
    <w:rsid w:val="00605EDC"/>
    <w:rsid w:val="006212AD"/>
    <w:rsid w:val="00627383"/>
    <w:rsid w:val="006300B6"/>
    <w:rsid w:val="00630D59"/>
    <w:rsid w:val="00633C22"/>
    <w:rsid w:val="00644CE6"/>
    <w:rsid w:val="00645B11"/>
    <w:rsid w:val="00654D77"/>
    <w:rsid w:val="00661044"/>
    <w:rsid w:val="00670089"/>
    <w:rsid w:val="006718DC"/>
    <w:rsid w:val="00672A37"/>
    <w:rsid w:val="00673FC6"/>
    <w:rsid w:val="006744BA"/>
    <w:rsid w:val="00682114"/>
    <w:rsid w:val="006838C0"/>
    <w:rsid w:val="006864CE"/>
    <w:rsid w:val="00687A6E"/>
    <w:rsid w:val="00694DF5"/>
    <w:rsid w:val="006A466A"/>
    <w:rsid w:val="006A642F"/>
    <w:rsid w:val="006B1912"/>
    <w:rsid w:val="006B32B7"/>
    <w:rsid w:val="006B4459"/>
    <w:rsid w:val="006C50FE"/>
    <w:rsid w:val="006D52F7"/>
    <w:rsid w:val="006E0DCE"/>
    <w:rsid w:val="006E1D2C"/>
    <w:rsid w:val="006E2353"/>
    <w:rsid w:val="006E67CD"/>
    <w:rsid w:val="006F0F54"/>
    <w:rsid w:val="006F3535"/>
    <w:rsid w:val="0070530C"/>
    <w:rsid w:val="007068CE"/>
    <w:rsid w:val="007211CD"/>
    <w:rsid w:val="0072252E"/>
    <w:rsid w:val="007238B1"/>
    <w:rsid w:val="007273D7"/>
    <w:rsid w:val="007326E7"/>
    <w:rsid w:val="007333C3"/>
    <w:rsid w:val="00733BCF"/>
    <w:rsid w:val="007418F7"/>
    <w:rsid w:val="0074596C"/>
    <w:rsid w:val="007532EA"/>
    <w:rsid w:val="00754A1F"/>
    <w:rsid w:val="00756110"/>
    <w:rsid w:val="0075770C"/>
    <w:rsid w:val="007645D1"/>
    <w:rsid w:val="00787212"/>
    <w:rsid w:val="00787900"/>
    <w:rsid w:val="0079554E"/>
    <w:rsid w:val="007A5D56"/>
    <w:rsid w:val="007A5E12"/>
    <w:rsid w:val="007B7AE6"/>
    <w:rsid w:val="007C213C"/>
    <w:rsid w:val="007C58E8"/>
    <w:rsid w:val="007C614F"/>
    <w:rsid w:val="007C70E7"/>
    <w:rsid w:val="007D16F4"/>
    <w:rsid w:val="007D49B3"/>
    <w:rsid w:val="007D5B03"/>
    <w:rsid w:val="007D6174"/>
    <w:rsid w:val="007E2CDD"/>
    <w:rsid w:val="007E3B1F"/>
    <w:rsid w:val="007E6599"/>
    <w:rsid w:val="007F2A4E"/>
    <w:rsid w:val="007F5628"/>
    <w:rsid w:val="007F5FE2"/>
    <w:rsid w:val="007F644E"/>
    <w:rsid w:val="00804A1D"/>
    <w:rsid w:val="008105CC"/>
    <w:rsid w:val="0081063F"/>
    <w:rsid w:val="00813B0B"/>
    <w:rsid w:val="00813D84"/>
    <w:rsid w:val="008167FA"/>
    <w:rsid w:val="008175AA"/>
    <w:rsid w:val="0082291D"/>
    <w:rsid w:val="00830026"/>
    <w:rsid w:val="00831159"/>
    <w:rsid w:val="00832AA4"/>
    <w:rsid w:val="008459F7"/>
    <w:rsid w:val="00847C78"/>
    <w:rsid w:val="00853B8F"/>
    <w:rsid w:val="008570D9"/>
    <w:rsid w:val="0086006D"/>
    <w:rsid w:val="00865443"/>
    <w:rsid w:val="00875B16"/>
    <w:rsid w:val="00890969"/>
    <w:rsid w:val="00890ABB"/>
    <w:rsid w:val="008913E7"/>
    <w:rsid w:val="00892EBF"/>
    <w:rsid w:val="008A07DC"/>
    <w:rsid w:val="008A21B7"/>
    <w:rsid w:val="008A6588"/>
    <w:rsid w:val="008B0630"/>
    <w:rsid w:val="008B6D58"/>
    <w:rsid w:val="008B6F61"/>
    <w:rsid w:val="008B7F4D"/>
    <w:rsid w:val="008C2795"/>
    <w:rsid w:val="008C6180"/>
    <w:rsid w:val="008C6D72"/>
    <w:rsid w:val="008E60C8"/>
    <w:rsid w:val="008F0A62"/>
    <w:rsid w:val="008F19F6"/>
    <w:rsid w:val="00903433"/>
    <w:rsid w:val="00903484"/>
    <w:rsid w:val="00914444"/>
    <w:rsid w:val="00927363"/>
    <w:rsid w:val="009309C0"/>
    <w:rsid w:val="00930C95"/>
    <w:rsid w:val="009379AB"/>
    <w:rsid w:val="00942F40"/>
    <w:rsid w:val="0094776F"/>
    <w:rsid w:val="00957A82"/>
    <w:rsid w:val="0096780D"/>
    <w:rsid w:val="009730BC"/>
    <w:rsid w:val="00974385"/>
    <w:rsid w:val="009766A2"/>
    <w:rsid w:val="009772A8"/>
    <w:rsid w:val="009818DC"/>
    <w:rsid w:val="00986E33"/>
    <w:rsid w:val="00997CF9"/>
    <w:rsid w:val="009A0553"/>
    <w:rsid w:val="009B21DA"/>
    <w:rsid w:val="009B3574"/>
    <w:rsid w:val="009B5DBC"/>
    <w:rsid w:val="009B6E72"/>
    <w:rsid w:val="009B7FB3"/>
    <w:rsid w:val="009C3C8B"/>
    <w:rsid w:val="009C69BB"/>
    <w:rsid w:val="009D6C09"/>
    <w:rsid w:val="009F0ABA"/>
    <w:rsid w:val="009F3289"/>
    <w:rsid w:val="009F32C8"/>
    <w:rsid w:val="009F4BB8"/>
    <w:rsid w:val="009F50C2"/>
    <w:rsid w:val="009F59F0"/>
    <w:rsid w:val="009F77C2"/>
    <w:rsid w:val="009F77E6"/>
    <w:rsid w:val="00A0251D"/>
    <w:rsid w:val="00A05D78"/>
    <w:rsid w:val="00A1227B"/>
    <w:rsid w:val="00A14263"/>
    <w:rsid w:val="00A20CC5"/>
    <w:rsid w:val="00A22ED3"/>
    <w:rsid w:val="00A34B69"/>
    <w:rsid w:val="00A367CA"/>
    <w:rsid w:val="00A4389D"/>
    <w:rsid w:val="00A52A18"/>
    <w:rsid w:val="00A67374"/>
    <w:rsid w:val="00A7195B"/>
    <w:rsid w:val="00A7245A"/>
    <w:rsid w:val="00A757F9"/>
    <w:rsid w:val="00A85217"/>
    <w:rsid w:val="00A91741"/>
    <w:rsid w:val="00AA7E81"/>
    <w:rsid w:val="00AB2189"/>
    <w:rsid w:val="00AB2203"/>
    <w:rsid w:val="00AB51EA"/>
    <w:rsid w:val="00AC1363"/>
    <w:rsid w:val="00AC2D71"/>
    <w:rsid w:val="00AC35C8"/>
    <w:rsid w:val="00AC3DA6"/>
    <w:rsid w:val="00AC6E4C"/>
    <w:rsid w:val="00AC7115"/>
    <w:rsid w:val="00AD2C0A"/>
    <w:rsid w:val="00AD2C7D"/>
    <w:rsid w:val="00AD4795"/>
    <w:rsid w:val="00AD7B16"/>
    <w:rsid w:val="00AF3791"/>
    <w:rsid w:val="00AF4C0C"/>
    <w:rsid w:val="00B13AE6"/>
    <w:rsid w:val="00B13DEE"/>
    <w:rsid w:val="00B25174"/>
    <w:rsid w:val="00B26B6F"/>
    <w:rsid w:val="00B32179"/>
    <w:rsid w:val="00B34EC3"/>
    <w:rsid w:val="00B351DC"/>
    <w:rsid w:val="00B4611C"/>
    <w:rsid w:val="00B47379"/>
    <w:rsid w:val="00B54BAA"/>
    <w:rsid w:val="00B935A2"/>
    <w:rsid w:val="00B95FB1"/>
    <w:rsid w:val="00BA0A7E"/>
    <w:rsid w:val="00BA1976"/>
    <w:rsid w:val="00BA3621"/>
    <w:rsid w:val="00BA5A83"/>
    <w:rsid w:val="00BA6F69"/>
    <w:rsid w:val="00BB75A7"/>
    <w:rsid w:val="00BB7A3D"/>
    <w:rsid w:val="00BC2048"/>
    <w:rsid w:val="00BD07F4"/>
    <w:rsid w:val="00BD48D8"/>
    <w:rsid w:val="00BD5FBD"/>
    <w:rsid w:val="00BD7C62"/>
    <w:rsid w:val="00BE09A4"/>
    <w:rsid w:val="00BF46E7"/>
    <w:rsid w:val="00BF747A"/>
    <w:rsid w:val="00C01D4F"/>
    <w:rsid w:val="00C03F2B"/>
    <w:rsid w:val="00C16855"/>
    <w:rsid w:val="00C174E9"/>
    <w:rsid w:val="00C23175"/>
    <w:rsid w:val="00C25604"/>
    <w:rsid w:val="00C2716E"/>
    <w:rsid w:val="00C309F7"/>
    <w:rsid w:val="00C3264F"/>
    <w:rsid w:val="00C35E6F"/>
    <w:rsid w:val="00C37198"/>
    <w:rsid w:val="00C40604"/>
    <w:rsid w:val="00C60BD0"/>
    <w:rsid w:val="00C70B90"/>
    <w:rsid w:val="00C73B45"/>
    <w:rsid w:val="00C755D3"/>
    <w:rsid w:val="00C82236"/>
    <w:rsid w:val="00C8699A"/>
    <w:rsid w:val="00C94673"/>
    <w:rsid w:val="00C96707"/>
    <w:rsid w:val="00CA6671"/>
    <w:rsid w:val="00CB3480"/>
    <w:rsid w:val="00CB74CA"/>
    <w:rsid w:val="00CD321B"/>
    <w:rsid w:val="00CD6112"/>
    <w:rsid w:val="00CD6BE4"/>
    <w:rsid w:val="00CD7EEA"/>
    <w:rsid w:val="00CE68B8"/>
    <w:rsid w:val="00CF6B2D"/>
    <w:rsid w:val="00D0123F"/>
    <w:rsid w:val="00D01EEA"/>
    <w:rsid w:val="00D04FEF"/>
    <w:rsid w:val="00D055A5"/>
    <w:rsid w:val="00D05A49"/>
    <w:rsid w:val="00D16FE2"/>
    <w:rsid w:val="00D17F7E"/>
    <w:rsid w:val="00D210FF"/>
    <w:rsid w:val="00D242C5"/>
    <w:rsid w:val="00D247B4"/>
    <w:rsid w:val="00D25B82"/>
    <w:rsid w:val="00D25C39"/>
    <w:rsid w:val="00D30CE8"/>
    <w:rsid w:val="00D31DB8"/>
    <w:rsid w:val="00D3588F"/>
    <w:rsid w:val="00D4208B"/>
    <w:rsid w:val="00D42FBF"/>
    <w:rsid w:val="00D47409"/>
    <w:rsid w:val="00D479E8"/>
    <w:rsid w:val="00D50AE7"/>
    <w:rsid w:val="00D50CAD"/>
    <w:rsid w:val="00D62614"/>
    <w:rsid w:val="00D63F88"/>
    <w:rsid w:val="00D6521C"/>
    <w:rsid w:val="00D70956"/>
    <w:rsid w:val="00D736B9"/>
    <w:rsid w:val="00D739CA"/>
    <w:rsid w:val="00D908E7"/>
    <w:rsid w:val="00D964D1"/>
    <w:rsid w:val="00DA29FD"/>
    <w:rsid w:val="00DA7317"/>
    <w:rsid w:val="00DA748F"/>
    <w:rsid w:val="00DB240F"/>
    <w:rsid w:val="00DB2674"/>
    <w:rsid w:val="00DB43FA"/>
    <w:rsid w:val="00DB59A6"/>
    <w:rsid w:val="00DC005D"/>
    <w:rsid w:val="00DC3953"/>
    <w:rsid w:val="00DC4686"/>
    <w:rsid w:val="00DC654F"/>
    <w:rsid w:val="00DC6CDC"/>
    <w:rsid w:val="00DD3C42"/>
    <w:rsid w:val="00DE44FF"/>
    <w:rsid w:val="00DE46B5"/>
    <w:rsid w:val="00DE6E95"/>
    <w:rsid w:val="00DF328A"/>
    <w:rsid w:val="00E12CB9"/>
    <w:rsid w:val="00E253DE"/>
    <w:rsid w:val="00E25BB4"/>
    <w:rsid w:val="00E31918"/>
    <w:rsid w:val="00E32200"/>
    <w:rsid w:val="00E32E70"/>
    <w:rsid w:val="00E36F05"/>
    <w:rsid w:val="00E37E3A"/>
    <w:rsid w:val="00E44DE9"/>
    <w:rsid w:val="00E44F82"/>
    <w:rsid w:val="00E46AD0"/>
    <w:rsid w:val="00E471F7"/>
    <w:rsid w:val="00E50BF9"/>
    <w:rsid w:val="00E648DA"/>
    <w:rsid w:val="00E825CA"/>
    <w:rsid w:val="00EB5306"/>
    <w:rsid w:val="00EC0674"/>
    <w:rsid w:val="00EC498E"/>
    <w:rsid w:val="00EC6C82"/>
    <w:rsid w:val="00ED0C25"/>
    <w:rsid w:val="00ED6AD3"/>
    <w:rsid w:val="00EF0F47"/>
    <w:rsid w:val="00EF637A"/>
    <w:rsid w:val="00EF65AE"/>
    <w:rsid w:val="00EF7B8A"/>
    <w:rsid w:val="00F01B0C"/>
    <w:rsid w:val="00F049EF"/>
    <w:rsid w:val="00F05662"/>
    <w:rsid w:val="00F12EE2"/>
    <w:rsid w:val="00F134B8"/>
    <w:rsid w:val="00F13956"/>
    <w:rsid w:val="00F13A44"/>
    <w:rsid w:val="00F2103B"/>
    <w:rsid w:val="00F21B75"/>
    <w:rsid w:val="00F330CE"/>
    <w:rsid w:val="00F352A4"/>
    <w:rsid w:val="00F515F1"/>
    <w:rsid w:val="00F55C33"/>
    <w:rsid w:val="00F60263"/>
    <w:rsid w:val="00F61676"/>
    <w:rsid w:val="00F6540F"/>
    <w:rsid w:val="00F74FCF"/>
    <w:rsid w:val="00F77276"/>
    <w:rsid w:val="00F77DEC"/>
    <w:rsid w:val="00F80E50"/>
    <w:rsid w:val="00F86D95"/>
    <w:rsid w:val="00F879C4"/>
    <w:rsid w:val="00F964EC"/>
    <w:rsid w:val="00FA54B2"/>
    <w:rsid w:val="00FA58E6"/>
    <w:rsid w:val="00FA7736"/>
    <w:rsid w:val="00FB6AA0"/>
    <w:rsid w:val="00FB6AD1"/>
    <w:rsid w:val="00FC2612"/>
    <w:rsid w:val="00FC46AD"/>
    <w:rsid w:val="00FD51D6"/>
    <w:rsid w:val="00FD747B"/>
    <w:rsid w:val="00FE221C"/>
    <w:rsid w:val="00FF60B6"/>
    <w:rsid w:val="023577FD"/>
    <w:rsid w:val="03C93A14"/>
    <w:rsid w:val="07095D6A"/>
    <w:rsid w:val="095167B8"/>
    <w:rsid w:val="0A03670D"/>
    <w:rsid w:val="12984039"/>
    <w:rsid w:val="15C75D41"/>
    <w:rsid w:val="15FC6ADE"/>
    <w:rsid w:val="16765552"/>
    <w:rsid w:val="170148CE"/>
    <w:rsid w:val="220B5E62"/>
    <w:rsid w:val="227109CF"/>
    <w:rsid w:val="2527718E"/>
    <w:rsid w:val="2EC0759F"/>
    <w:rsid w:val="311A07D9"/>
    <w:rsid w:val="39F82346"/>
    <w:rsid w:val="3ECF3E9B"/>
    <w:rsid w:val="4670762B"/>
    <w:rsid w:val="47084839"/>
    <w:rsid w:val="4AD978D9"/>
    <w:rsid w:val="4AE95AC3"/>
    <w:rsid w:val="4B51068F"/>
    <w:rsid w:val="52DF154F"/>
    <w:rsid w:val="55127501"/>
    <w:rsid w:val="584B6FCA"/>
    <w:rsid w:val="5B5E5AC4"/>
    <w:rsid w:val="5CD10E53"/>
    <w:rsid w:val="5E437B09"/>
    <w:rsid w:val="5F027186"/>
    <w:rsid w:val="5F7D1477"/>
    <w:rsid w:val="6EB4672C"/>
    <w:rsid w:val="71373FCC"/>
    <w:rsid w:val="782839AB"/>
    <w:rsid w:val="7D1171F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5"/>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15"/>
    <w:qFormat/>
    <w:uiPriority w:val="99"/>
    <w:pPr>
      <w:keepNext/>
      <w:keepLines/>
      <w:spacing w:before="260" w:after="260" w:line="416" w:lineRule="auto"/>
      <w:outlineLvl w:val="1"/>
    </w:pPr>
    <w:rPr>
      <w:rFonts w:ascii="Cambria" w:hAnsi="Cambria" w:cs="Cambria"/>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1"/>
    <w:autoRedefine/>
    <w:qFormat/>
    <w:uiPriority w:val="99"/>
    <w:pPr>
      <w:jc w:val="left"/>
    </w:pPr>
    <w:rPr>
      <w:rFonts w:cs="Times New Roman"/>
    </w:rPr>
  </w:style>
  <w:style w:type="paragraph" w:styleId="5">
    <w:name w:val="Plain Text"/>
    <w:basedOn w:val="1"/>
    <w:link w:val="24"/>
    <w:autoRedefine/>
    <w:qFormat/>
    <w:uiPriority w:val="0"/>
    <w:rPr>
      <w:rFonts w:ascii="宋体" w:hAnsi="Courier New" w:cs="Courier New"/>
    </w:rPr>
  </w:style>
  <w:style w:type="paragraph" w:styleId="6">
    <w:name w:val="Balloon Text"/>
    <w:basedOn w:val="1"/>
    <w:link w:val="20"/>
    <w:semiHidden/>
    <w:qFormat/>
    <w:uiPriority w:val="99"/>
    <w:rPr>
      <w:rFonts w:ascii="Times New Roman" w:hAnsi="Times New Roman" w:cs="Times New Roman"/>
      <w:sz w:val="18"/>
      <w:szCs w:val="18"/>
    </w:rPr>
  </w:style>
  <w:style w:type="paragraph" w:styleId="7">
    <w:name w:val="footer"/>
    <w:basedOn w:val="1"/>
    <w:link w:val="17"/>
    <w:qFormat/>
    <w:uiPriority w:val="99"/>
    <w:pPr>
      <w:tabs>
        <w:tab w:val="center" w:pos="4153"/>
        <w:tab w:val="right" w:pos="8306"/>
      </w:tabs>
      <w:snapToGrid w:val="0"/>
      <w:jc w:val="left"/>
    </w:pPr>
    <w:rPr>
      <w:sz w:val="18"/>
      <w:szCs w:val="18"/>
    </w:rPr>
  </w:style>
  <w:style w:type="paragraph" w:styleId="8">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autoRedefine/>
    <w:qFormat/>
    <w:uiPriority w:val="99"/>
    <w:rPr>
      <w:b/>
      <w:bCs/>
    </w:rPr>
  </w:style>
  <w:style w:type="character" w:styleId="14">
    <w:name w:val="Hyperlink"/>
    <w:basedOn w:val="12"/>
    <w:autoRedefine/>
    <w:semiHidden/>
    <w:unhideWhenUsed/>
    <w:qFormat/>
    <w:uiPriority w:val="99"/>
    <w:rPr>
      <w:color w:val="0000FF"/>
      <w:u w:val="single"/>
    </w:rPr>
  </w:style>
  <w:style w:type="character" w:customStyle="1" w:styleId="15">
    <w:name w:val="标题 2 字符"/>
    <w:link w:val="3"/>
    <w:autoRedefine/>
    <w:qFormat/>
    <w:locked/>
    <w:uiPriority w:val="99"/>
    <w:rPr>
      <w:rFonts w:ascii="Cambria" w:hAnsi="Cambria" w:eastAsia="宋体" w:cs="Cambria"/>
      <w:b/>
      <w:bCs/>
      <w:sz w:val="32"/>
      <w:szCs w:val="32"/>
    </w:rPr>
  </w:style>
  <w:style w:type="character" w:customStyle="1" w:styleId="16">
    <w:name w:val="页眉 字符"/>
    <w:link w:val="8"/>
    <w:autoRedefine/>
    <w:qFormat/>
    <w:locked/>
    <w:uiPriority w:val="99"/>
    <w:rPr>
      <w:sz w:val="18"/>
      <w:szCs w:val="18"/>
    </w:rPr>
  </w:style>
  <w:style w:type="character" w:customStyle="1" w:styleId="17">
    <w:name w:val="页脚 字符"/>
    <w:link w:val="7"/>
    <w:autoRedefine/>
    <w:qFormat/>
    <w:locked/>
    <w:uiPriority w:val="99"/>
    <w:rPr>
      <w:sz w:val="18"/>
      <w:szCs w:val="18"/>
    </w:rPr>
  </w:style>
  <w:style w:type="paragraph" w:styleId="18">
    <w:name w:val="List Paragraph"/>
    <w:basedOn w:val="1"/>
    <w:link w:val="19"/>
    <w:autoRedefine/>
    <w:qFormat/>
    <w:uiPriority w:val="99"/>
    <w:pPr>
      <w:ind w:firstLine="420" w:firstLineChars="200"/>
    </w:pPr>
    <w:rPr>
      <w:rFonts w:ascii="Times New Roman" w:hAnsi="Times New Roman" w:cs="Times New Roman"/>
      <w:kern w:val="0"/>
      <w:sz w:val="20"/>
      <w:szCs w:val="20"/>
    </w:rPr>
  </w:style>
  <w:style w:type="character" w:customStyle="1" w:styleId="19">
    <w:name w:val="列出段落 字符"/>
    <w:link w:val="18"/>
    <w:autoRedefine/>
    <w:qFormat/>
    <w:locked/>
    <w:uiPriority w:val="99"/>
    <w:rPr>
      <w:rFonts w:ascii="Times New Roman" w:hAnsi="Times New Roman" w:eastAsia="宋体" w:cs="Times New Roman"/>
      <w:sz w:val="20"/>
      <w:szCs w:val="20"/>
    </w:rPr>
  </w:style>
  <w:style w:type="character" w:customStyle="1" w:styleId="20">
    <w:name w:val="批注框文本 字符"/>
    <w:link w:val="6"/>
    <w:semiHidden/>
    <w:qFormat/>
    <w:locked/>
    <w:uiPriority w:val="99"/>
    <w:rPr>
      <w:rFonts w:ascii="Times New Roman" w:hAnsi="Times New Roman" w:eastAsia="宋体" w:cs="Times New Roman"/>
      <w:sz w:val="18"/>
      <w:szCs w:val="18"/>
    </w:rPr>
  </w:style>
  <w:style w:type="paragraph" w:customStyle="1" w:styleId="21">
    <w:name w:val="Char2 Char Char Char"/>
    <w:basedOn w:val="1"/>
    <w:autoRedefine/>
    <w:qFormat/>
    <w:uiPriority w:val="99"/>
    <w:pPr>
      <w:adjustRightInd w:val="0"/>
      <w:spacing w:line="360" w:lineRule="auto"/>
    </w:pPr>
    <w:rPr>
      <w:rFonts w:ascii="Times New Roman" w:hAnsi="Times New Roman" w:cs="Times New Roman"/>
      <w:kern w:val="0"/>
      <w:sz w:val="24"/>
      <w:szCs w:val="24"/>
    </w:rPr>
  </w:style>
  <w:style w:type="character" w:customStyle="1" w:styleId="22">
    <w:name w:val="font81"/>
    <w:qFormat/>
    <w:uiPriority w:val="99"/>
    <w:rPr>
      <w:rFonts w:ascii="微软雅黑" w:hAnsi="微软雅黑" w:eastAsia="微软雅黑" w:cs="微软雅黑"/>
      <w:color w:val="000000"/>
      <w:sz w:val="20"/>
      <w:szCs w:val="20"/>
      <w:u w:val="none"/>
    </w:rPr>
  </w:style>
  <w:style w:type="character" w:customStyle="1" w:styleId="23">
    <w:name w:val="font71"/>
    <w:autoRedefine/>
    <w:qFormat/>
    <w:uiPriority w:val="99"/>
    <w:rPr>
      <w:rFonts w:ascii="宋体" w:hAnsi="宋体" w:eastAsia="宋体" w:cs="宋体"/>
      <w:color w:val="000000"/>
      <w:sz w:val="20"/>
      <w:szCs w:val="20"/>
      <w:u w:val="none"/>
    </w:rPr>
  </w:style>
  <w:style w:type="character" w:customStyle="1" w:styleId="24">
    <w:name w:val="纯文本 字符"/>
    <w:link w:val="5"/>
    <w:autoRedefine/>
    <w:qFormat/>
    <w:uiPriority w:val="0"/>
    <w:rPr>
      <w:rFonts w:ascii="宋体" w:hAnsi="Courier New" w:cs="Courier New"/>
      <w:kern w:val="2"/>
      <w:sz w:val="21"/>
      <w:szCs w:val="21"/>
    </w:rPr>
  </w:style>
  <w:style w:type="character" w:customStyle="1" w:styleId="25">
    <w:name w:val="标题 1 字符"/>
    <w:link w:val="2"/>
    <w:autoRedefine/>
    <w:qFormat/>
    <w:uiPriority w:val="0"/>
    <w:rPr>
      <w:rFonts w:cs="Calibri"/>
      <w:b/>
      <w:bCs/>
      <w:kern w:val="44"/>
      <w:sz w:val="44"/>
      <w:szCs w:val="44"/>
    </w:rPr>
  </w:style>
  <w:style w:type="paragraph" w:customStyle="1" w:styleId="26">
    <w:name w:val="正文_4"/>
    <w:autoRedefine/>
    <w:qFormat/>
    <w:uiPriority w:val="0"/>
    <w:pPr>
      <w:widowControl w:val="0"/>
    </w:pPr>
    <w:rPr>
      <w:rFonts w:ascii="等线" w:hAnsi="等线" w:eastAsia="宋体" w:cs="Times New Roman"/>
      <w:kern w:val="2"/>
      <w:sz w:val="24"/>
      <w:szCs w:val="22"/>
      <w:lang w:val="en-US" w:eastAsia="zh-CN" w:bidi="ar-SA"/>
    </w:rPr>
  </w:style>
  <w:style w:type="paragraph" w:customStyle="1" w:styleId="27">
    <w:name w:val="正文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
    <w:name w:val="标题 3_0_0"/>
    <w:basedOn w:val="29"/>
    <w:next w:val="29"/>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29">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30">
    <w:name w:val="标题 3_0"/>
    <w:basedOn w:val="1"/>
    <w:next w:val="1"/>
    <w:autoRedefine/>
    <w:qFormat/>
    <w:uiPriority w:val="0"/>
    <w:pPr>
      <w:keepNext/>
      <w:keepLines/>
      <w:spacing w:before="120" w:after="120" w:line="360" w:lineRule="auto"/>
      <w:jc w:val="center"/>
      <w:outlineLvl w:val="2"/>
    </w:pPr>
    <w:rPr>
      <w:rFonts w:ascii="宋体" w:hAnsi="宋体" w:cs="Times New Roman"/>
      <w:b/>
      <w:bCs/>
      <w:kern w:val="0"/>
      <w:sz w:val="36"/>
      <w:szCs w:val="18"/>
    </w:rPr>
  </w:style>
  <w:style w:type="character" w:customStyle="1" w:styleId="31">
    <w:name w:val="批注文字 字符"/>
    <w:link w:val="4"/>
    <w:qFormat/>
    <w:uiPriority w:val="99"/>
    <w:rPr>
      <w:kern w:val="2"/>
      <w:sz w:val="21"/>
      <w:szCs w:val="21"/>
    </w:rPr>
  </w:style>
  <w:style w:type="character" w:customStyle="1" w:styleId="32">
    <w:name w:val="论文正文 字符"/>
    <w:link w:val="33"/>
    <w:autoRedefine/>
    <w:qFormat/>
    <w:uiPriority w:val="3"/>
    <w:rPr>
      <w:rFonts w:hAnsi="Arial"/>
      <w:sz w:val="24"/>
    </w:rPr>
  </w:style>
  <w:style w:type="paragraph" w:customStyle="1" w:styleId="33">
    <w:name w:val="论文正文"/>
    <w:basedOn w:val="1"/>
    <w:link w:val="32"/>
    <w:qFormat/>
    <w:uiPriority w:val="3"/>
    <w:pPr>
      <w:spacing w:line="360" w:lineRule="auto"/>
      <w:ind w:firstLine="200" w:firstLineChars="200"/>
    </w:pPr>
    <w:rPr>
      <w:rFonts w:hAnsi="Arial" w:cs="Times New Roman"/>
      <w:kern w:val="0"/>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80619A-9DB2-48A3-B96F-3C675806FFD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4063</Words>
  <Characters>4423</Characters>
  <Lines>41</Lines>
  <Paragraphs>11</Paragraphs>
  <TotalTime>37</TotalTime>
  <ScaleCrop>false</ScaleCrop>
  <LinksUpToDate>false</LinksUpToDate>
  <CharactersWithSpaces>5212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2018-08-22T03:26:00Z</dcterms:created>
  <dc:creator>dell</dc:creator>
  <cp:lastModifiedBy>高其瑞</cp:lastModifiedBy>
  <cp:lastPrinted>2018-08-22T03:24:00Z</cp:lastPrinted>
  <dcterms:modified xsi:type="dcterms:W3CDTF">2025-08-26T00:29:07Z</dcterms:modified>
  <dc:title>宜昌市中心人民医院</dc:title>
  <cp:revision>144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D1A2CAFC5FE04C2D9D554EB6AD0266B2_13</vt:lpwstr>
  </property>
  <property fmtid="{D5CDD505-2E9C-101B-9397-08002B2CF9AE}" pid="4" name="KSOTemplateDocerSaveRecord">
    <vt:lpwstr>eyJoZGlkIjoiMjFhYTFiYjNhZDc2ZDZlNzdkNTVhYWVmODA2NzFlNTAiLCJ1c2VySWQiOiIxMzQ3MzYzMCJ9</vt:lpwstr>
  </property>
</Properties>
</file>