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08B7B">
      <w:pPr>
        <w:pStyle w:val="3"/>
        <w:shd w:val="clear" w:color="auto" w:fill="FFFFFF"/>
        <w:spacing w:before="0" w:beforeAutospacing="0" w:after="0" w:afterAutospacing="0"/>
        <w:jc w:val="center"/>
        <w:rPr>
          <w:rStyle w:val="6"/>
          <w:rFonts w:ascii="黑体" w:hAnsi="黑体" w:eastAsia="黑体" w:cs="黑体"/>
          <w:sz w:val="44"/>
          <w:szCs w:val="44"/>
          <w:highlight w:val="none"/>
        </w:rPr>
      </w:pPr>
      <w:bookmarkStart w:id="10" w:name="_GoBack"/>
      <w:r>
        <w:rPr>
          <w:rStyle w:val="6"/>
          <w:rFonts w:hint="eastAsia" w:ascii="黑体" w:hAnsi="黑体" w:eastAsia="黑体" w:cs="黑体"/>
          <w:sz w:val="44"/>
          <w:szCs w:val="44"/>
          <w:highlight w:val="none"/>
        </w:rPr>
        <w:t>宜昌市</w:t>
      </w:r>
      <w:r>
        <w:rPr>
          <w:rStyle w:val="6"/>
          <w:rFonts w:ascii="黑体" w:hAnsi="黑体" w:eastAsia="黑体" w:cs="黑体"/>
          <w:sz w:val="44"/>
          <w:szCs w:val="44"/>
          <w:highlight w:val="none"/>
        </w:rPr>
        <w:t>中心人民医院</w:t>
      </w:r>
    </w:p>
    <w:p w14:paraId="1206F7B1">
      <w:pPr>
        <w:pStyle w:val="3"/>
        <w:shd w:val="clear" w:color="auto" w:fill="FFFFFF"/>
        <w:spacing w:before="0" w:beforeAutospacing="0" w:after="0" w:afterAutospacing="0"/>
        <w:jc w:val="center"/>
        <w:rPr>
          <w:rStyle w:val="6"/>
          <w:rFonts w:ascii="黑体" w:hAnsi="黑体" w:eastAsia="黑体" w:cs="黑体"/>
          <w:sz w:val="44"/>
          <w:szCs w:val="44"/>
          <w:highlight w:val="none"/>
        </w:rPr>
      </w:pPr>
      <w:r>
        <w:rPr>
          <w:rStyle w:val="6"/>
          <w:rFonts w:hint="eastAsia" w:ascii="黑体" w:hAnsi="黑体" w:eastAsia="黑体" w:cs="黑体"/>
          <w:sz w:val="44"/>
          <w:szCs w:val="44"/>
          <w:highlight w:val="none"/>
        </w:rPr>
        <w:t>院内</w:t>
      </w:r>
      <w:r>
        <w:rPr>
          <w:rStyle w:val="6"/>
          <w:rFonts w:ascii="黑体" w:hAnsi="黑体" w:eastAsia="黑体" w:cs="黑体"/>
          <w:sz w:val="44"/>
          <w:szCs w:val="44"/>
          <w:highlight w:val="none"/>
        </w:rPr>
        <w:t>采购项目采购公告</w:t>
      </w:r>
    </w:p>
    <w:p w14:paraId="5615D2CD">
      <w:pPr>
        <w:pStyle w:val="3"/>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w:t>
      </w:r>
      <w:r>
        <w:rPr>
          <w:rFonts w:hint="eastAsia"/>
          <w:sz w:val="28"/>
          <w:szCs w:val="28"/>
          <w:highlight w:val="none"/>
        </w:rPr>
        <w:t>对</w:t>
      </w:r>
      <w:r>
        <w:rPr>
          <w:rFonts w:hint="eastAsia"/>
          <w:sz w:val="28"/>
          <w:szCs w:val="28"/>
          <w:highlight w:val="none"/>
          <w:lang w:val="en-US" w:eastAsia="zh-CN"/>
        </w:rPr>
        <w:t>西陵院区发热门诊及CT室装修工程</w:t>
      </w:r>
      <w:r>
        <w:rPr>
          <w:rFonts w:hint="eastAsia" w:asciiTheme="minorEastAsia" w:hAnsiTheme="minorEastAsia" w:eastAsiaTheme="minorEastAsia"/>
          <w:sz w:val="28"/>
          <w:szCs w:val="28"/>
          <w:highlight w:val="none"/>
        </w:rPr>
        <w:t>项目</w:t>
      </w:r>
      <w:r>
        <w:rPr>
          <w:rFonts w:hint="eastAsia" w:asciiTheme="minorEastAsia" w:hAnsiTheme="minorEastAsia" w:eastAsiaTheme="minorEastAsia"/>
          <w:sz w:val="28"/>
          <w:szCs w:val="28"/>
          <w:highlight w:val="none"/>
          <w:lang w:val="en-US" w:eastAsia="zh-CN"/>
        </w:rPr>
        <w:t>监理</w:t>
      </w:r>
      <w:r>
        <w:rPr>
          <w:rFonts w:hint="eastAsia"/>
          <w:sz w:val="28"/>
          <w:szCs w:val="28"/>
          <w:highlight w:val="none"/>
        </w:rPr>
        <w:t>进行院内采购，欢迎广大符合条件的投标人踊跃投标。</w:t>
      </w:r>
    </w:p>
    <w:p w14:paraId="2ACBBB5D">
      <w:pPr>
        <w:pStyle w:val="3"/>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5E052B5F">
      <w:pPr>
        <w:pStyle w:val="3"/>
        <w:shd w:val="clear" w:color="auto" w:fill="FFFFFF"/>
        <w:spacing w:before="0" w:beforeAutospacing="0" w:after="0" w:afterAutospacing="0"/>
        <w:ind w:firstLine="645"/>
        <w:rPr>
          <w:rFonts w:hint="eastAsia"/>
          <w:color w:val="000000"/>
          <w:sz w:val="28"/>
          <w:szCs w:val="28"/>
          <w:highlight w:val="none"/>
          <w:lang w:val="en-US" w:eastAsia="zh-CN"/>
        </w:rPr>
      </w:pPr>
      <w:r>
        <w:rPr>
          <w:sz w:val="28"/>
          <w:szCs w:val="28"/>
          <w:highlight w:val="none"/>
        </w:rPr>
        <w:t>1</w:t>
      </w:r>
      <w:r>
        <w:rPr>
          <w:rFonts w:hint="eastAsia"/>
          <w:sz w:val="28"/>
          <w:szCs w:val="28"/>
          <w:highlight w:val="none"/>
        </w:rPr>
        <w:t>、项目编号：YCZXYYZB-2025-A3038</w:t>
      </w:r>
    </w:p>
    <w:p w14:paraId="36D6E713">
      <w:pPr>
        <w:pStyle w:val="3"/>
        <w:shd w:val="clear" w:color="auto" w:fill="FFFFFF"/>
        <w:spacing w:before="0" w:beforeAutospacing="0" w:after="0" w:afterAutospacing="0"/>
        <w:ind w:firstLine="645"/>
        <w:rPr>
          <w:rFonts w:hint="eastAsia" w:cs="Times New Roman" w:eastAsiaTheme="minorEastAsia"/>
          <w:sz w:val="28"/>
          <w:szCs w:val="28"/>
          <w:highlight w:val="none"/>
          <w:lang w:val="en-US" w:eastAsia="zh-CN"/>
        </w:rPr>
      </w:pPr>
      <w:r>
        <w:rPr>
          <w:sz w:val="28"/>
          <w:szCs w:val="28"/>
          <w:highlight w:val="none"/>
        </w:rPr>
        <w:t>2</w:t>
      </w:r>
      <w:r>
        <w:rPr>
          <w:rFonts w:hint="eastAsia"/>
          <w:sz w:val="28"/>
          <w:szCs w:val="28"/>
          <w:highlight w:val="none"/>
        </w:rPr>
        <w:t>、项目名称：</w:t>
      </w:r>
      <w:r>
        <w:rPr>
          <w:rFonts w:hint="eastAsia"/>
          <w:sz w:val="28"/>
          <w:szCs w:val="28"/>
          <w:highlight w:val="none"/>
        </w:rPr>
        <w:t>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lang w:val="en-US" w:eastAsia="zh-CN"/>
        </w:rPr>
        <w:t>西陵院区</w:t>
      </w:r>
      <w:r>
        <w:rPr>
          <w:rFonts w:hint="eastAsia"/>
          <w:sz w:val="28"/>
          <w:szCs w:val="28"/>
          <w:highlight w:val="none"/>
          <w:lang w:val="en-US" w:eastAsia="zh-CN"/>
        </w:rPr>
        <w:t>发热门诊及CT室装修工程</w:t>
      </w:r>
      <w:r>
        <w:rPr>
          <w:rFonts w:hint="eastAsia" w:asciiTheme="minorEastAsia" w:hAnsiTheme="minorEastAsia" w:eastAsiaTheme="minorEastAsia"/>
          <w:sz w:val="28"/>
          <w:szCs w:val="28"/>
          <w:highlight w:val="none"/>
        </w:rPr>
        <w:t>项目</w:t>
      </w:r>
      <w:r>
        <w:rPr>
          <w:rFonts w:hint="eastAsia" w:asciiTheme="minorEastAsia" w:hAnsiTheme="minorEastAsia" w:eastAsiaTheme="minorEastAsia"/>
          <w:sz w:val="28"/>
          <w:szCs w:val="28"/>
          <w:highlight w:val="none"/>
          <w:lang w:val="en-US" w:eastAsia="zh-CN"/>
        </w:rPr>
        <w:t>监理</w:t>
      </w:r>
    </w:p>
    <w:p w14:paraId="3D313CB5">
      <w:pPr>
        <w:pStyle w:val="3"/>
        <w:shd w:val="clear" w:color="auto" w:fill="FFFFFF"/>
        <w:spacing w:before="0" w:beforeAutospacing="0" w:after="0" w:afterAutospacing="0"/>
        <w:rPr>
          <w:rFonts w:cs="Times New Roman"/>
          <w:sz w:val="28"/>
          <w:szCs w:val="28"/>
          <w:highlight w:val="none"/>
        </w:rPr>
      </w:pPr>
      <w:r>
        <w:rPr>
          <w:rStyle w:val="6"/>
          <w:rFonts w:hint="eastAsia"/>
          <w:sz w:val="28"/>
          <w:szCs w:val="28"/>
          <w:highlight w:val="none"/>
        </w:rPr>
        <w:t>二、采购文件获取</w:t>
      </w:r>
    </w:p>
    <w:p w14:paraId="1814CD9C">
      <w:pPr>
        <w:pStyle w:val="3"/>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0C685D9E">
      <w:pPr>
        <w:pStyle w:val="3"/>
        <w:shd w:val="clear" w:color="auto" w:fill="FFFFFF"/>
        <w:spacing w:before="0" w:beforeAutospacing="0" w:after="0" w:afterAutospacing="0"/>
        <w:rPr>
          <w:rFonts w:cs="Times New Roman"/>
          <w:sz w:val="28"/>
          <w:szCs w:val="28"/>
          <w:highlight w:val="none"/>
        </w:rPr>
      </w:pPr>
      <w:r>
        <w:rPr>
          <w:rStyle w:val="6"/>
          <w:rFonts w:hint="eastAsia"/>
          <w:sz w:val="28"/>
          <w:szCs w:val="28"/>
          <w:highlight w:val="none"/>
        </w:rPr>
        <w:t>三、投标文件递交</w:t>
      </w:r>
    </w:p>
    <w:p w14:paraId="6F64C985">
      <w:pPr>
        <w:pStyle w:val="3"/>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color w:val="FF0000"/>
          <w:sz w:val="28"/>
          <w:szCs w:val="28"/>
          <w:highlight w:val="none"/>
          <w:lang w:eastAsia="zh-CN"/>
        </w:rPr>
        <w:t>：</w:t>
      </w:r>
      <w:r>
        <w:rPr>
          <w:rFonts w:hint="eastAsia"/>
          <w:color w:val="FF0000"/>
          <w:sz w:val="28"/>
          <w:szCs w:val="28"/>
          <w:highlight w:val="none"/>
          <w:lang w:val="en-US" w:eastAsia="zh-CN"/>
        </w:rPr>
        <w:t>2025年10月10日9:00</w:t>
      </w:r>
      <w:r>
        <w:rPr>
          <w:rFonts w:hint="eastAsia"/>
          <w:sz w:val="28"/>
          <w:szCs w:val="28"/>
          <w:highlight w:val="none"/>
        </w:rPr>
        <w:t>。</w:t>
      </w:r>
    </w:p>
    <w:p w14:paraId="485DC256">
      <w:pPr>
        <w:pStyle w:val="3"/>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5113A00D">
      <w:pPr>
        <w:pStyle w:val="3"/>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52E7C60F">
      <w:pPr>
        <w:pStyle w:val="3"/>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01C4343D">
      <w:pPr>
        <w:pStyle w:val="3"/>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58C8FEC4">
      <w:pPr>
        <w:pStyle w:val="3"/>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3519AEA2">
      <w:pPr>
        <w:pStyle w:val="3"/>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w:t>
      </w:r>
      <w:r>
        <w:rPr>
          <w:rFonts w:hint="eastAsia"/>
          <w:sz w:val="28"/>
          <w:szCs w:val="28"/>
          <w:highlight w:val="none"/>
          <w:u w:val="single"/>
          <w:lang w:val="en-US" w:eastAsia="zh-CN"/>
        </w:rPr>
        <w:t>9号楼310办公室</w:t>
      </w:r>
      <w:r>
        <w:rPr>
          <w:rFonts w:hint="eastAsia"/>
          <w:sz w:val="28"/>
          <w:szCs w:val="28"/>
          <w:highlight w:val="none"/>
          <w:u w:val="single"/>
        </w:rPr>
        <w:t>）（工作日上午8:00～12:00、下午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3563CEDD">
      <w:pPr>
        <w:pStyle w:val="3"/>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会议室</w:t>
      </w:r>
      <w:r>
        <w:rPr>
          <w:rFonts w:hint="eastAsia"/>
          <w:sz w:val="28"/>
          <w:szCs w:val="28"/>
          <w:highlight w:val="none"/>
        </w:rPr>
        <w:t>。</w:t>
      </w:r>
    </w:p>
    <w:p w14:paraId="2B2F4B6F">
      <w:pPr>
        <w:pStyle w:val="3"/>
        <w:shd w:val="clear" w:color="auto" w:fill="FFFFFF"/>
        <w:spacing w:before="0" w:beforeAutospacing="0" w:after="0" w:afterAutospacing="0"/>
        <w:rPr>
          <w:rFonts w:cs="Times New Roman"/>
          <w:sz w:val="28"/>
          <w:szCs w:val="28"/>
          <w:highlight w:val="none"/>
        </w:rPr>
      </w:pPr>
      <w:r>
        <w:rPr>
          <w:rStyle w:val="6"/>
          <w:rFonts w:hint="eastAsia"/>
          <w:sz w:val="28"/>
          <w:szCs w:val="28"/>
          <w:highlight w:val="none"/>
        </w:rPr>
        <w:t>四、发布公告媒介</w:t>
      </w:r>
    </w:p>
    <w:p w14:paraId="1CD86332">
      <w:pPr>
        <w:pStyle w:val="3"/>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346D3ED9">
      <w:pPr>
        <w:pStyle w:val="3"/>
        <w:shd w:val="clear" w:color="auto" w:fill="FFFFFF"/>
        <w:spacing w:before="0" w:beforeAutospacing="0" w:after="0" w:afterAutospacing="0"/>
        <w:rPr>
          <w:rFonts w:cs="Times New Roman"/>
          <w:sz w:val="28"/>
          <w:szCs w:val="28"/>
          <w:highlight w:val="none"/>
        </w:rPr>
      </w:pPr>
      <w:r>
        <w:rPr>
          <w:rStyle w:val="6"/>
          <w:rFonts w:hint="eastAsia"/>
          <w:sz w:val="28"/>
          <w:szCs w:val="28"/>
          <w:highlight w:val="none"/>
        </w:rPr>
        <w:t>五、联系方式</w:t>
      </w:r>
    </w:p>
    <w:p w14:paraId="77AA0E82">
      <w:pPr>
        <w:pStyle w:val="3"/>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3C9D4A87">
      <w:pPr>
        <w:pStyle w:val="3"/>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3DA17024">
      <w:pPr>
        <w:pStyle w:val="3"/>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none"/>
          <w:lang w:val="en-US" w:eastAsia="zh-CN"/>
        </w:rPr>
        <w:t>陈</w:t>
      </w:r>
      <w:r>
        <w:rPr>
          <w:rFonts w:hint="eastAsia"/>
          <w:sz w:val="28"/>
          <w:szCs w:val="28"/>
          <w:highlight w:val="none"/>
        </w:rPr>
        <w:t>老师</w:t>
      </w:r>
      <w:r>
        <w:rPr>
          <w:rFonts w:hint="eastAsia"/>
          <w:sz w:val="28"/>
          <w:szCs w:val="28"/>
          <w:highlight w:val="none"/>
          <w:lang w:val="en-US" w:eastAsia="zh-CN"/>
        </w:rPr>
        <w:t>0717-6388502</w:t>
      </w:r>
      <w:r>
        <w:rPr>
          <w:rFonts w:hint="eastAsia"/>
          <w:sz w:val="28"/>
          <w:szCs w:val="28"/>
          <w:highlight w:val="none"/>
        </w:rPr>
        <w:t>（</w:t>
      </w:r>
      <w:r>
        <w:rPr>
          <w:rFonts w:hint="eastAsia"/>
          <w:sz w:val="28"/>
          <w:szCs w:val="28"/>
          <w:highlight w:val="none"/>
          <w:lang w:val="en-US" w:eastAsia="zh-CN"/>
        </w:rPr>
        <w:t>基建科</w:t>
      </w:r>
      <w:r>
        <w:rPr>
          <w:rFonts w:hint="eastAsia"/>
          <w:sz w:val="28"/>
          <w:szCs w:val="28"/>
          <w:highlight w:val="none"/>
        </w:rPr>
        <w:t>）</w:t>
      </w:r>
    </w:p>
    <w:p w14:paraId="497E1F02">
      <w:pPr>
        <w:pStyle w:val="3"/>
        <w:shd w:val="clear" w:color="auto" w:fill="FFFFFF"/>
        <w:spacing w:before="0" w:beforeAutospacing="0" w:after="0" w:afterAutospacing="0"/>
        <w:ind w:firstLine="1960" w:firstLineChars="700"/>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bookmarkEnd w:id="10"/>
    <w:p w14:paraId="4226B7C3">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7B5299D7">
      <w:pPr>
        <w:pStyle w:val="3"/>
        <w:shd w:val="clear" w:color="auto" w:fill="FFFFFF"/>
        <w:spacing w:before="0" w:beforeAutospacing="0" w:after="0" w:afterAutospacing="0"/>
        <w:jc w:val="center"/>
        <w:rPr>
          <w:rStyle w:val="6"/>
          <w:rFonts w:ascii="黑体" w:hAnsi="黑体" w:eastAsia="黑体" w:cs="黑体"/>
          <w:sz w:val="44"/>
          <w:szCs w:val="44"/>
          <w:highlight w:val="none"/>
        </w:rPr>
      </w:pPr>
      <w:r>
        <w:rPr>
          <w:rStyle w:val="6"/>
          <w:rFonts w:hint="eastAsia" w:ascii="黑体" w:hAnsi="黑体" w:eastAsia="黑体"/>
          <w:sz w:val="44"/>
          <w:szCs w:val="44"/>
          <w:highlight w:val="none"/>
        </w:rPr>
        <w:t>宜昌市中心人民医院</w:t>
      </w:r>
    </w:p>
    <w:p w14:paraId="27E01C6E">
      <w:pPr>
        <w:pStyle w:val="3"/>
        <w:shd w:val="clear" w:color="auto" w:fill="FFFFFF"/>
        <w:spacing w:before="0" w:beforeAutospacing="0" w:after="0" w:afterAutospacing="0"/>
        <w:jc w:val="center"/>
        <w:rPr>
          <w:rStyle w:val="6"/>
          <w:rFonts w:ascii="黑体" w:hAnsi="黑体" w:eastAsia="黑体" w:cs="黑体"/>
          <w:sz w:val="44"/>
          <w:szCs w:val="44"/>
          <w:highlight w:val="none"/>
        </w:rPr>
      </w:pPr>
      <w:r>
        <w:rPr>
          <w:rStyle w:val="6"/>
          <w:rFonts w:hint="eastAsia" w:ascii="黑体" w:hAnsi="黑体" w:eastAsia="黑体"/>
          <w:sz w:val="44"/>
          <w:szCs w:val="44"/>
          <w:highlight w:val="none"/>
        </w:rPr>
        <w:t>采购文件</w:t>
      </w:r>
    </w:p>
    <w:p w14:paraId="21491E46">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2B419BA5">
      <w:pPr>
        <w:ind w:firstLine="560" w:firstLineChars="200"/>
        <w:rPr>
          <w:rFonts w:hint="eastAsia" w:ascii="宋体" w:hAnsi="宋体" w:eastAsia="宋体" w:cs="Times New Roman"/>
          <w:sz w:val="28"/>
          <w:szCs w:val="28"/>
          <w:highlight w:val="none"/>
          <w:lang w:eastAsia="zh-CN"/>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ascii="宋体" w:hAnsi="宋体" w:cs="宋体"/>
          <w:sz w:val="28"/>
          <w:szCs w:val="28"/>
          <w:highlight w:val="none"/>
          <w:lang w:eastAsia="zh-CN"/>
        </w:rPr>
        <w:t>：YCZXYYZB-2025-A3038</w:t>
      </w:r>
    </w:p>
    <w:p w14:paraId="0AFD51F0">
      <w:pPr>
        <w:pStyle w:val="3"/>
        <w:shd w:val="clear" w:color="auto" w:fill="FFFFFF"/>
        <w:spacing w:before="0" w:beforeAutospacing="0" w:after="0" w:afterAutospacing="0"/>
        <w:ind w:firstLine="645"/>
        <w:rPr>
          <w:rFonts w:hint="eastAsia" w:cs="Times New Roman" w:eastAsiaTheme="minorEastAsia"/>
          <w:sz w:val="28"/>
          <w:szCs w:val="28"/>
          <w:highlight w:val="none"/>
          <w:lang w:val="en-US" w:eastAsia="zh-CN"/>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ascii="宋体" w:hAnsi="宋体" w:cs="宋体"/>
          <w:sz w:val="28"/>
          <w:szCs w:val="28"/>
          <w:highlight w:val="none"/>
        </w:rPr>
        <w:t>宜昌市中心人民医院</w:t>
      </w:r>
      <w:r>
        <w:rPr>
          <w:rFonts w:hint="eastAsia" w:asciiTheme="minorEastAsia" w:hAnsiTheme="minorEastAsia" w:eastAsiaTheme="minorEastAsia"/>
          <w:sz w:val="28"/>
          <w:szCs w:val="28"/>
          <w:highlight w:val="none"/>
          <w:lang w:val="en-US" w:eastAsia="zh-CN"/>
        </w:rPr>
        <w:t>西陵院区</w:t>
      </w:r>
      <w:r>
        <w:rPr>
          <w:rFonts w:hint="eastAsia"/>
          <w:sz w:val="28"/>
          <w:szCs w:val="28"/>
          <w:highlight w:val="none"/>
          <w:lang w:val="en-US" w:eastAsia="zh-CN"/>
        </w:rPr>
        <w:t>发热门诊及CT室装修工程</w:t>
      </w:r>
      <w:r>
        <w:rPr>
          <w:rFonts w:hint="eastAsia" w:asciiTheme="minorEastAsia" w:hAnsiTheme="minorEastAsia" w:eastAsiaTheme="minorEastAsia"/>
          <w:sz w:val="28"/>
          <w:szCs w:val="28"/>
          <w:highlight w:val="none"/>
        </w:rPr>
        <w:t>项目</w:t>
      </w:r>
      <w:r>
        <w:rPr>
          <w:rFonts w:hint="eastAsia" w:asciiTheme="minorEastAsia" w:hAnsiTheme="minorEastAsia" w:eastAsiaTheme="minorEastAsia"/>
          <w:sz w:val="28"/>
          <w:szCs w:val="28"/>
          <w:highlight w:val="none"/>
          <w:lang w:val="en-US" w:eastAsia="zh-CN"/>
        </w:rPr>
        <w:t>监理</w:t>
      </w:r>
    </w:p>
    <w:p w14:paraId="60CD5D53">
      <w:pPr>
        <w:ind w:firstLine="560" w:firstLineChars="200"/>
        <w:rPr>
          <w:rFonts w:ascii="宋体" w:hAnsi="宋体" w:cs="Times New Roman"/>
          <w:sz w:val="28"/>
          <w:szCs w:val="28"/>
          <w:highlight w:val="none"/>
        </w:rPr>
      </w:pPr>
    </w:p>
    <w:p w14:paraId="0D147A91">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4</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一次</w:t>
      </w:r>
      <w:r>
        <w:rPr>
          <w:rFonts w:hint="eastAsia" w:ascii="宋体" w:hAnsi="宋体" w:cs="宋体"/>
          <w:b/>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5379F44D">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6A7FE3B8">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6A41A7EC">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2998BF3C">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28154D3F">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162CCF21">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161225FA">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0BF90F4B">
      <w:pPr>
        <w:numPr>
          <w:ilvl w:val="0"/>
          <w:numId w:val="1"/>
        </w:numPr>
        <w:rPr>
          <w:rFonts w:hint="default" w:ascii="仿宋_GB2312" w:hAnsi="Times New Roman" w:eastAsia="仿宋_GB2312" w:cs="仿宋_GB2312"/>
          <w:kern w:val="2"/>
          <w:sz w:val="32"/>
          <w:szCs w:val="32"/>
          <w:highlight w:val="none"/>
          <w:lang w:val="en-US" w:eastAsia="zh-CN" w:bidi="ar"/>
        </w:rPr>
      </w:pPr>
      <w:r>
        <w:rPr>
          <w:rFonts w:hint="eastAsia" w:ascii="仿宋" w:hAnsi="仿宋" w:eastAsia="仿宋" w:cs="仿宋"/>
          <w:i w:val="0"/>
          <w:iCs w:val="0"/>
          <w:caps w:val="0"/>
          <w:color w:val="auto"/>
          <w:spacing w:val="0"/>
          <w:sz w:val="32"/>
          <w:szCs w:val="32"/>
          <w:highlight w:val="none"/>
          <w:shd w:val="clear" w:fill="FFFFFF"/>
          <w:lang w:val="en-US" w:eastAsia="zh-CN"/>
        </w:rPr>
        <w:t>该项目位于西陵院区3号楼，建筑面积约560平方米，</w:t>
      </w:r>
      <w:r>
        <w:rPr>
          <w:rFonts w:hint="eastAsia" w:ascii="仿宋" w:hAnsi="仿宋" w:eastAsia="仿宋" w:cs="仿宋"/>
          <w:b w:val="0"/>
          <w:bCs w:val="0"/>
          <w:sz w:val="32"/>
          <w:szCs w:val="32"/>
          <w:highlight w:val="none"/>
          <w:lang w:val="en-US" w:eastAsia="zh-CN"/>
        </w:rPr>
        <w:t>改造内容包括结构加固、放射防护、装饰装修及末端机电点位</w:t>
      </w:r>
      <w:r>
        <w:rPr>
          <w:rFonts w:hint="eastAsia" w:ascii="仿宋" w:hAnsi="仿宋" w:eastAsia="仿宋" w:cs="Calibri"/>
          <w:color w:val="000000"/>
          <w:sz w:val="32"/>
          <w:szCs w:val="32"/>
          <w:highlight w:val="none"/>
          <w:lang w:val="en-US" w:eastAsia="zh-CN"/>
        </w:rPr>
        <w:t>等</w:t>
      </w:r>
      <w:r>
        <w:rPr>
          <w:rFonts w:hint="eastAsia" w:ascii="仿宋" w:hAnsi="仿宋" w:eastAsia="仿宋" w:cs="仿宋"/>
          <w:b w:val="0"/>
          <w:bCs w:val="0"/>
          <w:sz w:val="32"/>
          <w:szCs w:val="32"/>
          <w:highlight w:val="none"/>
          <w:lang w:val="en-US" w:eastAsia="zh-CN"/>
        </w:rPr>
        <w:t>。</w:t>
      </w:r>
    </w:p>
    <w:p w14:paraId="00800A22">
      <w:pPr>
        <w:widowControl/>
        <w:spacing w:line="500" w:lineRule="exact"/>
        <w:jc w:val="left"/>
        <w:rPr>
          <w:rStyle w:val="6"/>
          <w:rFonts w:hint="default" w:ascii="Arial" w:hAnsi="Arial" w:cs="Arial"/>
          <w:b/>
          <w:i w:val="0"/>
          <w:caps w:val="0"/>
          <w:color w:val="333333"/>
          <w:spacing w:val="0"/>
          <w:sz w:val="21"/>
          <w:szCs w:val="21"/>
          <w:highlight w:val="none"/>
          <w:shd w:val="clear" w:color="auto" w:fill="FFFFFF"/>
          <w:lang w:val="en-US" w:eastAsia="zh-CN"/>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w:t>
      </w:r>
      <w:r>
        <w:rPr>
          <w:rFonts w:hint="eastAsia" w:ascii="宋体" w:hAnsi="宋体" w:cs="宋体"/>
          <w:b/>
          <w:bCs/>
          <w:kern w:val="0"/>
          <w:sz w:val="28"/>
          <w:szCs w:val="28"/>
          <w:highlight w:val="none"/>
          <w:lang w:val="en-US" w:eastAsia="zh-CN"/>
        </w:rPr>
        <w:t>服务</w:t>
      </w:r>
      <w:r>
        <w:rPr>
          <w:rFonts w:hint="eastAsia" w:ascii="宋体" w:hAnsi="宋体" w:cs="宋体"/>
          <w:b/>
          <w:bCs/>
          <w:kern w:val="0"/>
          <w:sz w:val="28"/>
          <w:szCs w:val="28"/>
          <w:highlight w:val="none"/>
        </w:rPr>
        <w:t>要求：</w:t>
      </w:r>
    </w:p>
    <w:p w14:paraId="71466B72">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监理服务范围</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工程阶段：</w:t>
      </w:r>
      <w:bookmarkStart w:id="0" w:name="OLE_LINK1"/>
      <w:r>
        <w:rPr>
          <w:rFonts w:hint="eastAsia" w:ascii="仿宋" w:hAnsi="仿宋" w:eastAsia="仿宋" w:cs="仿宋"/>
          <w:sz w:val="32"/>
          <w:szCs w:val="32"/>
          <w:highlight w:val="none"/>
        </w:rPr>
        <w:t>涵盖施工准备阶段、施工阶段、竣工验收阶段及保修阶段全过程监理。</w:t>
      </w:r>
      <w:bookmarkEnd w:id="0"/>
      <w:r>
        <w:rPr>
          <w:rFonts w:hint="eastAsia" w:ascii="仿宋" w:hAnsi="仿宋" w:eastAsia="仿宋" w:cs="仿宋"/>
          <w:sz w:val="32"/>
          <w:szCs w:val="32"/>
          <w:highlight w:val="none"/>
        </w:rPr>
        <w:t>  </w:t>
      </w:r>
    </w:p>
    <w:p w14:paraId="7227D072">
      <w:pPr>
        <w:numPr>
          <w:ilvl w:val="0"/>
          <w:numId w:val="0"/>
        </w:numPr>
        <w:rPr>
          <w:rFonts w:hint="eastAsia" w:ascii="仿宋" w:hAnsi="仿宋" w:eastAsia="仿宋" w:cs="仿宋"/>
          <w:sz w:val="32"/>
          <w:szCs w:val="32"/>
          <w:highlight w:val="none"/>
        </w:rPr>
      </w:pPr>
      <w:r>
        <w:rPr>
          <w:rFonts w:hint="eastAsia" w:ascii="仿宋" w:hAnsi="仿宋" w:eastAsia="仿宋" w:cs="仿宋"/>
          <w:sz w:val="32"/>
          <w:szCs w:val="32"/>
          <w:highlight w:val="none"/>
        </w:rPr>
        <w:t>2. 监理工作内容 </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进度控制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编制监理进度计划，定期对比实际进度与计划偏差，提出纠偏措施。  </w:t>
      </w:r>
    </w:p>
    <w:p w14:paraId="2398C1D9">
      <w:pPr>
        <w:numPr>
          <w:ilvl w:val="0"/>
          <w:numId w:val="0"/>
        </w:numPr>
        <w:rPr>
          <w:rFonts w:ascii="宋体" w:hAnsi="宋体" w:eastAsia="宋体" w:cs="宋体"/>
          <w:sz w:val="24"/>
          <w:szCs w:val="24"/>
          <w:highlight w:val="none"/>
        </w:rPr>
      </w:pPr>
      <w:r>
        <w:rPr>
          <w:rFonts w:hint="eastAsia" w:ascii="仿宋" w:hAnsi="仿宋" w:eastAsia="仿宋" w:cs="仿宋"/>
          <w:sz w:val="32"/>
          <w:szCs w:val="32"/>
          <w:highlight w:val="none"/>
        </w:rPr>
        <w:t>安全与文明施工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监督施工现场符合《医疗机构消防安全管理》等行业安全标准</w:t>
      </w:r>
      <w:r>
        <w:rPr>
          <w:rFonts w:ascii="宋体" w:hAnsi="宋体" w:eastAsia="宋体" w:cs="宋体"/>
          <w:sz w:val="24"/>
          <w:szCs w:val="24"/>
          <w:highlight w:val="none"/>
        </w:rPr>
        <w:t>。</w:t>
      </w:r>
    </w:p>
    <w:p w14:paraId="1BDBD92C">
      <w:pPr>
        <w:numPr>
          <w:ilvl w:val="0"/>
          <w:numId w:val="1"/>
        </w:numPr>
        <w:ind w:left="0" w:leftChars="0"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rPr>
        <w:t>人员配置要求</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项目总监</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须具备国家注册监理工程师证书（房屋建筑工程专业），且具有1个及以上医疗类项目总监经验</w:t>
      </w:r>
      <w:r>
        <w:rPr>
          <w:rFonts w:hint="eastAsia" w:ascii="仿宋" w:hAnsi="仿宋" w:eastAsia="仿宋" w:cs="仿宋"/>
          <w:sz w:val="32"/>
          <w:szCs w:val="32"/>
          <w:highlight w:val="none"/>
          <w:lang w:eastAsia="zh-CN"/>
        </w:rPr>
        <w:t>。</w:t>
      </w:r>
    </w:p>
    <w:p w14:paraId="77AD629D">
      <w:pPr>
        <w:numPr>
          <w:ilvl w:val="0"/>
          <w:numId w:val="0"/>
        </w:numPr>
        <w:ind w:leftChars="0"/>
        <w:rPr>
          <w:rFonts w:hint="eastAsia" w:ascii="仿宋" w:hAnsi="仿宋" w:eastAsia="仿宋" w:cs="仿宋"/>
          <w:sz w:val="32"/>
          <w:szCs w:val="32"/>
          <w:highlight w:val="none"/>
        </w:rPr>
      </w:pPr>
      <w:r>
        <w:rPr>
          <w:rFonts w:hint="eastAsia" w:ascii="仿宋" w:hAnsi="仿宋" w:eastAsia="仿宋" w:cs="仿宋"/>
          <w:sz w:val="32"/>
          <w:szCs w:val="32"/>
          <w:highlight w:val="none"/>
        </w:rPr>
        <w:t>专业监理工程师：至少配备专业监理</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名</w:t>
      </w:r>
      <w:r>
        <w:rPr>
          <w:rFonts w:hint="eastAsia" w:ascii="仿宋" w:hAnsi="仿宋" w:eastAsia="仿宋" w:cs="仿宋"/>
          <w:sz w:val="32"/>
          <w:szCs w:val="32"/>
          <w:highlight w:val="none"/>
          <w:lang w:eastAsia="zh-CN"/>
        </w:rPr>
        <w:t>。</w:t>
      </w:r>
    </w:p>
    <w:p w14:paraId="3A68B6F4">
      <w:pPr>
        <w:numPr>
          <w:ilvl w:val="0"/>
          <w:numId w:val="0"/>
        </w:numPr>
        <w:ind w:leftChars="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成果交付要求</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定期提交：监理月报、质量评估报告、竣工验收报告等；  </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最终成果：全套监理档案（含电子版），符合工程档案验收标准。   </w:t>
      </w:r>
    </w:p>
    <w:p w14:paraId="4A9E2C73">
      <w:pPr>
        <w:numPr>
          <w:ilvl w:val="0"/>
          <w:numId w:val="2"/>
        </w:numPr>
        <w:ind w:leftChars="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资质</w:t>
      </w:r>
      <w:r>
        <w:rPr>
          <w:rFonts w:hint="eastAsia" w:ascii="仿宋" w:hAnsi="仿宋" w:eastAsia="仿宋" w:cs="仿宋"/>
          <w:sz w:val="32"/>
          <w:szCs w:val="32"/>
          <w:highlight w:val="none"/>
        </w:rPr>
        <w:t>要求</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资质要求： 具备工程监理综合资质或</w:t>
      </w:r>
      <w:r>
        <w:rPr>
          <w:rFonts w:hint="eastAsia" w:ascii="仿宋" w:hAnsi="仿宋" w:eastAsia="仿宋" w:cs="仿宋"/>
          <w:sz w:val="32"/>
          <w:szCs w:val="32"/>
          <w:highlight w:val="none"/>
          <w:lang w:val="en-US" w:eastAsia="zh-CN"/>
        </w:rPr>
        <w:t>房屋建筑工程监理乙级及以上资质</w:t>
      </w:r>
      <w:r>
        <w:rPr>
          <w:rFonts w:hint="eastAsia" w:ascii="仿宋" w:hAnsi="仿宋" w:eastAsia="仿宋" w:cs="仿宋"/>
          <w:sz w:val="32"/>
          <w:szCs w:val="32"/>
          <w:highlight w:val="none"/>
        </w:rPr>
        <w:t>。  </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业绩要求：需提供近3年类似业绩合同及对应的</w:t>
      </w:r>
      <w:r>
        <w:rPr>
          <w:rStyle w:val="6"/>
          <w:rFonts w:hint="eastAsia" w:ascii="仿宋" w:hAnsi="仿宋" w:eastAsia="仿宋" w:cs="仿宋"/>
          <w:b w:val="0"/>
          <w:bCs w:val="0"/>
          <w:i w:val="0"/>
          <w:caps w:val="0"/>
          <w:color w:val="333333"/>
          <w:spacing w:val="0"/>
          <w:sz w:val="32"/>
          <w:szCs w:val="32"/>
          <w:highlight w:val="none"/>
          <w:shd w:val="clear" w:color="auto" w:fill="FFFFFF"/>
          <w:lang w:val="en-US" w:eastAsia="zh-CN"/>
        </w:rPr>
        <w:t>合同复印件加盖公章。</w:t>
      </w:r>
    </w:p>
    <w:p w14:paraId="1720B380">
      <w:pPr>
        <w:numPr>
          <w:ilvl w:val="0"/>
          <w:numId w:val="2"/>
        </w:numPr>
        <w:ind w:leftChars="0"/>
        <w:rPr>
          <w:rFonts w:hint="eastAsia" w:ascii="仿宋" w:hAnsi="仿宋" w:eastAsia="仿宋" w:cs="仿宋"/>
          <w:sz w:val="32"/>
          <w:szCs w:val="32"/>
          <w:highlight w:val="none"/>
        </w:rPr>
      </w:pPr>
      <w:r>
        <w:rPr>
          <w:rFonts w:hint="eastAsia" w:ascii="仿宋" w:hAnsi="仿宋" w:eastAsia="仿宋" w:cs="仿宋"/>
          <w:sz w:val="32"/>
          <w:szCs w:val="32"/>
          <w:highlight w:val="none"/>
        </w:rPr>
        <w:t>服务周期与驻场要求 </w:t>
      </w:r>
      <w:r>
        <w:rPr>
          <w:rFonts w:hint="eastAsia" w:ascii="仿宋" w:hAnsi="仿宋" w:eastAsia="仿宋" w:cs="仿宋"/>
          <w:sz w:val="32"/>
          <w:szCs w:val="32"/>
          <w:highlight w:val="none"/>
        </w:rPr>
        <w:br w:type="textWrapping"/>
      </w:r>
      <w:r>
        <w:rPr>
          <w:rFonts w:hint="eastAsia" w:ascii="仿宋" w:hAnsi="仿宋" w:eastAsia="仿宋" w:cs="仿宋"/>
          <w:sz w:val="32"/>
          <w:szCs w:val="32"/>
          <w:highlight w:val="none"/>
        </w:rPr>
        <w:t>服务期：</w:t>
      </w:r>
      <w:bookmarkStart w:id="1" w:name="OLE_LINK2"/>
      <w:r>
        <w:rPr>
          <w:rFonts w:hint="eastAsia" w:ascii="仿宋" w:hAnsi="仿宋" w:eastAsia="仿宋" w:cs="仿宋"/>
          <w:sz w:val="32"/>
          <w:szCs w:val="32"/>
          <w:highlight w:val="none"/>
        </w:rPr>
        <w:t>自合同签订至工程保修期结束（具体按项目实际工期）；关键节点须全程旁站监理。</w:t>
      </w:r>
    </w:p>
    <w:bookmarkEnd w:id="1"/>
    <w:p w14:paraId="0567620F">
      <w:pPr>
        <w:numPr>
          <w:ilvl w:val="0"/>
          <w:numId w:val="0"/>
        </w:numPr>
        <w:rPr>
          <w:rFonts w:ascii="宋体" w:hAnsi="宋体" w:eastAsia="宋体" w:cs="宋体"/>
          <w:sz w:val="24"/>
          <w:szCs w:val="24"/>
          <w:highlight w:val="none"/>
        </w:rPr>
      </w:pPr>
    </w:p>
    <w:p w14:paraId="30F75FCD">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仿宋" w:hAnsi="仿宋" w:eastAsia="仿宋" w:cs="仿宋"/>
          <w:sz w:val="32"/>
          <w:szCs w:val="32"/>
          <w:highlight w:val="none"/>
          <w:lang w:val="en-US" w:eastAsia="zh-CN"/>
        </w:rPr>
      </w:pPr>
    </w:p>
    <w:p w14:paraId="62907EE7">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0A0CF8AE">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1.服务</w:t>
      </w:r>
      <w:r>
        <w:rPr>
          <w:rFonts w:hint="eastAsia" w:ascii="宋体" w:hAnsi="宋体" w:cs="宋体"/>
          <w:kern w:val="0"/>
          <w:sz w:val="28"/>
          <w:szCs w:val="28"/>
          <w:highlight w:val="none"/>
        </w:rPr>
        <w:t>地点：医院指定地点</w:t>
      </w:r>
    </w:p>
    <w:p w14:paraId="1E7F3186">
      <w:pPr>
        <w:numPr>
          <w:ilvl w:val="0"/>
          <w:numId w:val="0"/>
        </w:numP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b w:val="0"/>
          <w:bCs w:val="0"/>
          <w:sz w:val="32"/>
          <w:szCs w:val="40"/>
          <w:highlight w:val="none"/>
          <w:lang w:val="en-US" w:eastAsia="zh-CN"/>
        </w:rPr>
        <w:t>付款方式：工程竣工验收后支付至合同价款的80%，质保期满提交监理资料经审计后付清尾款。</w:t>
      </w:r>
    </w:p>
    <w:p w14:paraId="2FEF2BAE">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3BB31CD6">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4"/>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1EB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429484A7">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206EBB27">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6A18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left w:val="single" w:color="auto" w:sz="4" w:space="0"/>
              <w:right w:val="single" w:color="auto" w:sz="4" w:space="0"/>
            </w:tcBorders>
            <w:vAlign w:val="center"/>
          </w:tcPr>
          <w:p w14:paraId="09EDCAF6">
            <w:pPr>
              <w:spacing w:line="460" w:lineRule="exact"/>
              <w:rPr>
                <w:rFonts w:hint="eastAsia"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1D65A47">
            <w:pPr>
              <w:spacing w:line="460" w:lineRule="exact"/>
              <w:rPr>
                <w:rFonts w:hint="default" w:ascii="宋体" w:hAnsi="宋体"/>
                <w:sz w:val="28"/>
                <w:szCs w:val="28"/>
                <w:highlight w:val="none"/>
                <w:lang w:val="en-US" w:eastAsia="zh-CN"/>
              </w:rPr>
            </w:pPr>
            <w:r>
              <w:rPr>
                <w:rFonts w:hint="eastAsia" w:ascii="宋体" w:hAnsi="宋体"/>
                <w:sz w:val="28"/>
                <w:szCs w:val="28"/>
                <w:highlight w:val="none"/>
                <w:lang w:val="en-US" w:eastAsia="zh-CN"/>
              </w:rPr>
              <w:t>资质要求</w:t>
            </w:r>
          </w:p>
        </w:tc>
        <w:tc>
          <w:tcPr>
            <w:tcW w:w="4586" w:type="dxa"/>
            <w:tcBorders>
              <w:left w:val="single" w:color="auto" w:sz="4" w:space="0"/>
            </w:tcBorders>
            <w:vAlign w:val="center"/>
          </w:tcPr>
          <w:p w14:paraId="37F5DBED">
            <w:pPr>
              <w:spacing w:line="460" w:lineRule="exact"/>
              <w:rPr>
                <w:rFonts w:hint="eastAsia" w:ascii="宋体" w:hAnsi="宋体"/>
                <w:sz w:val="28"/>
                <w:szCs w:val="28"/>
                <w:highlight w:val="none"/>
              </w:rPr>
            </w:pPr>
            <w:r>
              <w:rPr>
                <w:rFonts w:hint="eastAsia" w:ascii="宋体" w:hAnsi="宋体"/>
                <w:sz w:val="28"/>
                <w:szCs w:val="28"/>
                <w:highlight w:val="none"/>
              </w:rPr>
              <w:t>具备工程监理综合资质或</w:t>
            </w:r>
            <w:r>
              <w:rPr>
                <w:rFonts w:hint="eastAsia" w:ascii="宋体" w:hAnsi="宋体"/>
                <w:sz w:val="28"/>
                <w:szCs w:val="28"/>
                <w:highlight w:val="none"/>
                <w:lang w:val="en-US" w:eastAsia="zh-CN"/>
              </w:rPr>
              <w:t>房屋建筑工程监理乙级及以上资质</w:t>
            </w:r>
            <w:r>
              <w:rPr>
                <w:rFonts w:hint="eastAsia" w:ascii="宋体" w:hAnsi="宋体"/>
                <w:sz w:val="28"/>
                <w:szCs w:val="28"/>
                <w:highlight w:val="none"/>
              </w:rPr>
              <w:t>。  </w:t>
            </w:r>
          </w:p>
        </w:tc>
      </w:tr>
      <w:tr w14:paraId="330A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641F4EDB">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3BBB6035">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55FC82CC">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683D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B750F69">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F9B3D18">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345D73E2">
            <w:pPr>
              <w:widowControl/>
              <w:spacing w:line="500" w:lineRule="exact"/>
              <w:jc w:val="left"/>
              <w:rPr>
                <w:rFonts w:ascii="宋体" w:hAnsi="宋体"/>
                <w:sz w:val="28"/>
                <w:szCs w:val="28"/>
                <w:highlight w:val="none"/>
              </w:rPr>
            </w:pPr>
            <w:r>
              <w:rPr>
                <w:rFonts w:hint="eastAsia" w:ascii="宋体" w:hAnsi="宋体"/>
                <w:sz w:val="28"/>
                <w:szCs w:val="28"/>
                <w:highlight w:val="none"/>
                <w:lang w:val="zh-CN"/>
              </w:rPr>
              <w:t>通过</w:t>
            </w:r>
            <w:r>
              <w:rPr>
                <w:rFonts w:hint="eastAsia" w:ascii="宋体" w:hAnsi="宋体"/>
                <w:sz w:val="28"/>
                <w:szCs w:val="28"/>
                <w:highlight w:val="none"/>
              </w:rPr>
              <w:t>“信用中国”网站（www.creditchina.gov.cn）或</w:t>
            </w:r>
            <w:r>
              <w:rPr>
                <w:rFonts w:hint="eastAsia" w:ascii="宋体" w:hAnsi="宋体"/>
                <w:sz w:val="28"/>
                <w:szCs w:val="28"/>
                <w:highlight w:val="none"/>
                <w:lang w:val="zh-CN"/>
              </w:rPr>
              <w:t>“中国政府采购网”</w:t>
            </w:r>
            <w:r>
              <w:rPr>
                <w:rFonts w:hint="eastAsia" w:ascii="宋体" w:hAnsi="宋体"/>
                <w:sz w:val="28"/>
                <w:szCs w:val="28"/>
                <w:highlight w:val="none"/>
              </w:rPr>
              <w:t>（www.ccgp.gov.cn）查询</w:t>
            </w:r>
            <w:r>
              <w:rPr>
                <w:rFonts w:hint="eastAsia" w:ascii="宋体" w:hAnsi="宋体"/>
                <w:sz w:val="28"/>
                <w:szCs w:val="28"/>
                <w:highlight w:val="none"/>
                <w:lang w:val="zh-CN"/>
              </w:rPr>
              <w:t>的主体信用记录，未被列入信用记录失信被执行人、重大税收违法案件当事人名单、政府采购严重违法失信行为记录名单。</w:t>
            </w:r>
          </w:p>
        </w:tc>
      </w:tr>
      <w:tr w14:paraId="5363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7E106A3">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58CEE5E">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1A0A2516">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6070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2B38A7E">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6731301">
            <w:pPr>
              <w:spacing w:line="460" w:lineRule="exact"/>
              <w:jc w:val="left"/>
              <w:rPr>
                <w:rFonts w:hint="eastAsia" w:ascii="宋体" w:hAnsi="宋体" w:eastAsia="宋体"/>
                <w:sz w:val="28"/>
                <w:szCs w:val="28"/>
                <w:highlight w:val="none"/>
                <w:lang w:val="en-US" w:eastAsia="zh-CN"/>
              </w:rPr>
            </w:pPr>
            <w:r>
              <w:rPr>
                <w:rFonts w:hint="eastAsia" w:ascii="宋体" w:hAnsi="宋体"/>
                <w:sz w:val="28"/>
                <w:szCs w:val="28"/>
                <w:highlight w:val="none"/>
                <w:lang w:val="en-US" w:eastAsia="zh-CN"/>
              </w:rPr>
              <w:t>业绩</w:t>
            </w:r>
          </w:p>
        </w:tc>
        <w:tc>
          <w:tcPr>
            <w:tcW w:w="4586" w:type="dxa"/>
            <w:tcBorders>
              <w:left w:val="single" w:color="auto" w:sz="4" w:space="0"/>
            </w:tcBorders>
            <w:vAlign w:val="center"/>
          </w:tcPr>
          <w:p w14:paraId="721F3B49">
            <w:pPr>
              <w:spacing w:line="460" w:lineRule="exact"/>
              <w:rPr>
                <w:rFonts w:hint="default" w:ascii="宋体" w:hAnsi="宋体"/>
                <w:sz w:val="28"/>
                <w:szCs w:val="28"/>
                <w:highlight w:val="none"/>
                <w:lang w:val="en-US"/>
              </w:rPr>
            </w:pPr>
            <w:r>
              <w:rPr>
                <w:rFonts w:ascii="宋体" w:hAnsi="宋体" w:eastAsia="宋体" w:cs="宋体"/>
                <w:sz w:val="28"/>
                <w:szCs w:val="28"/>
                <w:highlight w:val="none"/>
              </w:rPr>
              <w:t>需提供近3年类似业绩合同及对应的</w:t>
            </w:r>
            <w:r>
              <w:rPr>
                <w:rStyle w:val="6"/>
                <w:rFonts w:hint="eastAsia" w:ascii="宋体" w:hAnsi="宋体" w:cs="宋体"/>
                <w:b w:val="0"/>
                <w:bCs w:val="0"/>
                <w:i w:val="0"/>
                <w:caps w:val="0"/>
                <w:color w:val="333333"/>
                <w:spacing w:val="0"/>
                <w:sz w:val="28"/>
                <w:szCs w:val="28"/>
                <w:highlight w:val="none"/>
                <w:shd w:val="clear" w:color="auto" w:fill="FFFFFF"/>
                <w:lang w:val="en-US" w:eastAsia="zh-CN"/>
              </w:rPr>
              <w:t>合同复印件加盖公章。</w:t>
            </w:r>
          </w:p>
        </w:tc>
      </w:tr>
      <w:tr w14:paraId="3EF9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EC6C4EF">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DC32008">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1C6E94F4">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7AD7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5F6BD90">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64993864">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3BFF3A2">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18C8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1B9504F">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AD3B0A2">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45981D40">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5204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DB42C72">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6EA0907">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8FD010D">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5555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25D476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7797656">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55D8319B">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6F8A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78A12D5">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9B67830">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3D452590">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5D8B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31B02A6">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F6C3949">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21031610">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16580071">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21F14710">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57404314">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BD21B26">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4EA5266B">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74FF188A">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6C50B7E1">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033B0E06">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2" w:name="_Toc510521050"/>
    </w:p>
    <w:p w14:paraId="30AC910F">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2"/>
    <w:p w14:paraId="557F28EF">
      <w:pPr>
        <w:pStyle w:val="2"/>
        <w:jc w:val="center"/>
        <w:rPr>
          <w:highlight w:val="none"/>
        </w:rPr>
      </w:pPr>
      <w:bookmarkStart w:id="3" w:name="_Toc456291260"/>
      <w:bookmarkStart w:id="4" w:name="_Toc456291479"/>
      <w:bookmarkStart w:id="5" w:name="_Toc456291165"/>
      <w:bookmarkStart w:id="6" w:name="_Toc456291280"/>
      <w:bookmarkStart w:id="7" w:name="_Toc462487372"/>
      <w:bookmarkStart w:id="8" w:name="_Toc456291354"/>
      <w:bookmarkStart w:id="9" w:name="_Toc456291537"/>
      <w:r>
        <w:rPr>
          <w:rFonts w:hint="eastAsia"/>
          <w:highlight w:val="none"/>
        </w:rPr>
        <w:t>投标文件</w:t>
      </w:r>
      <w:bookmarkEnd w:id="3"/>
      <w:bookmarkEnd w:id="4"/>
      <w:bookmarkEnd w:id="5"/>
      <w:bookmarkEnd w:id="6"/>
      <w:bookmarkEnd w:id="7"/>
      <w:bookmarkEnd w:id="8"/>
      <w:bookmarkEnd w:id="9"/>
      <w:r>
        <w:rPr>
          <w:rFonts w:hint="eastAsia"/>
          <w:highlight w:val="none"/>
        </w:rPr>
        <w:t>封皮</w:t>
      </w:r>
    </w:p>
    <w:p w14:paraId="6CD91EF7">
      <w:pPr>
        <w:rPr>
          <w:rFonts w:ascii="宋体" w:hAnsi="宋体"/>
          <w:highlight w:val="none"/>
        </w:rPr>
      </w:pPr>
    </w:p>
    <w:p w14:paraId="59C1A5F4">
      <w:pPr>
        <w:pStyle w:val="7"/>
        <w:jc w:val="center"/>
        <w:rPr>
          <w:rFonts w:ascii="黑体" w:hAnsi="黑体" w:eastAsia="黑体"/>
          <w:b/>
          <w:bCs/>
          <w:sz w:val="44"/>
          <w:szCs w:val="44"/>
          <w:highlight w:val="none"/>
        </w:rPr>
      </w:pPr>
    </w:p>
    <w:p w14:paraId="645DFDC5">
      <w:pPr>
        <w:pStyle w:val="7"/>
        <w:jc w:val="center"/>
        <w:rPr>
          <w:rFonts w:ascii="黑体" w:hAnsi="黑体" w:eastAsia="黑体"/>
          <w:b/>
          <w:bCs/>
          <w:sz w:val="44"/>
          <w:szCs w:val="44"/>
          <w:highlight w:val="none"/>
        </w:rPr>
      </w:pPr>
    </w:p>
    <w:p w14:paraId="35B43987">
      <w:pPr>
        <w:pStyle w:val="7"/>
        <w:rPr>
          <w:rFonts w:ascii="楷体_GB2312" w:eastAsia="楷体_GB2312"/>
          <w:b/>
          <w:bCs/>
          <w:sz w:val="54"/>
          <w:highlight w:val="none"/>
        </w:rPr>
      </w:pPr>
    </w:p>
    <w:p w14:paraId="0A1B883A">
      <w:pPr>
        <w:pStyle w:val="7"/>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3737BB0F">
      <w:pPr>
        <w:pStyle w:val="7"/>
        <w:spacing w:line="500" w:lineRule="exact"/>
        <w:rPr>
          <w:rFonts w:ascii="楷体_GB2312" w:eastAsia="楷体_GB2312"/>
          <w:b/>
          <w:sz w:val="32"/>
          <w:szCs w:val="32"/>
          <w:highlight w:val="none"/>
        </w:rPr>
      </w:pPr>
    </w:p>
    <w:p w14:paraId="38908A93">
      <w:pPr>
        <w:pStyle w:val="7"/>
        <w:spacing w:line="500" w:lineRule="exact"/>
        <w:ind w:firstLine="562" w:firstLineChars="200"/>
        <w:rPr>
          <w:rFonts w:ascii="楷体_GB2312" w:eastAsia="楷体_GB2312"/>
          <w:b/>
          <w:sz w:val="28"/>
          <w:highlight w:val="none"/>
        </w:rPr>
      </w:pPr>
    </w:p>
    <w:p w14:paraId="13906227">
      <w:pPr>
        <w:pStyle w:val="7"/>
        <w:spacing w:line="500" w:lineRule="exact"/>
        <w:ind w:firstLine="560" w:firstLineChars="200"/>
        <w:rPr>
          <w:rFonts w:ascii="楷体_GB2312" w:eastAsia="楷体_GB2312"/>
          <w:sz w:val="28"/>
          <w:highlight w:val="none"/>
        </w:rPr>
      </w:pPr>
    </w:p>
    <w:p w14:paraId="46FDA3A9">
      <w:pPr>
        <w:pStyle w:val="7"/>
        <w:spacing w:line="500" w:lineRule="exact"/>
        <w:ind w:firstLine="560" w:firstLineChars="200"/>
        <w:rPr>
          <w:rFonts w:ascii="楷体_GB2312" w:eastAsia="楷体_GB2312"/>
          <w:sz w:val="28"/>
          <w:highlight w:val="none"/>
        </w:rPr>
      </w:pPr>
    </w:p>
    <w:p w14:paraId="372DC955">
      <w:pPr>
        <w:pStyle w:val="7"/>
        <w:spacing w:line="500" w:lineRule="exact"/>
        <w:ind w:firstLine="560" w:firstLineChars="200"/>
        <w:rPr>
          <w:rFonts w:ascii="楷体_GB2312" w:eastAsia="楷体_GB2312"/>
          <w:sz w:val="28"/>
          <w:highlight w:val="none"/>
        </w:rPr>
      </w:pPr>
    </w:p>
    <w:p w14:paraId="61B3ECAA">
      <w:pPr>
        <w:pStyle w:val="7"/>
        <w:spacing w:line="500" w:lineRule="exact"/>
        <w:ind w:firstLine="560" w:firstLineChars="200"/>
        <w:rPr>
          <w:rFonts w:ascii="楷体_GB2312" w:eastAsia="楷体_GB2312"/>
          <w:sz w:val="28"/>
          <w:highlight w:val="none"/>
        </w:rPr>
      </w:pPr>
    </w:p>
    <w:p w14:paraId="67DDC478">
      <w:pPr>
        <w:pStyle w:val="7"/>
        <w:spacing w:line="500" w:lineRule="exact"/>
        <w:ind w:firstLine="560" w:firstLineChars="200"/>
        <w:rPr>
          <w:rFonts w:ascii="楷体_GB2312" w:eastAsia="楷体_GB2312"/>
          <w:sz w:val="28"/>
          <w:highlight w:val="none"/>
        </w:rPr>
      </w:pPr>
    </w:p>
    <w:p w14:paraId="391FC8DE">
      <w:pPr>
        <w:pStyle w:val="7"/>
        <w:spacing w:line="500" w:lineRule="exact"/>
        <w:ind w:firstLine="560" w:firstLineChars="200"/>
        <w:rPr>
          <w:rFonts w:ascii="楷体_GB2312" w:eastAsia="楷体_GB2312"/>
          <w:sz w:val="28"/>
          <w:highlight w:val="none"/>
        </w:rPr>
      </w:pPr>
    </w:p>
    <w:p w14:paraId="7E37DFFD">
      <w:pPr>
        <w:pStyle w:val="7"/>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70688C23">
      <w:pPr>
        <w:pStyle w:val="7"/>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18E6E782">
      <w:pPr>
        <w:pStyle w:val="7"/>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20882873">
      <w:pPr>
        <w:pStyle w:val="7"/>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1AD3CD0D">
      <w:pPr>
        <w:ind w:left="-141" w:leftChars="-67" w:right="-197" w:rightChars="-94" w:firstLine="883" w:firstLineChars="200"/>
        <w:jc w:val="center"/>
        <w:rPr>
          <w:rFonts w:ascii="宋体" w:hAnsi="宋体"/>
          <w:b/>
          <w:sz w:val="44"/>
          <w:highlight w:val="none"/>
        </w:rPr>
      </w:pPr>
    </w:p>
    <w:p w14:paraId="75A15B62">
      <w:pPr>
        <w:ind w:left="-141" w:leftChars="-67" w:right="-197" w:rightChars="-94" w:firstLine="883" w:firstLineChars="200"/>
        <w:jc w:val="center"/>
        <w:rPr>
          <w:rFonts w:ascii="宋体" w:hAnsi="宋体"/>
          <w:b/>
          <w:sz w:val="44"/>
          <w:highlight w:val="none"/>
        </w:rPr>
      </w:pPr>
    </w:p>
    <w:p w14:paraId="2C0F1A30">
      <w:pPr>
        <w:ind w:left="-141" w:leftChars="-67" w:right="-197" w:rightChars="-94" w:firstLine="883" w:firstLineChars="200"/>
        <w:jc w:val="center"/>
        <w:rPr>
          <w:rFonts w:ascii="宋体" w:hAnsi="宋体"/>
          <w:b/>
          <w:sz w:val="44"/>
          <w:highlight w:val="none"/>
        </w:rPr>
      </w:pPr>
    </w:p>
    <w:p w14:paraId="13FC9A7B">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7F64783D">
      <w:pPr>
        <w:spacing w:line="360" w:lineRule="auto"/>
        <w:rPr>
          <w:rFonts w:ascii="宋体" w:hAnsi="宋体"/>
          <w:sz w:val="24"/>
          <w:highlight w:val="none"/>
        </w:rPr>
      </w:pPr>
    </w:p>
    <w:p w14:paraId="283F7F59">
      <w:pPr>
        <w:pStyle w:val="8"/>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BB76F09">
      <w:pPr>
        <w:pStyle w:val="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C1B9102">
      <w:pPr>
        <w:pStyle w:val="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6AC857C3">
      <w:pPr>
        <w:pStyle w:val="8"/>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4AC08ECC">
      <w:pPr>
        <w:pStyle w:val="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9314F7B">
      <w:pPr>
        <w:pStyle w:val="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AC0C118">
      <w:pPr>
        <w:pStyle w:val="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7103FA03">
      <w:pPr>
        <w:pStyle w:val="8"/>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4"/>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BA3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2C54DFA">
            <w:pPr>
              <w:pStyle w:val="8"/>
              <w:adjustRightInd w:val="0"/>
              <w:snapToGrid w:val="0"/>
              <w:spacing w:line="500" w:lineRule="exact"/>
              <w:jc w:val="center"/>
              <w:rPr>
                <w:rFonts w:ascii="宋体" w:hAnsi="宋体"/>
                <w:szCs w:val="28"/>
                <w:highlight w:val="none"/>
              </w:rPr>
            </w:pPr>
          </w:p>
          <w:p w14:paraId="1543EDB9">
            <w:pPr>
              <w:pStyle w:val="8"/>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206B33CE">
            <w:pPr>
              <w:pStyle w:val="8"/>
              <w:adjustRightInd w:val="0"/>
              <w:snapToGrid w:val="0"/>
              <w:spacing w:line="500" w:lineRule="exact"/>
              <w:jc w:val="center"/>
              <w:rPr>
                <w:rFonts w:ascii="宋体" w:hAnsi="宋体"/>
                <w:szCs w:val="28"/>
                <w:highlight w:val="none"/>
              </w:rPr>
            </w:pPr>
          </w:p>
        </w:tc>
      </w:tr>
    </w:tbl>
    <w:p w14:paraId="28711804">
      <w:pPr>
        <w:pStyle w:val="8"/>
        <w:adjustRightInd w:val="0"/>
        <w:snapToGrid w:val="0"/>
        <w:spacing w:line="500" w:lineRule="exact"/>
        <w:rPr>
          <w:rFonts w:ascii="宋体" w:hAnsi="宋体"/>
          <w:szCs w:val="28"/>
          <w:highlight w:val="none"/>
        </w:rPr>
      </w:pPr>
    </w:p>
    <w:p w14:paraId="43B71915">
      <w:pPr>
        <w:pStyle w:val="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5B2446E9">
      <w:pPr>
        <w:pStyle w:val="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17305F3A">
      <w:pPr>
        <w:pStyle w:val="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1E6905FE">
      <w:pPr>
        <w:spacing w:line="360" w:lineRule="auto"/>
        <w:jc w:val="right"/>
        <w:rPr>
          <w:rFonts w:ascii="宋体" w:hAnsi="宋体"/>
          <w:sz w:val="24"/>
          <w:highlight w:val="none"/>
        </w:rPr>
      </w:pPr>
    </w:p>
    <w:p w14:paraId="52932BB1">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305AD9BB">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5DAD6E4">
      <w:pPr>
        <w:pStyle w:val="9"/>
        <w:rPr>
          <w:highlight w:val="none"/>
        </w:rPr>
      </w:pPr>
      <w:r>
        <w:rPr>
          <w:rFonts w:hint="eastAsia"/>
          <w:highlight w:val="none"/>
        </w:rPr>
        <w:t xml:space="preserve">单位负责人资格证明文件 </w:t>
      </w:r>
    </w:p>
    <w:p w14:paraId="034D8DF9">
      <w:pPr>
        <w:pStyle w:val="8"/>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76F154B">
      <w:pPr>
        <w:pStyle w:val="8"/>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7C96D451">
      <w:pPr>
        <w:pStyle w:val="8"/>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3DE12B04">
      <w:pPr>
        <w:pStyle w:val="8"/>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69A552F9">
      <w:pPr>
        <w:pStyle w:val="8"/>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81D6925">
      <w:pPr>
        <w:pStyle w:val="8"/>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C4397E3">
      <w:pPr>
        <w:pStyle w:val="8"/>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30DEB88">
      <w:pPr>
        <w:pStyle w:val="8"/>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4"/>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B1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1C267DF">
            <w:pPr>
              <w:pStyle w:val="8"/>
              <w:adjustRightInd w:val="0"/>
              <w:snapToGrid w:val="0"/>
              <w:spacing w:line="500" w:lineRule="exact"/>
              <w:jc w:val="center"/>
              <w:rPr>
                <w:rFonts w:ascii="宋体" w:hAnsi="宋体"/>
                <w:szCs w:val="28"/>
                <w:highlight w:val="none"/>
              </w:rPr>
            </w:pPr>
          </w:p>
          <w:p w14:paraId="5A3F4F7C">
            <w:pPr>
              <w:pStyle w:val="8"/>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57F70EE1">
            <w:pPr>
              <w:pStyle w:val="8"/>
              <w:adjustRightInd w:val="0"/>
              <w:snapToGrid w:val="0"/>
              <w:spacing w:line="500" w:lineRule="exact"/>
              <w:jc w:val="center"/>
              <w:rPr>
                <w:rFonts w:ascii="宋体" w:hAnsi="宋体"/>
                <w:szCs w:val="28"/>
                <w:highlight w:val="none"/>
              </w:rPr>
            </w:pPr>
          </w:p>
        </w:tc>
      </w:tr>
    </w:tbl>
    <w:p w14:paraId="7A071977">
      <w:pPr>
        <w:pStyle w:val="8"/>
        <w:adjustRightInd w:val="0"/>
        <w:snapToGrid w:val="0"/>
        <w:spacing w:line="500" w:lineRule="exact"/>
        <w:rPr>
          <w:rFonts w:ascii="宋体" w:hAnsi="宋体"/>
          <w:szCs w:val="28"/>
          <w:highlight w:val="none"/>
        </w:rPr>
      </w:pPr>
    </w:p>
    <w:p w14:paraId="60678907">
      <w:pPr>
        <w:pStyle w:val="8"/>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1267713E">
      <w:pPr>
        <w:pStyle w:val="8"/>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315C230B">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4B4DDDDE">
      <w:pPr>
        <w:spacing w:line="360" w:lineRule="auto"/>
        <w:jc w:val="right"/>
        <w:rPr>
          <w:rFonts w:ascii="宋体" w:hAnsi="宋体"/>
          <w:sz w:val="24"/>
          <w:highlight w:val="none"/>
        </w:rPr>
      </w:pPr>
    </w:p>
    <w:p w14:paraId="6C4E00D7">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68FC6F13">
      <w:pPr>
        <w:pStyle w:val="9"/>
        <w:rPr>
          <w:highlight w:val="none"/>
        </w:rPr>
      </w:pPr>
      <w:r>
        <w:rPr>
          <w:rFonts w:hint="eastAsia"/>
          <w:highlight w:val="none"/>
        </w:rPr>
        <w:t xml:space="preserve">自然人资格证明文件 </w:t>
      </w:r>
    </w:p>
    <w:p w14:paraId="010A5A04">
      <w:pPr>
        <w:pStyle w:val="8"/>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72B0DFF">
      <w:pPr>
        <w:pStyle w:val="8"/>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22EC10D0">
      <w:pPr>
        <w:pStyle w:val="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2EF98406">
      <w:pPr>
        <w:pStyle w:val="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7F38B0DB">
      <w:pPr>
        <w:pStyle w:val="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52BCCC4">
      <w:pPr>
        <w:pStyle w:val="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1231059">
      <w:pPr>
        <w:pStyle w:val="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0D7D558F">
      <w:pPr>
        <w:pStyle w:val="8"/>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4"/>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8D3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A2C0DF3">
            <w:pPr>
              <w:pStyle w:val="8"/>
              <w:adjustRightInd w:val="0"/>
              <w:snapToGrid w:val="0"/>
              <w:spacing w:line="500" w:lineRule="exact"/>
              <w:jc w:val="center"/>
              <w:rPr>
                <w:rFonts w:ascii="宋体" w:hAnsi="宋体"/>
                <w:szCs w:val="28"/>
                <w:highlight w:val="none"/>
              </w:rPr>
            </w:pPr>
          </w:p>
          <w:p w14:paraId="0BA0193A">
            <w:pPr>
              <w:pStyle w:val="8"/>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4864B1F0">
            <w:pPr>
              <w:pStyle w:val="8"/>
              <w:adjustRightInd w:val="0"/>
              <w:snapToGrid w:val="0"/>
              <w:spacing w:line="500" w:lineRule="exact"/>
              <w:jc w:val="center"/>
              <w:rPr>
                <w:rFonts w:ascii="宋体" w:hAnsi="宋体"/>
                <w:szCs w:val="28"/>
                <w:highlight w:val="none"/>
              </w:rPr>
            </w:pPr>
          </w:p>
        </w:tc>
      </w:tr>
    </w:tbl>
    <w:p w14:paraId="7237635D">
      <w:pPr>
        <w:pStyle w:val="8"/>
        <w:adjustRightInd w:val="0"/>
        <w:snapToGrid w:val="0"/>
        <w:spacing w:line="500" w:lineRule="exact"/>
        <w:ind w:left="0" w:firstLine="0"/>
        <w:rPr>
          <w:rFonts w:ascii="宋体" w:hAnsi="宋体"/>
          <w:szCs w:val="28"/>
          <w:highlight w:val="none"/>
        </w:rPr>
      </w:pPr>
    </w:p>
    <w:p w14:paraId="303314CA">
      <w:pPr>
        <w:pStyle w:val="8"/>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3E98A907">
      <w:pPr>
        <w:pStyle w:val="8"/>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5E5010E0">
      <w:pPr>
        <w:pStyle w:val="8"/>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58B2FF1">
      <w:pPr>
        <w:pStyle w:val="9"/>
        <w:jc w:val="both"/>
        <w:rPr>
          <w:b w:val="0"/>
          <w:highlight w:val="none"/>
        </w:rPr>
      </w:pPr>
    </w:p>
    <w:p w14:paraId="16E39ACD">
      <w:pPr>
        <w:pStyle w:val="1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36C23CD0">
      <w:pPr>
        <w:pStyle w:val="9"/>
        <w:rPr>
          <w:highlight w:val="none"/>
        </w:rPr>
      </w:pPr>
      <w:r>
        <w:rPr>
          <w:rFonts w:hint="eastAsia"/>
          <w:highlight w:val="none"/>
        </w:rPr>
        <w:t>授权委托书</w:t>
      </w:r>
    </w:p>
    <w:p w14:paraId="6AC801A8">
      <w:pPr>
        <w:pStyle w:val="8"/>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41F7A750">
      <w:pPr>
        <w:pStyle w:val="8"/>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5C027311">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45EEE6B7">
      <w:pPr>
        <w:pStyle w:val="8"/>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572DF5AF">
      <w:pPr>
        <w:pStyle w:val="8"/>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733ACF65">
      <w:pPr>
        <w:pStyle w:val="8"/>
        <w:spacing w:before="0" w:after="0" w:line="240" w:lineRule="auto"/>
        <w:ind w:left="0" w:firstLine="0"/>
        <w:rPr>
          <w:rFonts w:ascii="宋体" w:hAnsi="宋体"/>
          <w:szCs w:val="28"/>
          <w:highlight w:val="none"/>
        </w:rPr>
      </w:pPr>
      <w:r>
        <w:rPr>
          <w:rFonts w:hint="eastAsia" w:ascii="宋体" w:hAnsi="宋体"/>
          <w:szCs w:val="28"/>
          <w:highlight w:val="none"/>
        </w:rPr>
        <w:t>附：</w:t>
      </w:r>
    </w:p>
    <w:p w14:paraId="752C767F">
      <w:pPr>
        <w:pStyle w:val="8"/>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41715657">
      <w:pPr>
        <w:pStyle w:val="8"/>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4"/>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31E4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3EFD7420">
            <w:pPr>
              <w:pStyle w:val="8"/>
              <w:spacing w:line="500" w:lineRule="exact"/>
              <w:rPr>
                <w:rFonts w:ascii="宋体" w:hAnsi="宋体"/>
                <w:szCs w:val="28"/>
                <w:highlight w:val="none"/>
              </w:rPr>
            </w:pPr>
            <w:r>
              <w:rPr>
                <w:rFonts w:hint="eastAsia" w:ascii="宋体" w:hAnsi="宋体"/>
                <w:szCs w:val="28"/>
                <w:highlight w:val="none"/>
              </w:rPr>
              <w:t>粘贴被授权人身份证（扫描件）</w:t>
            </w:r>
          </w:p>
          <w:p w14:paraId="699BEF8F">
            <w:pPr>
              <w:pStyle w:val="8"/>
              <w:spacing w:line="500" w:lineRule="exact"/>
              <w:rPr>
                <w:rFonts w:ascii="宋体" w:hAnsi="宋体"/>
                <w:szCs w:val="28"/>
                <w:highlight w:val="none"/>
              </w:rPr>
            </w:pPr>
          </w:p>
        </w:tc>
      </w:tr>
    </w:tbl>
    <w:p w14:paraId="15FBC2D5">
      <w:pPr>
        <w:pStyle w:val="1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38735174">
      <w:pPr>
        <w:jc w:val="center"/>
        <w:rPr>
          <w:rFonts w:ascii="宋体" w:hAnsi="宋体"/>
          <w:b/>
          <w:sz w:val="36"/>
          <w:szCs w:val="28"/>
          <w:highlight w:val="none"/>
        </w:rPr>
      </w:pPr>
      <w:r>
        <w:rPr>
          <w:rFonts w:ascii="宋体" w:hAnsi="宋体"/>
          <w:b/>
          <w:bCs/>
          <w:sz w:val="36"/>
          <w:szCs w:val="28"/>
          <w:highlight w:val="none"/>
        </w:rPr>
        <w:t>承诺函</w:t>
      </w:r>
    </w:p>
    <w:p w14:paraId="6AE04A94">
      <w:pPr>
        <w:jc w:val="center"/>
        <w:rPr>
          <w:rFonts w:ascii="宋体" w:hAnsi="宋体"/>
          <w:b/>
          <w:sz w:val="28"/>
          <w:szCs w:val="28"/>
          <w:highlight w:val="none"/>
        </w:rPr>
      </w:pPr>
    </w:p>
    <w:p w14:paraId="65642CB6">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02E11788">
      <w:pPr>
        <w:pStyle w:val="8"/>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401CD7AB">
      <w:pPr>
        <w:pStyle w:val="8"/>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1AFBDFFD">
      <w:pPr>
        <w:pStyle w:val="8"/>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2E6A3DAF">
      <w:pPr>
        <w:tabs>
          <w:tab w:val="left" w:pos="854"/>
        </w:tabs>
        <w:spacing w:line="360" w:lineRule="auto"/>
        <w:rPr>
          <w:rFonts w:ascii="宋体" w:hAnsi="宋体"/>
          <w:bCs/>
          <w:sz w:val="28"/>
          <w:szCs w:val="28"/>
          <w:highlight w:val="none"/>
        </w:rPr>
      </w:pPr>
    </w:p>
    <w:p w14:paraId="1BDA95A0">
      <w:pPr>
        <w:tabs>
          <w:tab w:val="left" w:pos="854"/>
        </w:tabs>
        <w:spacing w:line="360" w:lineRule="auto"/>
        <w:rPr>
          <w:rFonts w:ascii="宋体" w:hAnsi="宋体"/>
          <w:bCs/>
          <w:sz w:val="28"/>
          <w:szCs w:val="28"/>
          <w:highlight w:val="none"/>
        </w:rPr>
      </w:pPr>
    </w:p>
    <w:p w14:paraId="5E58AE35">
      <w:pPr>
        <w:pStyle w:val="8"/>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2D1E40B6">
      <w:pPr>
        <w:spacing w:line="500" w:lineRule="exact"/>
        <w:ind w:firstLine="720"/>
        <w:rPr>
          <w:rFonts w:ascii="宋体" w:hAnsi="宋体"/>
          <w:kern w:val="0"/>
          <w:sz w:val="28"/>
          <w:szCs w:val="28"/>
          <w:highlight w:val="none"/>
        </w:rPr>
      </w:pPr>
    </w:p>
    <w:p w14:paraId="157A383B">
      <w:pPr>
        <w:pStyle w:val="8"/>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0A4C32ED">
      <w:pPr>
        <w:pStyle w:val="8"/>
        <w:spacing w:before="0" w:after="0" w:line="240" w:lineRule="auto"/>
        <w:ind w:left="1070" w:hanging="1069" w:hangingChars="382"/>
        <w:jc w:val="left"/>
        <w:rPr>
          <w:rFonts w:ascii="宋体" w:hAnsi="宋体"/>
          <w:kern w:val="0"/>
          <w:szCs w:val="28"/>
          <w:highlight w:val="none"/>
        </w:rPr>
      </w:pPr>
    </w:p>
    <w:p w14:paraId="22000032">
      <w:pPr>
        <w:pStyle w:val="8"/>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5FD744F4">
      <w:pPr>
        <w:pStyle w:val="10"/>
        <w:rPr>
          <w:sz w:val="28"/>
          <w:szCs w:val="28"/>
          <w:highlight w:val="none"/>
        </w:rPr>
      </w:pPr>
    </w:p>
    <w:p w14:paraId="2B2097BD">
      <w:pPr>
        <w:pStyle w:val="2"/>
        <w:jc w:val="center"/>
        <w:rPr>
          <w:sz w:val="28"/>
          <w:szCs w:val="28"/>
          <w:highlight w:val="none"/>
        </w:rPr>
      </w:pPr>
    </w:p>
    <w:p w14:paraId="2700CF09">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3EC60"/>
    <w:multiLevelType w:val="singleLevel"/>
    <w:tmpl w:val="9AF3EC60"/>
    <w:lvl w:ilvl="0" w:tentative="0">
      <w:start w:val="1"/>
      <w:numFmt w:val="decimal"/>
      <w:lvlText w:val="%1."/>
      <w:lvlJc w:val="left"/>
      <w:pPr>
        <w:tabs>
          <w:tab w:val="left" w:pos="312"/>
        </w:tabs>
      </w:pPr>
    </w:lvl>
  </w:abstractNum>
  <w:abstractNum w:abstractNumId="1">
    <w:nsid w:val="FE01F126"/>
    <w:multiLevelType w:val="singleLevel"/>
    <w:tmpl w:val="FE01F12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35329"/>
    <w:rsid w:val="087C1CF1"/>
    <w:rsid w:val="11942A29"/>
    <w:rsid w:val="211F5C2A"/>
    <w:rsid w:val="21F27405"/>
    <w:rsid w:val="26EC5C1E"/>
    <w:rsid w:val="2B4818DA"/>
    <w:rsid w:val="3F535329"/>
    <w:rsid w:val="419F2205"/>
    <w:rsid w:val="47934F6E"/>
    <w:rsid w:val="4A5E21FA"/>
    <w:rsid w:val="4D19282F"/>
    <w:rsid w:val="4D6D22EC"/>
    <w:rsid w:val="4FD77253"/>
    <w:rsid w:val="556C4D21"/>
    <w:rsid w:val="580F73B2"/>
    <w:rsid w:val="688B13E7"/>
    <w:rsid w:val="6A60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99"/>
    <w:rPr>
      <w:b/>
      <w:bCs/>
    </w:rPr>
  </w:style>
  <w:style w:type="paragraph" w:customStyle="1" w:styleId="7">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9">
    <w:name w:val="标题 3_0_0"/>
    <w:basedOn w:val="8"/>
    <w:next w:val="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3474</Words>
  <Characters>3721</Characters>
  <Lines>0</Lines>
  <Paragraphs>0</Paragraphs>
  <TotalTime>12</TotalTime>
  <ScaleCrop>false</ScaleCrop>
  <LinksUpToDate>false</LinksUpToDate>
  <CharactersWithSpaces>4522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2025-06-25T06:58:00Z</dcterms:created>
  <dc:creator>Administrator</dc:creator>
  <cp:lastModifiedBy>高其瑞</cp:lastModifiedBy>
  <dcterms:modified xsi:type="dcterms:W3CDTF">2025-09-24T06:53:57Z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DF7BD51A19494AEFB467E1D2631EBF9A_13</vt:lpwstr>
  </property>
  <property fmtid="{D5CDD505-2E9C-101B-9397-08002B2CF9AE}" pid="4" name="KSOTemplateDocerSaveRecord">
    <vt:lpwstr>eyJoZGlkIjoiMjFhYTFiYjNhZDc2ZDZlNzdkNTVhYWVmODA2NzFlNTAiLCJ1c2VySWQiOiIxMzQ3MzYzMCJ9</vt:lpwstr>
  </property>
</Properties>
</file>