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F3B9F">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宜昌市</w:t>
      </w:r>
      <w:r>
        <w:rPr>
          <w:rStyle w:val="14"/>
          <w:rFonts w:ascii="黑体" w:hAnsi="黑体" w:eastAsia="黑体" w:cs="黑体"/>
          <w:sz w:val="44"/>
          <w:szCs w:val="44"/>
        </w:rPr>
        <w:t>中心人民医院</w:t>
      </w:r>
    </w:p>
    <w:p w14:paraId="38E0395E">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院内</w:t>
      </w:r>
      <w:r>
        <w:rPr>
          <w:rStyle w:val="14"/>
          <w:rFonts w:ascii="黑体" w:hAnsi="黑体" w:eastAsia="黑体" w:cs="黑体"/>
          <w:sz w:val="44"/>
          <w:szCs w:val="44"/>
        </w:rPr>
        <w:t>采购项目采购公告</w:t>
      </w:r>
    </w:p>
    <w:p w14:paraId="3CEB38B5">
      <w:pPr>
        <w:pStyle w:val="10"/>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eastAsia="zh-CN"/>
        </w:rPr>
        <w:t>宜昌市中心人民医院租用算力服务项目</w:t>
      </w:r>
      <w:r>
        <w:rPr>
          <w:rFonts w:hint="eastAsia"/>
          <w:sz w:val="28"/>
          <w:szCs w:val="28"/>
        </w:rPr>
        <w:t>进行院内采购，欢迎广大符合条件的投标人踊跃投标。</w:t>
      </w:r>
    </w:p>
    <w:p w14:paraId="17719CC1">
      <w:pPr>
        <w:pStyle w:val="10"/>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2C25D52D">
      <w:pPr>
        <w:pStyle w:val="10"/>
        <w:shd w:val="clear" w:color="auto" w:fill="FFFFFF"/>
        <w:spacing w:before="0" w:beforeAutospacing="0" w:after="0" w:afterAutospacing="0"/>
        <w:ind w:firstLine="645"/>
        <w:rPr>
          <w:rFonts w:hint="eastAsia" w:eastAsia="宋体" w:cs="Times New Roman"/>
          <w:sz w:val="28"/>
          <w:szCs w:val="28"/>
          <w:lang w:eastAsia="zh-CN"/>
        </w:rPr>
      </w:pPr>
      <w:r>
        <w:rPr>
          <w:sz w:val="28"/>
          <w:szCs w:val="28"/>
        </w:rPr>
        <w:t>1</w:t>
      </w:r>
      <w:r>
        <w:rPr>
          <w:rFonts w:hint="eastAsia"/>
          <w:sz w:val="28"/>
          <w:szCs w:val="28"/>
        </w:rPr>
        <w:t>、项目编号：</w:t>
      </w:r>
      <w:r>
        <w:rPr>
          <w:rFonts w:hint="eastAsia"/>
          <w:color w:val="000000"/>
          <w:sz w:val="28"/>
          <w:szCs w:val="28"/>
        </w:rPr>
        <w:t>YCZXYYZB-2025-A3035</w:t>
      </w:r>
    </w:p>
    <w:p w14:paraId="591E284A">
      <w:pPr>
        <w:pStyle w:val="10"/>
        <w:shd w:val="clear" w:color="auto" w:fill="FFFFFF"/>
        <w:spacing w:before="0" w:beforeAutospacing="0" w:after="0" w:afterAutospacing="0"/>
        <w:ind w:firstLine="645"/>
        <w:rPr>
          <w:rFonts w:hint="eastAsia" w:cs="Times New Roman" w:eastAsiaTheme="minorEastAsia"/>
          <w:sz w:val="28"/>
          <w:szCs w:val="28"/>
          <w:lang w:eastAsia="zh-CN"/>
        </w:rPr>
      </w:pPr>
      <w:r>
        <w:rPr>
          <w:sz w:val="28"/>
          <w:szCs w:val="28"/>
        </w:rPr>
        <w:t>2</w:t>
      </w:r>
      <w:r>
        <w:rPr>
          <w:rFonts w:hint="eastAsia"/>
          <w:sz w:val="28"/>
          <w:szCs w:val="28"/>
        </w:rPr>
        <w:t>、项目名称：</w:t>
      </w:r>
      <w:r>
        <w:rPr>
          <w:rFonts w:hint="eastAsia" w:ascii="宋体" w:hAnsi="宋体" w:cs="宋体"/>
          <w:sz w:val="28"/>
          <w:szCs w:val="28"/>
          <w:lang w:val="en-US" w:eastAsia="zh-CN"/>
        </w:rPr>
        <w:t>宜昌市中心人民医院</w:t>
      </w:r>
      <w:bookmarkStart w:id="9" w:name="_GoBack"/>
      <w:r>
        <w:rPr>
          <w:rFonts w:hint="eastAsia" w:ascii="宋体" w:hAnsi="宋体" w:cs="宋体"/>
          <w:sz w:val="28"/>
          <w:szCs w:val="28"/>
        </w:rPr>
        <w:t>租用算力服务</w:t>
      </w:r>
      <w:r>
        <w:rPr>
          <w:rFonts w:hint="eastAsia"/>
          <w:sz w:val="28"/>
          <w:szCs w:val="28"/>
        </w:rPr>
        <w:t>项目</w:t>
      </w:r>
      <w:bookmarkEnd w:id="9"/>
    </w:p>
    <w:p w14:paraId="39F8B30F">
      <w:pPr>
        <w:pStyle w:val="10"/>
        <w:shd w:val="clear" w:color="auto" w:fill="FFFFFF"/>
        <w:spacing w:before="0" w:beforeAutospacing="0" w:after="0" w:afterAutospacing="0"/>
        <w:rPr>
          <w:rFonts w:cs="Times New Roman"/>
          <w:sz w:val="28"/>
          <w:szCs w:val="28"/>
        </w:rPr>
      </w:pPr>
      <w:r>
        <w:rPr>
          <w:rStyle w:val="14"/>
          <w:rFonts w:hint="eastAsia"/>
          <w:sz w:val="28"/>
          <w:szCs w:val="28"/>
        </w:rPr>
        <w:t>二、采购文件获取</w:t>
      </w:r>
    </w:p>
    <w:p w14:paraId="0826EB0D">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w:t>
      </w:r>
      <w:r>
        <w:rPr>
          <w:sz w:val="28"/>
          <w:szCs w:val="28"/>
        </w:rPr>
        <w:t>——</w:t>
      </w:r>
      <w:r>
        <w:rPr>
          <w:rFonts w:hint="eastAsia"/>
          <w:sz w:val="28"/>
          <w:szCs w:val="28"/>
        </w:rPr>
        <w:t>招标信息栏</w:t>
      </w:r>
      <w:r>
        <w:rPr>
          <w:rFonts w:hint="eastAsia"/>
          <w:b/>
          <w:bCs/>
          <w:sz w:val="28"/>
          <w:szCs w:val="28"/>
        </w:rPr>
        <w:t>自行下载采购文件</w:t>
      </w:r>
      <w:r>
        <w:rPr>
          <w:rFonts w:hint="eastAsia"/>
          <w:sz w:val="28"/>
          <w:szCs w:val="28"/>
        </w:rPr>
        <w:t>。</w:t>
      </w:r>
    </w:p>
    <w:p w14:paraId="5DB53942">
      <w:pPr>
        <w:pStyle w:val="10"/>
        <w:shd w:val="clear" w:color="auto" w:fill="FFFFFF"/>
        <w:spacing w:before="0" w:beforeAutospacing="0" w:after="0" w:afterAutospacing="0"/>
        <w:rPr>
          <w:rFonts w:cs="Times New Roman"/>
          <w:sz w:val="28"/>
          <w:szCs w:val="28"/>
        </w:rPr>
      </w:pPr>
      <w:r>
        <w:rPr>
          <w:rStyle w:val="14"/>
          <w:rFonts w:hint="eastAsia"/>
          <w:sz w:val="28"/>
          <w:szCs w:val="28"/>
        </w:rPr>
        <w:t>三、投标文件递交</w:t>
      </w:r>
    </w:p>
    <w:p w14:paraId="50A3B94F">
      <w:pPr>
        <w:pStyle w:val="10"/>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为202</w:t>
      </w:r>
      <w:r>
        <w:rPr>
          <w:rFonts w:hint="eastAsia"/>
          <w:sz w:val="28"/>
          <w:szCs w:val="28"/>
          <w:lang w:val="en-US" w:eastAsia="zh-CN"/>
        </w:rPr>
        <w:t>5</w:t>
      </w:r>
      <w:r>
        <w:rPr>
          <w:rFonts w:hint="eastAsia"/>
          <w:sz w:val="28"/>
          <w:szCs w:val="28"/>
        </w:rPr>
        <w:t>年</w:t>
      </w:r>
      <w:r>
        <w:rPr>
          <w:rFonts w:hint="eastAsia"/>
          <w:sz w:val="28"/>
          <w:szCs w:val="28"/>
          <w:highlight w:val="yellow"/>
          <w:lang w:val="en-US" w:eastAsia="zh-CN"/>
        </w:rPr>
        <w:t>10</w:t>
      </w:r>
      <w:r>
        <w:rPr>
          <w:rFonts w:hint="eastAsia"/>
          <w:sz w:val="28"/>
          <w:szCs w:val="28"/>
          <w:highlight w:val="yellow"/>
        </w:rPr>
        <w:t>月</w:t>
      </w:r>
      <w:r>
        <w:rPr>
          <w:rFonts w:hint="eastAsia"/>
          <w:sz w:val="28"/>
          <w:szCs w:val="28"/>
          <w:highlight w:val="yellow"/>
          <w:lang w:val="en-US" w:eastAsia="zh-CN"/>
        </w:rPr>
        <w:t>10</w:t>
      </w:r>
      <w:r>
        <w:rPr>
          <w:rFonts w:hint="eastAsia"/>
          <w:sz w:val="28"/>
          <w:szCs w:val="28"/>
          <w:highlight w:val="yellow"/>
        </w:rPr>
        <w:t>日</w:t>
      </w:r>
      <w:r>
        <w:rPr>
          <w:sz w:val="28"/>
          <w:szCs w:val="28"/>
          <w:highlight w:val="yellow"/>
        </w:rPr>
        <w:t>09:</w:t>
      </w:r>
      <w:r>
        <w:rPr>
          <w:rFonts w:hint="eastAsia"/>
          <w:sz w:val="28"/>
          <w:szCs w:val="28"/>
          <w:highlight w:val="yellow"/>
          <w:lang w:val="en-US" w:eastAsia="zh-CN"/>
        </w:rPr>
        <w:t>00</w:t>
      </w:r>
      <w:r>
        <w:rPr>
          <w:rFonts w:hint="eastAsia"/>
          <w:sz w:val="28"/>
          <w:szCs w:val="28"/>
        </w:rPr>
        <w:t>。</w:t>
      </w:r>
    </w:p>
    <w:p w14:paraId="54822E0B">
      <w:pPr>
        <w:pStyle w:val="10"/>
        <w:shd w:val="clear" w:color="auto" w:fill="FFFFFF"/>
        <w:spacing w:before="0" w:beforeAutospacing="0" w:after="0" w:afterAutospacing="0"/>
        <w:ind w:firstLine="562" w:firstLineChars="200"/>
        <w:rPr>
          <w:rFonts w:cs="Times New Roman"/>
          <w:b/>
          <w:sz w:val="28"/>
          <w:szCs w:val="28"/>
        </w:rPr>
      </w:pPr>
      <w:r>
        <w:rPr>
          <w:b/>
          <w:sz w:val="28"/>
          <w:szCs w:val="28"/>
        </w:rPr>
        <w:t>2</w:t>
      </w:r>
      <w:r>
        <w:rPr>
          <w:rFonts w:hint="eastAsia"/>
          <w:b/>
          <w:sz w:val="28"/>
          <w:szCs w:val="28"/>
        </w:rPr>
        <w:t>、递交投标文件需携带的资料：</w:t>
      </w:r>
    </w:p>
    <w:p w14:paraId="5DAD10DE">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84D3613">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0529A442">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E105ED8">
      <w:pPr>
        <w:pStyle w:val="10"/>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638BB05">
      <w:pPr>
        <w:pStyle w:val="10"/>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投标地点：宜昌市中心人民医院招标办（伍家院区9号楼3楼310室）（工作日上午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92FB7D9">
      <w:pPr>
        <w:pStyle w:val="10"/>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73F16B00">
      <w:pPr>
        <w:pStyle w:val="10"/>
        <w:shd w:val="clear" w:color="auto" w:fill="FFFFFF"/>
        <w:spacing w:before="0" w:beforeAutospacing="0" w:after="0" w:afterAutospacing="0"/>
        <w:rPr>
          <w:rFonts w:cs="Times New Roman"/>
          <w:sz w:val="28"/>
          <w:szCs w:val="28"/>
        </w:rPr>
      </w:pPr>
      <w:r>
        <w:rPr>
          <w:rStyle w:val="14"/>
          <w:rFonts w:hint="eastAsia"/>
          <w:sz w:val="28"/>
          <w:szCs w:val="28"/>
        </w:rPr>
        <w:t>四、发布公告媒介</w:t>
      </w:r>
    </w:p>
    <w:p w14:paraId="32EAAEE0">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14:paraId="5450F41F">
      <w:pPr>
        <w:pStyle w:val="10"/>
        <w:shd w:val="clear" w:color="auto" w:fill="FFFFFF"/>
        <w:spacing w:before="0" w:beforeAutospacing="0" w:after="0" w:afterAutospacing="0"/>
        <w:rPr>
          <w:rFonts w:cs="Times New Roman"/>
          <w:sz w:val="28"/>
          <w:szCs w:val="28"/>
        </w:rPr>
      </w:pPr>
      <w:r>
        <w:rPr>
          <w:rStyle w:val="14"/>
          <w:rFonts w:hint="eastAsia"/>
          <w:sz w:val="28"/>
          <w:szCs w:val="28"/>
        </w:rPr>
        <w:t>五、联系方式</w:t>
      </w:r>
    </w:p>
    <w:p w14:paraId="05B07FB9">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采购人：宜昌市中心人民医院</w:t>
      </w:r>
    </w:p>
    <w:p w14:paraId="02C22906">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A61543C">
      <w:pPr>
        <w:pStyle w:val="10"/>
        <w:shd w:val="clear" w:color="auto" w:fill="FFFFFF"/>
        <w:spacing w:before="0" w:beforeAutospacing="0" w:after="0" w:afterAutospacing="0"/>
        <w:ind w:firstLine="560" w:firstLineChars="200"/>
        <w:rPr>
          <w:sz w:val="28"/>
          <w:szCs w:val="28"/>
        </w:rPr>
      </w:pPr>
      <w:r>
        <w:rPr>
          <w:rFonts w:hint="eastAsia"/>
          <w:sz w:val="28"/>
          <w:szCs w:val="28"/>
        </w:rPr>
        <w:t>联系人：</w:t>
      </w:r>
      <w:r>
        <w:rPr>
          <w:rFonts w:hint="eastAsia"/>
          <w:sz w:val="28"/>
          <w:szCs w:val="28"/>
          <w:lang w:val="en-US" w:eastAsia="zh-CN"/>
        </w:rPr>
        <w:t>张</w:t>
      </w:r>
      <w:r>
        <w:rPr>
          <w:rFonts w:hint="eastAsia"/>
          <w:sz w:val="28"/>
          <w:szCs w:val="28"/>
        </w:rPr>
        <w:t>老师（信息管理部）</w:t>
      </w:r>
    </w:p>
    <w:p w14:paraId="6E51079D">
      <w:pPr>
        <w:pStyle w:val="10"/>
        <w:shd w:val="clear" w:color="auto" w:fill="FFFFFF"/>
        <w:spacing w:before="0" w:beforeAutospacing="0" w:after="0" w:afterAutospacing="0"/>
        <w:ind w:firstLine="560" w:firstLineChars="200"/>
        <w:rPr>
          <w:sz w:val="28"/>
          <w:szCs w:val="28"/>
        </w:rPr>
      </w:pPr>
      <w:r>
        <w:rPr>
          <w:rFonts w:hint="eastAsia"/>
          <w:sz w:val="28"/>
          <w:szCs w:val="28"/>
        </w:rPr>
        <w:t xml:space="preserve">        高老师</w:t>
      </w:r>
    </w:p>
    <w:p w14:paraId="13AC2B73">
      <w:pPr>
        <w:pStyle w:val="10"/>
        <w:shd w:val="clear" w:color="auto" w:fill="FFFFFF"/>
        <w:spacing w:before="0" w:beforeAutospacing="0" w:after="0" w:afterAutospacing="0"/>
        <w:ind w:firstLine="560" w:firstLineChars="200"/>
        <w:rPr>
          <w:sz w:val="28"/>
          <w:szCs w:val="28"/>
        </w:rPr>
      </w:pPr>
      <w:r>
        <w:rPr>
          <w:rFonts w:hint="eastAsia"/>
          <w:sz w:val="28"/>
          <w:szCs w:val="28"/>
        </w:rPr>
        <w:t>联系电话：</w:t>
      </w:r>
      <w:r>
        <w:rPr>
          <w:sz w:val="28"/>
          <w:szCs w:val="28"/>
        </w:rPr>
        <w:t>18607201991</w:t>
      </w:r>
      <w:r>
        <w:rPr>
          <w:rFonts w:hint="eastAsia"/>
          <w:sz w:val="28"/>
          <w:szCs w:val="28"/>
        </w:rPr>
        <w:t>（信息管理部）</w:t>
      </w:r>
    </w:p>
    <w:p w14:paraId="43601484">
      <w:pPr>
        <w:tabs>
          <w:tab w:val="left" w:pos="1963"/>
        </w:tabs>
        <w:jc w:val="left"/>
        <w:rPr>
          <w:rFonts w:hint="default" w:ascii="宋体" w:hAnsi="宋体" w:eastAsia="黑体" w:cs="宋体"/>
          <w:kern w:val="0"/>
          <w:sz w:val="28"/>
          <w:szCs w:val="28"/>
          <w:lang w:val="en-US" w:eastAsia="zh-CN"/>
        </w:rPr>
      </w:pPr>
      <w:r>
        <w:rPr>
          <w:rFonts w:hint="eastAsia" w:ascii="黑体" w:eastAsia="黑体" w:cs="黑体"/>
          <w:sz w:val="44"/>
          <w:szCs w:val="44"/>
        </w:rPr>
        <w:tab/>
      </w:r>
      <w:r>
        <w:rPr>
          <w:rFonts w:hint="eastAsia" w:ascii="宋体" w:hAnsi="宋体" w:eastAsia="黑体" w:cs="宋体"/>
          <w:kern w:val="0"/>
          <w:sz w:val="28"/>
          <w:szCs w:val="28"/>
          <w:lang w:val="en-US" w:eastAsia="zh-CN"/>
        </w:rPr>
        <w:t>07176227301</w:t>
      </w:r>
    </w:p>
    <w:p w14:paraId="279FA7B8">
      <w:pPr>
        <w:jc w:val="center"/>
        <w:rPr>
          <w:rFonts w:hint="eastAsia" w:ascii="黑体" w:eastAsia="黑体" w:cs="黑体"/>
          <w:sz w:val="44"/>
          <w:szCs w:val="44"/>
        </w:rPr>
      </w:pPr>
    </w:p>
    <w:p w14:paraId="04C30E29">
      <w:pPr>
        <w:jc w:val="center"/>
        <w:rPr>
          <w:rFonts w:hint="eastAsia" w:ascii="黑体" w:eastAsia="黑体" w:cs="黑体"/>
          <w:sz w:val="44"/>
          <w:szCs w:val="44"/>
        </w:rPr>
      </w:pPr>
    </w:p>
    <w:p w14:paraId="13D1CBF3">
      <w:pPr>
        <w:jc w:val="center"/>
        <w:rPr>
          <w:rFonts w:hint="eastAsia" w:ascii="黑体" w:eastAsia="黑体" w:cs="黑体"/>
          <w:sz w:val="44"/>
          <w:szCs w:val="44"/>
        </w:rPr>
      </w:pPr>
    </w:p>
    <w:p w14:paraId="2AA29DA2">
      <w:pPr>
        <w:jc w:val="center"/>
        <w:rPr>
          <w:rFonts w:hint="eastAsia" w:ascii="黑体" w:eastAsia="黑体" w:cs="黑体"/>
          <w:sz w:val="44"/>
          <w:szCs w:val="44"/>
        </w:rPr>
      </w:pPr>
    </w:p>
    <w:p w14:paraId="10CA215F">
      <w:pPr>
        <w:jc w:val="center"/>
        <w:rPr>
          <w:rFonts w:hint="eastAsia" w:ascii="黑体" w:eastAsia="黑体" w:cs="黑体"/>
          <w:sz w:val="44"/>
          <w:szCs w:val="44"/>
        </w:rPr>
      </w:pPr>
    </w:p>
    <w:p w14:paraId="6C3467DA">
      <w:pPr>
        <w:jc w:val="center"/>
        <w:rPr>
          <w:rFonts w:ascii="黑体" w:eastAsia="黑体" w:cs="Times New Roman"/>
          <w:sz w:val="44"/>
          <w:szCs w:val="44"/>
        </w:rPr>
      </w:pPr>
      <w:r>
        <w:rPr>
          <w:rFonts w:hint="eastAsia" w:ascii="黑体" w:eastAsia="黑体" w:cs="黑体"/>
          <w:sz w:val="44"/>
          <w:szCs w:val="44"/>
        </w:rPr>
        <w:t>宜昌市中心人民医院</w:t>
      </w:r>
    </w:p>
    <w:p w14:paraId="3181131A">
      <w:pPr>
        <w:jc w:val="center"/>
        <w:rPr>
          <w:rFonts w:ascii="黑体" w:eastAsia="黑体" w:cs="Times New Roman"/>
          <w:sz w:val="44"/>
          <w:szCs w:val="44"/>
        </w:rPr>
      </w:pPr>
      <w:r>
        <w:rPr>
          <w:rFonts w:hint="eastAsia" w:ascii="黑体" w:eastAsia="黑体" w:cs="黑体"/>
          <w:sz w:val="44"/>
          <w:szCs w:val="44"/>
        </w:rPr>
        <w:t>采购文件</w:t>
      </w:r>
    </w:p>
    <w:p w14:paraId="3FC69E7E">
      <w:pPr>
        <w:rPr>
          <w:rFonts w:ascii="宋体" w:cs="Times New Roman"/>
          <w:b/>
          <w:bCs/>
          <w:sz w:val="28"/>
          <w:szCs w:val="28"/>
        </w:rPr>
      </w:pPr>
      <w:r>
        <w:rPr>
          <w:rFonts w:hint="eastAsia" w:ascii="宋体" w:hAnsi="宋体" w:cs="宋体"/>
          <w:b/>
          <w:bCs/>
          <w:sz w:val="28"/>
          <w:szCs w:val="28"/>
        </w:rPr>
        <w:t>一、采购内容</w:t>
      </w:r>
    </w:p>
    <w:p w14:paraId="68A02B5C">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、项目编号：YCZXYYZB-2025-A3035</w:t>
      </w:r>
    </w:p>
    <w:p w14:paraId="426CFC90">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sz w:val="28"/>
          <w:szCs w:val="28"/>
          <w:lang w:val="en-US" w:eastAsia="zh-CN"/>
        </w:rPr>
        <w:t>宜昌市中心人民医院</w:t>
      </w:r>
      <w:r>
        <w:rPr>
          <w:rFonts w:hint="eastAsia" w:ascii="宋体" w:hAnsi="宋体" w:cs="宋体"/>
          <w:sz w:val="28"/>
          <w:szCs w:val="28"/>
        </w:rPr>
        <w:t>租用算力服务</w:t>
      </w:r>
      <w:r>
        <w:rPr>
          <w:rFonts w:hint="eastAsia"/>
          <w:sz w:val="28"/>
          <w:szCs w:val="28"/>
        </w:rPr>
        <w:t>项目</w:t>
      </w:r>
    </w:p>
    <w:p w14:paraId="6A21EDF0">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、项目预算：4万元，超过此价格为无效投标。投标人进行一次报价，资格性和符合性审查合格后，以最低价确定产品供应商及供应价格。投标人报价为合同包干价，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2B1F0EC">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F745450">
      <w:pPr>
        <w:widowControl/>
        <w:spacing w:line="500" w:lineRule="exact"/>
        <w:ind w:firstLine="560" w:firstLineChars="200"/>
        <w:jc w:val="left"/>
        <w:rPr>
          <w:rFonts w:ascii="宋体" w:cs="Times New Roman"/>
          <w:kern w:val="0"/>
          <w:sz w:val="28"/>
          <w:szCs w:val="28"/>
        </w:rPr>
      </w:pPr>
      <w:r>
        <w:rPr>
          <w:rFonts w:ascii="宋体" w:hAnsi="宋体" w:cs="宋体"/>
          <w:kern w:val="0"/>
          <w:sz w:val="28"/>
          <w:szCs w:val="28"/>
        </w:rPr>
        <w:t>1</w:t>
      </w:r>
      <w:r>
        <w:rPr>
          <w:rFonts w:hint="eastAsia" w:ascii="宋体" w:hAnsi="宋体" w:cs="宋体"/>
          <w:kern w:val="0"/>
          <w:sz w:val="28"/>
          <w:szCs w:val="28"/>
        </w:rPr>
        <w:t>、投标人应具备合法有效的工商营业执照，</w:t>
      </w:r>
      <w:r>
        <w:rPr>
          <w:rFonts w:ascii="宋体" w:hAnsi="宋体" w:cs="宋体"/>
          <w:kern w:val="0"/>
          <w:sz w:val="28"/>
          <w:szCs w:val="28"/>
        </w:rPr>
        <w:t>具备独立法人资格</w:t>
      </w:r>
      <w:r>
        <w:rPr>
          <w:rFonts w:hint="eastAsia" w:ascii="宋体" w:hAnsi="宋体" w:cs="宋体"/>
          <w:kern w:val="0"/>
          <w:sz w:val="28"/>
          <w:szCs w:val="28"/>
        </w:rPr>
        <w:t>。</w:t>
      </w:r>
    </w:p>
    <w:p w14:paraId="5CD3854F">
      <w:pPr>
        <w:widowControl/>
        <w:spacing w:line="500" w:lineRule="exact"/>
        <w:ind w:firstLine="560" w:firstLineChars="200"/>
        <w:jc w:val="left"/>
        <w:rPr>
          <w:rFonts w:hint="eastAsia" w:ascii="宋体" w:hAnsi="宋体" w:cs="宋体"/>
          <w:kern w:val="0"/>
          <w:sz w:val="28"/>
          <w:szCs w:val="28"/>
        </w:rPr>
      </w:pPr>
      <w:r>
        <w:rPr>
          <w:rFonts w:hint="eastAsia" w:ascii="宋体" w:hAnsi="宋体"/>
          <w:sz w:val="28"/>
          <w:szCs w:val="28"/>
          <w:lang w:val="zh-CN"/>
        </w:rPr>
        <w:t>2、通过“信用中国” 网站或者中国政府采购网等渠道查询的主体信用记录，未被列入信用记录失信被执行人、重大税收违法案件当事人名单、政府采购严重违法失信行为记录名单。</w:t>
      </w:r>
    </w:p>
    <w:p w14:paraId="39AE1878">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66ED753B">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三、采购需求</w:t>
      </w:r>
    </w:p>
    <w:p w14:paraId="3EB736C5">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0C838547">
      <w:pPr>
        <w:widowControl/>
        <w:spacing w:line="500" w:lineRule="exact"/>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为进一步提升医院信息化水平，支持智慧医院建设，拟测试验证“AI语音生成式病历系统”，现需</w:t>
      </w:r>
      <w:r>
        <w:rPr>
          <w:rFonts w:hint="eastAsia" w:ascii="宋体" w:hAnsi="宋体" w:cs="宋体"/>
          <w:sz w:val="28"/>
          <w:szCs w:val="28"/>
        </w:rPr>
        <w:t>租用算力服务为项目提供为期6个月的前期测试。</w:t>
      </w:r>
    </w:p>
    <w:p w14:paraId="2C9CB32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64664DD6">
      <w:pPr>
        <w:widowControl/>
        <w:spacing w:line="500" w:lineRule="exact"/>
        <w:jc w:val="left"/>
        <w:rPr>
          <w:rFonts w:hint="eastAsia" w:ascii="宋体" w:hAnsi="宋体" w:cs="宋体"/>
          <w:b/>
          <w:bCs/>
          <w:kern w:val="0"/>
        </w:rPr>
      </w:pPr>
      <w:r>
        <w:rPr>
          <w:rFonts w:hint="eastAsia" w:ascii="宋体" w:hAnsi="宋体" w:cs="宋体"/>
          <w:b/>
          <w:bCs/>
          <w:kern w:val="0"/>
        </w:rPr>
        <w:t>算力支持服务用途如下：</w:t>
      </w:r>
    </w:p>
    <w:tbl>
      <w:tblPr>
        <w:tblStyle w:val="11"/>
        <w:tblW w:w="5000" w:type="pct"/>
        <w:jc w:val="center"/>
        <w:tblLayout w:type="autofit"/>
        <w:tblCellMar>
          <w:top w:w="0" w:type="dxa"/>
          <w:left w:w="108" w:type="dxa"/>
          <w:bottom w:w="0" w:type="dxa"/>
          <w:right w:w="108" w:type="dxa"/>
        </w:tblCellMar>
      </w:tblPr>
      <w:tblGrid>
        <w:gridCol w:w="2267"/>
        <w:gridCol w:w="1254"/>
        <w:gridCol w:w="837"/>
        <w:gridCol w:w="1166"/>
        <w:gridCol w:w="1992"/>
        <w:gridCol w:w="1006"/>
      </w:tblGrid>
      <w:tr w14:paraId="04F2B7B0">
        <w:tblPrEx>
          <w:tblCellMar>
            <w:top w:w="0" w:type="dxa"/>
            <w:left w:w="108" w:type="dxa"/>
            <w:bottom w:w="0" w:type="dxa"/>
            <w:right w:w="108" w:type="dxa"/>
          </w:tblCellMar>
        </w:tblPrEx>
        <w:trPr>
          <w:trHeight w:val="429" w:hRule="atLeast"/>
          <w:jc w:val="center"/>
        </w:trPr>
        <w:tc>
          <w:tcPr>
            <w:tcW w:w="1330"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2C9348F">
            <w:pPr>
              <w:widowControl/>
              <w:jc w:val="center"/>
              <w:textAlignment w:val="center"/>
              <w:rPr>
                <w:rFonts w:hint="eastAsia" w:ascii="仿宋" w:hAnsi="仿宋" w:cs="仿宋"/>
                <w:b/>
                <w:bCs/>
                <w:color w:val="282828"/>
                <w:szCs w:val="28"/>
              </w:rPr>
            </w:pPr>
            <w:bookmarkStart w:id="0" w:name="_Hlk207867643"/>
            <w:r>
              <w:rPr>
                <w:rFonts w:hint="eastAsia" w:ascii="仿宋" w:hAnsi="仿宋" w:cs="仿宋"/>
                <w:b/>
                <w:bCs/>
                <w:color w:val="282828"/>
                <w:kern w:val="0"/>
                <w:szCs w:val="28"/>
                <w:lang w:bidi="ar"/>
              </w:rPr>
              <w:t>服务用途</w:t>
            </w:r>
          </w:p>
        </w:tc>
        <w:tc>
          <w:tcPr>
            <w:tcW w:w="73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BF218D5">
            <w:pPr>
              <w:widowControl/>
              <w:jc w:val="center"/>
              <w:textAlignment w:val="center"/>
              <w:rPr>
                <w:rFonts w:hint="eastAsia" w:ascii="仿宋" w:hAnsi="仿宋" w:cs="仿宋"/>
                <w:b/>
                <w:bCs/>
                <w:color w:val="282828"/>
                <w:kern w:val="0"/>
                <w:szCs w:val="28"/>
                <w:lang w:bidi="ar"/>
              </w:rPr>
            </w:pPr>
            <w:r>
              <w:rPr>
                <w:rFonts w:hint="eastAsia" w:ascii="仿宋" w:hAnsi="仿宋" w:cs="仿宋"/>
                <w:b/>
                <w:bCs/>
                <w:color w:val="282828"/>
                <w:kern w:val="0"/>
                <w:szCs w:val="28"/>
                <w:lang w:bidi="ar"/>
              </w:rPr>
              <w:t>处理核心</w:t>
            </w:r>
          </w:p>
        </w:tc>
        <w:tc>
          <w:tcPr>
            <w:tcW w:w="49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1AF76C7">
            <w:pPr>
              <w:widowControl/>
              <w:jc w:val="center"/>
              <w:textAlignment w:val="center"/>
              <w:rPr>
                <w:rFonts w:hint="eastAsia" w:ascii="仿宋" w:hAnsi="仿宋" w:cs="仿宋"/>
                <w:b/>
                <w:bCs/>
                <w:color w:val="282828"/>
                <w:szCs w:val="28"/>
              </w:rPr>
            </w:pPr>
            <w:r>
              <w:rPr>
                <w:rFonts w:hint="eastAsia" w:ascii="仿宋" w:hAnsi="仿宋" w:cs="仿宋"/>
                <w:b/>
                <w:bCs/>
                <w:color w:val="282828"/>
                <w:kern w:val="0"/>
                <w:szCs w:val="28"/>
                <w:lang w:bidi="ar"/>
              </w:rPr>
              <w:t>内存</w:t>
            </w:r>
          </w:p>
        </w:tc>
        <w:tc>
          <w:tcPr>
            <w:tcW w:w="68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36C6A23">
            <w:pPr>
              <w:widowControl/>
              <w:jc w:val="center"/>
              <w:textAlignment w:val="center"/>
              <w:rPr>
                <w:rFonts w:hint="eastAsia" w:ascii="仿宋" w:hAnsi="仿宋" w:cs="仿宋"/>
                <w:b/>
                <w:bCs/>
                <w:color w:val="282828"/>
                <w:szCs w:val="28"/>
              </w:rPr>
            </w:pPr>
            <w:r>
              <w:rPr>
                <w:rFonts w:hint="eastAsia" w:ascii="仿宋" w:hAnsi="仿宋" w:cs="仿宋"/>
                <w:b/>
                <w:bCs/>
                <w:color w:val="282828"/>
                <w:kern w:val="0"/>
                <w:szCs w:val="28"/>
                <w:lang w:bidi="ar"/>
              </w:rPr>
              <w:t>存储容量</w:t>
            </w:r>
          </w:p>
        </w:tc>
        <w:tc>
          <w:tcPr>
            <w:tcW w:w="116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130A33F">
            <w:pPr>
              <w:widowControl/>
              <w:jc w:val="center"/>
              <w:textAlignment w:val="center"/>
              <w:rPr>
                <w:rFonts w:hint="eastAsia" w:ascii="仿宋" w:hAnsi="仿宋" w:cs="仿宋"/>
                <w:b/>
                <w:bCs/>
                <w:color w:val="282828"/>
                <w:kern w:val="0"/>
                <w:szCs w:val="28"/>
                <w:lang w:bidi="ar"/>
              </w:rPr>
            </w:pPr>
            <w:r>
              <w:rPr>
                <w:rFonts w:hint="eastAsia" w:ascii="仿宋" w:hAnsi="仿宋" w:cs="仿宋"/>
                <w:b/>
                <w:bCs/>
                <w:color w:val="282828"/>
                <w:kern w:val="0"/>
                <w:szCs w:val="28"/>
                <w:lang w:bidi="ar"/>
              </w:rPr>
              <w:t>操作系统</w:t>
            </w:r>
          </w:p>
        </w:tc>
        <w:tc>
          <w:tcPr>
            <w:tcW w:w="590"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1F37C41">
            <w:pPr>
              <w:widowControl/>
              <w:jc w:val="center"/>
              <w:textAlignment w:val="center"/>
              <w:rPr>
                <w:rFonts w:hint="eastAsia" w:ascii="仿宋" w:hAnsi="仿宋" w:cs="仿宋"/>
                <w:b/>
                <w:bCs/>
                <w:color w:val="282828"/>
                <w:szCs w:val="28"/>
              </w:rPr>
            </w:pPr>
            <w:r>
              <w:rPr>
                <w:rFonts w:hint="eastAsia" w:ascii="仿宋" w:hAnsi="仿宋" w:cs="仿宋"/>
                <w:b/>
                <w:bCs/>
                <w:color w:val="282828"/>
                <w:kern w:val="0"/>
                <w:szCs w:val="28"/>
                <w:lang w:bidi="ar"/>
              </w:rPr>
              <w:t>数量</w:t>
            </w:r>
          </w:p>
        </w:tc>
      </w:tr>
      <w:bookmarkEnd w:id="0"/>
      <w:tr w14:paraId="21719A88">
        <w:tblPrEx>
          <w:tblCellMar>
            <w:top w:w="0" w:type="dxa"/>
            <w:left w:w="108" w:type="dxa"/>
            <w:bottom w:w="0" w:type="dxa"/>
            <w:right w:w="108" w:type="dxa"/>
          </w:tblCellMar>
        </w:tblPrEx>
        <w:trPr>
          <w:trHeight w:val="994" w:hRule="atLeast"/>
          <w:jc w:val="center"/>
        </w:trPr>
        <w:tc>
          <w:tcPr>
            <w:tcW w:w="1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D87E4">
            <w:pPr>
              <w:widowControl/>
              <w:jc w:val="center"/>
              <w:textAlignment w:val="center"/>
              <w:rPr>
                <w:rFonts w:hint="eastAsia" w:ascii="仿宋" w:hAnsi="仿宋" w:cs="仿宋"/>
                <w:b/>
                <w:bCs/>
                <w:color w:val="282828"/>
                <w:kern w:val="0"/>
                <w:szCs w:val="28"/>
                <w:lang w:bidi="ar"/>
              </w:rPr>
            </w:pPr>
            <w:r>
              <w:rPr>
                <w:rFonts w:hint="eastAsia" w:ascii="仿宋" w:hAnsi="仿宋" w:cs="仿宋"/>
                <w:b/>
                <w:bCs/>
                <w:color w:val="282828"/>
                <w:kern w:val="0"/>
                <w:szCs w:val="28"/>
                <w:lang w:bidi="ar"/>
              </w:rPr>
              <w:t>门诊生成式电子病历</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3356E">
            <w:pPr>
              <w:widowControl/>
              <w:jc w:val="center"/>
              <w:textAlignment w:val="center"/>
              <w:rPr>
                <w:rFonts w:hint="eastAsia" w:ascii="仿宋" w:hAnsi="仿宋" w:cs="仿宋"/>
                <w:color w:val="282828"/>
                <w:kern w:val="0"/>
                <w:szCs w:val="28"/>
                <w:lang w:bidi="ar"/>
              </w:rPr>
            </w:pPr>
            <w:r>
              <w:rPr>
                <w:rFonts w:hint="eastAsia" w:ascii="仿宋" w:hAnsi="仿宋" w:cs="仿宋"/>
                <w:color w:val="282828"/>
                <w:kern w:val="0"/>
                <w:szCs w:val="28"/>
                <w:lang w:bidi="ar"/>
              </w:rPr>
              <w:t>8</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5A3B1">
            <w:pPr>
              <w:widowControl/>
              <w:jc w:val="center"/>
              <w:textAlignment w:val="center"/>
              <w:rPr>
                <w:rFonts w:hint="eastAsia" w:ascii="仿宋" w:hAnsi="仿宋" w:cs="仿宋"/>
                <w:color w:val="282828"/>
                <w:kern w:val="0"/>
                <w:szCs w:val="28"/>
                <w:lang w:bidi="ar"/>
              </w:rPr>
            </w:pPr>
            <w:r>
              <w:rPr>
                <w:rFonts w:hint="eastAsia" w:ascii="仿宋" w:hAnsi="仿宋" w:cs="仿宋"/>
                <w:color w:val="282828"/>
                <w:kern w:val="0"/>
                <w:szCs w:val="28"/>
                <w:lang w:bidi="ar"/>
              </w:rPr>
              <w:t>32</w:t>
            </w:r>
            <w:r>
              <w:rPr>
                <w:rFonts w:ascii="仿宋" w:hAnsi="仿宋" w:cs="仿宋"/>
                <w:color w:val="282828"/>
                <w:kern w:val="0"/>
                <w:szCs w:val="28"/>
                <w:lang w:bidi="ar"/>
              </w:rPr>
              <w:t>GB</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571E6">
            <w:pPr>
              <w:widowControl/>
              <w:jc w:val="center"/>
              <w:textAlignment w:val="center"/>
              <w:rPr>
                <w:rFonts w:hint="eastAsia" w:ascii="仿宋" w:hAnsi="仿宋" w:cs="仿宋"/>
                <w:color w:val="282828"/>
                <w:kern w:val="0"/>
                <w:szCs w:val="28"/>
                <w:lang w:bidi="ar"/>
              </w:rPr>
            </w:pPr>
            <w:r>
              <w:rPr>
                <w:rFonts w:ascii="仿宋" w:hAnsi="仿宋" w:cs="仿宋"/>
                <w:color w:val="282828"/>
                <w:kern w:val="0"/>
                <w:szCs w:val="28"/>
                <w:lang w:bidi="ar"/>
              </w:rPr>
              <w:t>1TB</w:t>
            </w:r>
          </w:p>
        </w:tc>
        <w:tc>
          <w:tcPr>
            <w:tcW w:w="1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F7206">
            <w:pPr>
              <w:widowControl/>
              <w:jc w:val="center"/>
              <w:textAlignment w:val="center"/>
              <w:rPr>
                <w:rFonts w:hint="eastAsia" w:ascii="仿宋" w:hAnsi="仿宋" w:cs="仿宋"/>
                <w:color w:val="282828"/>
                <w:kern w:val="0"/>
                <w:szCs w:val="28"/>
                <w:lang w:bidi="ar"/>
              </w:rPr>
            </w:pPr>
            <w:r>
              <w:t>Ubuntu</w:t>
            </w:r>
            <w:r>
              <w:rPr>
                <w:rFonts w:hint="eastAsia"/>
              </w:rPr>
              <w:t>22</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6387A">
            <w:pPr>
              <w:widowControl/>
              <w:jc w:val="center"/>
              <w:textAlignment w:val="center"/>
              <w:rPr>
                <w:rFonts w:hint="eastAsia" w:ascii="仿宋" w:hAnsi="仿宋" w:cs="仿宋"/>
                <w:color w:val="282828"/>
                <w:kern w:val="0"/>
                <w:szCs w:val="28"/>
                <w:lang w:bidi="ar"/>
              </w:rPr>
            </w:pPr>
            <w:r>
              <w:rPr>
                <w:rFonts w:hint="eastAsia" w:ascii="仿宋" w:hAnsi="仿宋" w:cs="仿宋"/>
                <w:color w:val="282828"/>
                <w:kern w:val="0"/>
                <w:szCs w:val="28"/>
                <w:lang w:bidi="ar"/>
              </w:rPr>
              <w:t>1</w:t>
            </w:r>
          </w:p>
        </w:tc>
      </w:tr>
      <w:tr w14:paraId="4D2FE7EA">
        <w:tblPrEx>
          <w:tblCellMar>
            <w:top w:w="0" w:type="dxa"/>
            <w:left w:w="108" w:type="dxa"/>
            <w:bottom w:w="0" w:type="dxa"/>
            <w:right w:w="108" w:type="dxa"/>
          </w:tblCellMar>
        </w:tblPrEx>
        <w:trPr>
          <w:trHeight w:val="557"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A7748C7">
            <w:pPr>
              <w:rPr>
                <w:rFonts w:hint="eastAsia"/>
              </w:rPr>
            </w:pPr>
            <w:r>
              <w:rPr>
                <w:rFonts w:hint="eastAsia"/>
              </w:rPr>
              <w:t>支持8路并发，内网互联1000M。</w:t>
            </w:r>
            <w:r>
              <w:t>CPU</w:t>
            </w:r>
            <w:r>
              <w:rPr>
                <w:rFonts w:hint="eastAsia"/>
              </w:rPr>
              <w:t>主频率 ≥</w:t>
            </w:r>
            <w:r>
              <w:t>2.50GHz</w:t>
            </w:r>
            <w:r>
              <w:rPr>
                <w:rFonts w:hint="eastAsia"/>
              </w:rPr>
              <w:t>磁盘</w:t>
            </w:r>
            <w:r>
              <w:t>IO性能</w:t>
            </w:r>
            <w:r>
              <w:rPr>
                <w:rFonts w:hint="eastAsia"/>
              </w:rPr>
              <w:t xml:space="preserve"> iops≥450</w:t>
            </w:r>
          </w:p>
        </w:tc>
      </w:tr>
      <w:tr w14:paraId="4D62E93C">
        <w:tblPrEx>
          <w:tblCellMar>
            <w:top w:w="0" w:type="dxa"/>
            <w:left w:w="108" w:type="dxa"/>
            <w:bottom w:w="0" w:type="dxa"/>
            <w:right w:w="108" w:type="dxa"/>
          </w:tblCellMar>
        </w:tblPrEx>
        <w:trPr>
          <w:trHeight w:val="424" w:hRule="atLeast"/>
          <w:jc w:val="center"/>
        </w:trPr>
        <w:tc>
          <w:tcPr>
            <w:tcW w:w="1330" w:type="pct"/>
            <w:tcBorders>
              <w:top w:val="single" w:color="000000" w:sz="4" w:space="0"/>
              <w:left w:val="single" w:color="000000" w:sz="4" w:space="0"/>
              <w:bottom w:val="single" w:color="000000" w:sz="4" w:space="0"/>
              <w:right w:val="single" w:color="auto" w:sz="4" w:space="0"/>
            </w:tcBorders>
            <w:shd w:val="clear" w:color="auto" w:fill="D8D8D8" w:themeFill="background1" w:themeFillShade="D9"/>
            <w:vAlign w:val="center"/>
          </w:tcPr>
          <w:p w14:paraId="6F3B34BB">
            <w:pPr>
              <w:jc w:val="center"/>
              <w:rPr>
                <w:rFonts w:hint="eastAsia"/>
              </w:rPr>
            </w:pPr>
            <w:r>
              <w:rPr>
                <w:rFonts w:hint="eastAsia" w:ascii="仿宋" w:hAnsi="仿宋" w:cs="仿宋"/>
                <w:b/>
                <w:bCs/>
                <w:color w:val="282828"/>
                <w:kern w:val="0"/>
                <w:szCs w:val="28"/>
                <w:lang w:bidi="ar"/>
              </w:rPr>
              <w:t>服务用途</w:t>
            </w:r>
          </w:p>
        </w:tc>
        <w:tc>
          <w:tcPr>
            <w:tcW w:w="736" w:type="pct"/>
            <w:tcBorders>
              <w:top w:val="single" w:color="000000" w:sz="4" w:space="0"/>
              <w:left w:val="single" w:color="auto" w:sz="4" w:space="0"/>
              <w:bottom w:val="single" w:color="000000" w:sz="4" w:space="0"/>
              <w:right w:val="single" w:color="auto" w:sz="4" w:space="0"/>
            </w:tcBorders>
            <w:shd w:val="clear" w:color="auto" w:fill="D8D8D8" w:themeFill="background1" w:themeFillShade="D9"/>
            <w:vAlign w:val="center"/>
          </w:tcPr>
          <w:p w14:paraId="2E8A63CB">
            <w:pPr>
              <w:jc w:val="center"/>
              <w:rPr>
                <w:rFonts w:hint="eastAsia"/>
              </w:rPr>
            </w:pPr>
            <w:r>
              <w:rPr>
                <w:rFonts w:hint="eastAsia" w:ascii="仿宋" w:hAnsi="仿宋" w:cs="仿宋"/>
                <w:b/>
                <w:bCs/>
                <w:color w:val="282828"/>
                <w:kern w:val="0"/>
                <w:szCs w:val="28"/>
                <w:lang w:bidi="ar"/>
              </w:rPr>
              <w:t>处理核心</w:t>
            </w:r>
          </w:p>
        </w:tc>
        <w:tc>
          <w:tcPr>
            <w:tcW w:w="491" w:type="pct"/>
            <w:tcBorders>
              <w:top w:val="single" w:color="000000" w:sz="4" w:space="0"/>
              <w:left w:val="single" w:color="auto" w:sz="4" w:space="0"/>
              <w:bottom w:val="single" w:color="000000" w:sz="4" w:space="0"/>
              <w:right w:val="single" w:color="auto" w:sz="4" w:space="0"/>
            </w:tcBorders>
            <w:shd w:val="clear" w:color="auto" w:fill="D8D8D8" w:themeFill="background1" w:themeFillShade="D9"/>
            <w:vAlign w:val="center"/>
          </w:tcPr>
          <w:p w14:paraId="10B78EAA">
            <w:pPr>
              <w:jc w:val="center"/>
              <w:rPr>
                <w:rFonts w:hint="eastAsia"/>
              </w:rPr>
            </w:pPr>
            <w:r>
              <w:rPr>
                <w:rFonts w:hint="eastAsia" w:ascii="仿宋" w:hAnsi="仿宋" w:cs="仿宋"/>
                <w:b/>
                <w:bCs/>
                <w:color w:val="282828"/>
                <w:kern w:val="0"/>
                <w:szCs w:val="28"/>
                <w:lang w:bidi="ar"/>
              </w:rPr>
              <w:t>内存</w:t>
            </w:r>
          </w:p>
        </w:tc>
        <w:tc>
          <w:tcPr>
            <w:tcW w:w="684" w:type="pct"/>
            <w:tcBorders>
              <w:top w:val="single" w:color="000000" w:sz="4" w:space="0"/>
              <w:left w:val="single" w:color="auto" w:sz="4" w:space="0"/>
              <w:bottom w:val="single" w:color="000000" w:sz="4" w:space="0"/>
              <w:right w:val="single" w:color="auto" w:sz="4" w:space="0"/>
            </w:tcBorders>
            <w:shd w:val="clear" w:color="auto" w:fill="D8D8D8" w:themeFill="background1" w:themeFillShade="D9"/>
            <w:vAlign w:val="center"/>
          </w:tcPr>
          <w:p w14:paraId="3638C18D">
            <w:pPr>
              <w:jc w:val="center"/>
              <w:rPr>
                <w:rFonts w:hint="eastAsia"/>
              </w:rPr>
            </w:pPr>
            <w:r>
              <w:rPr>
                <w:rFonts w:hint="eastAsia" w:ascii="仿宋" w:hAnsi="仿宋" w:cs="仿宋"/>
                <w:b/>
                <w:bCs/>
                <w:color w:val="282828"/>
                <w:kern w:val="0"/>
                <w:szCs w:val="28"/>
                <w:lang w:bidi="ar"/>
              </w:rPr>
              <w:t>存储容量</w:t>
            </w:r>
          </w:p>
        </w:tc>
        <w:tc>
          <w:tcPr>
            <w:tcW w:w="1169" w:type="pct"/>
            <w:tcBorders>
              <w:top w:val="single" w:color="000000" w:sz="4" w:space="0"/>
              <w:left w:val="single" w:color="auto" w:sz="4" w:space="0"/>
              <w:bottom w:val="single" w:color="000000" w:sz="4" w:space="0"/>
              <w:right w:val="single" w:color="auto" w:sz="4" w:space="0"/>
            </w:tcBorders>
            <w:shd w:val="clear" w:color="auto" w:fill="D8D8D8" w:themeFill="background1" w:themeFillShade="D9"/>
            <w:vAlign w:val="center"/>
          </w:tcPr>
          <w:p w14:paraId="210C4F5E">
            <w:pPr>
              <w:jc w:val="center"/>
              <w:rPr>
                <w:rFonts w:hint="eastAsia"/>
              </w:rPr>
            </w:pPr>
            <w:r>
              <w:rPr>
                <w:rFonts w:hint="eastAsia" w:ascii="仿宋" w:hAnsi="仿宋" w:cs="仿宋"/>
                <w:b/>
                <w:bCs/>
                <w:color w:val="282828"/>
                <w:kern w:val="0"/>
                <w:szCs w:val="28"/>
                <w:lang w:bidi="ar"/>
              </w:rPr>
              <w:t>操作系统</w:t>
            </w:r>
          </w:p>
        </w:tc>
        <w:tc>
          <w:tcPr>
            <w:tcW w:w="590" w:type="pct"/>
            <w:tcBorders>
              <w:top w:val="single" w:color="000000" w:sz="4" w:space="0"/>
              <w:left w:val="single" w:color="auto" w:sz="4" w:space="0"/>
              <w:bottom w:val="single" w:color="000000" w:sz="4" w:space="0"/>
              <w:right w:val="single" w:color="000000" w:sz="4" w:space="0"/>
            </w:tcBorders>
            <w:shd w:val="clear" w:color="auto" w:fill="D8D8D8" w:themeFill="background1" w:themeFillShade="D9"/>
            <w:vAlign w:val="center"/>
          </w:tcPr>
          <w:p w14:paraId="288D23A3">
            <w:pPr>
              <w:jc w:val="center"/>
              <w:rPr>
                <w:rFonts w:hint="eastAsia"/>
              </w:rPr>
            </w:pPr>
            <w:r>
              <w:rPr>
                <w:rFonts w:hint="eastAsia" w:ascii="仿宋" w:hAnsi="仿宋" w:cs="仿宋"/>
                <w:b/>
                <w:bCs/>
                <w:color w:val="282828"/>
                <w:kern w:val="0"/>
                <w:szCs w:val="28"/>
                <w:lang w:bidi="ar"/>
              </w:rPr>
              <w:t>数量</w:t>
            </w:r>
          </w:p>
        </w:tc>
      </w:tr>
      <w:tr w14:paraId="57923196">
        <w:tblPrEx>
          <w:tblCellMar>
            <w:top w:w="0" w:type="dxa"/>
            <w:left w:w="108" w:type="dxa"/>
            <w:bottom w:w="0" w:type="dxa"/>
            <w:right w:w="108" w:type="dxa"/>
          </w:tblCellMar>
        </w:tblPrEx>
        <w:trPr>
          <w:trHeight w:val="806" w:hRule="atLeast"/>
          <w:jc w:val="center"/>
        </w:trPr>
        <w:tc>
          <w:tcPr>
            <w:tcW w:w="1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0CBF5">
            <w:pPr>
              <w:widowControl/>
              <w:jc w:val="center"/>
              <w:textAlignment w:val="center"/>
              <w:rPr>
                <w:rFonts w:hint="eastAsia" w:ascii="仿宋" w:hAnsi="仿宋" w:cs="仿宋"/>
                <w:b/>
                <w:bCs/>
                <w:color w:val="282828"/>
                <w:kern w:val="0"/>
                <w:szCs w:val="28"/>
                <w:lang w:bidi="ar"/>
              </w:rPr>
            </w:pPr>
            <w:r>
              <w:rPr>
                <w:rFonts w:hint="eastAsia" w:ascii="仿宋" w:hAnsi="仿宋" w:cs="仿宋"/>
                <w:b/>
                <w:bCs/>
                <w:color w:val="282828"/>
                <w:kern w:val="0"/>
                <w:szCs w:val="28"/>
                <w:lang w:bidi="ar"/>
              </w:rPr>
              <w:t>前置机-</w:t>
            </w:r>
            <w:r>
              <w:rPr>
                <w:rFonts w:hint="eastAsia"/>
                <w:b/>
                <w:bCs/>
                <w:szCs w:val="28"/>
                <w:lang w:bidi="ar"/>
              </w:rPr>
              <w:t>用于开放互联网端口</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D4893">
            <w:pPr>
              <w:widowControl/>
              <w:jc w:val="center"/>
              <w:textAlignment w:val="center"/>
              <w:rPr>
                <w:rFonts w:hint="eastAsia" w:ascii="仿宋" w:hAnsi="仿宋" w:cs="仿宋"/>
                <w:color w:val="282828"/>
                <w:kern w:val="0"/>
                <w:szCs w:val="28"/>
                <w:lang w:bidi="ar"/>
              </w:rPr>
            </w:pPr>
            <w:r>
              <w:rPr>
                <w:rFonts w:hint="eastAsia" w:ascii="仿宋" w:hAnsi="仿宋" w:cs="仿宋"/>
                <w:color w:val="282828"/>
                <w:kern w:val="0"/>
                <w:szCs w:val="28"/>
                <w:lang w:bidi="ar"/>
              </w:rPr>
              <w:t>8</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60FAF">
            <w:pPr>
              <w:widowControl/>
              <w:jc w:val="center"/>
              <w:textAlignment w:val="center"/>
              <w:rPr>
                <w:rFonts w:hint="eastAsia" w:ascii="仿宋" w:hAnsi="仿宋" w:cs="仿宋"/>
                <w:color w:val="282828"/>
                <w:kern w:val="0"/>
                <w:szCs w:val="28"/>
                <w:lang w:bidi="ar"/>
              </w:rPr>
            </w:pPr>
            <w:r>
              <w:rPr>
                <w:rFonts w:hint="eastAsia" w:ascii="仿宋" w:hAnsi="仿宋" w:cs="仿宋"/>
                <w:color w:val="282828"/>
                <w:kern w:val="0"/>
                <w:szCs w:val="28"/>
                <w:lang w:bidi="ar"/>
              </w:rPr>
              <w:t>4G</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49614">
            <w:pPr>
              <w:widowControl/>
              <w:jc w:val="center"/>
              <w:textAlignment w:val="center"/>
              <w:rPr>
                <w:rFonts w:hint="eastAsia" w:ascii="仿宋" w:hAnsi="仿宋" w:cs="仿宋"/>
                <w:color w:val="282828"/>
                <w:kern w:val="0"/>
                <w:szCs w:val="28"/>
                <w:lang w:bidi="ar"/>
              </w:rPr>
            </w:pPr>
            <w:r>
              <w:rPr>
                <w:rFonts w:hint="eastAsia" w:ascii="仿宋" w:hAnsi="仿宋" w:cs="仿宋"/>
                <w:color w:val="282828"/>
                <w:kern w:val="0"/>
                <w:szCs w:val="28"/>
                <w:lang w:bidi="ar"/>
              </w:rPr>
              <w:t>200GB</w:t>
            </w:r>
          </w:p>
        </w:tc>
        <w:tc>
          <w:tcPr>
            <w:tcW w:w="1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E2726">
            <w:pPr>
              <w:widowControl/>
              <w:jc w:val="center"/>
              <w:textAlignment w:val="center"/>
              <w:rPr>
                <w:rFonts w:hint="eastAsia" w:ascii="仿宋" w:hAnsi="仿宋" w:cs="仿宋"/>
                <w:color w:val="282828"/>
                <w:kern w:val="0"/>
                <w:szCs w:val="28"/>
                <w:lang w:bidi="ar"/>
              </w:rPr>
            </w:pPr>
            <w:r>
              <w:t>Ubuntu</w:t>
            </w:r>
            <w:r>
              <w:rPr>
                <w:rFonts w:hint="eastAsia"/>
              </w:rPr>
              <w:t>22</w:t>
            </w:r>
            <w:r>
              <w:rPr>
                <w:rFonts w:hint="eastAsia"/>
                <w:sz w:val="24"/>
              </w:rPr>
              <w:t>.</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0CB41">
            <w:pPr>
              <w:widowControl/>
              <w:jc w:val="center"/>
              <w:textAlignment w:val="center"/>
              <w:rPr>
                <w:rFonts w:hint="eastAsia" w:ascii="仿宋" w:hAnsi="仿宋" w:cs="仿宋"/>
                <w:color w:val="282828"/>
                <w:kern w:val="0"/>
                <w:szCs w:val="28"/>
                <w:lang w:bidi="ar"/>
              </w:rPr>
            </w:pPr>
            <w:r>
              <w:rPr>
                <w:rFonts w:hint="eastAsia" w:ascii="仿宋" w:hAnsi="仿宋" w:cs="仿宋"/>
                <w:color w:val="282828"/>
                <w:kern w:val="0"/>
                <w:szCs w:val="28"/>
                <w:lang w:bidi="ar"/>
              </w:rPr>
              <w:t>1</w:t>
            </w:r>
          </w:p>
        </w:tc>
      </w:tr>
      <w:tr w14:paraId="79A2986C">
        <w:tblPrEx>
          <w:tblCellMar>
            <w:top w:w="0" w:type="dxa"/>
            <w:left w:w="108" w:type="dxa"/>
            <w:bottom w:w="0" w:type="dxa"/>
            <w:right w:w="108" w:type="dxa"/>
          </w:tblCellMar>
        </w:tblPrEx>
        <w:trPr>
          <w:trHeight w:val="80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AF7A5DB">
            <w:pPr>
              <w:rPr>
                <w:rFonts w:hint="eastAsia"/>
              </w:rPr>
            </w:pPr>
            <w:r>
              <w:rPr>
                <w:rFonts w:hint="eastAsia"/>
              </w:rPr>
              <w:t>支持8路并发，内网互联1000M，互联网≥10M，</w:t>
            </w:r>
            <w:r>
              <w:t>CPU</w:t>
            </w:r>
            <w:r>
              <w:rPr>
                <w:rFonts w:hint="eastAsia"/>
              </w:rPr>
              <w:t>主频率 ≥</w:t>
            </w:r>
            <w:r>
              <w:t>2.50GHz</w:t>
            </w:r>
            <w:r>
              <w:rPr>
                <w:rFonts w:hint="eastAsia"/>
              </w:rPr>
              <w:t>，磁盘</w:t>
            </w:r>
            <w:r>
              <w:t>IO性能</w:t>
            </w:r>
            <w:r>
              <w:rPr>
                <w:rFonts w:hint="eastAsia"/>
              </w:rPr>
              <w:t xml:space="preserve"> iops≥450</w:t>
            </w:r>
          </w:p>
        </w:tc>
      </w:tr>
      <w:tr w14:paraId="3FFED8D8">
        <w:tblPrEx>
          <w:tblCellMar>
            <w:top w:w="0" w:type="dxa"/>
            <w:left w:w="108" w:type="dxa"/>
            <w:bottom w:w="0" w:type="dxa"/>
            <w:right w:w="108" w:type="dxa"/>
          </w:tblCellMar>
        </w:tblPrEx>
        <w:trPr>
          <w:trHeight w:val="481" w:hRule="atLeast"/>
          <w:jc w:val="center"/>
        </w:trPr>
        <w:tc>
          <w:tcPr>
            <w:tcW w:w="1330" w:type="pct"/>
            <w:tcBorders>
              <w:top w:val="single" w:color="000000" w:sz="4" w:space="0"/>
              <w:left w:val="single" w:color="000000" w:sz="4" w:space="0"/>
              <w:bottom w:val="single" w:color="000000" w:sz="4" w:space="0"/>
              <w:right w:val="single" w:color="auto" w:sz="4" w:space="0"/>
            </w:tcBorders>
            <w:shd w:val="clear" w:color="auto" w:fill="D8D8D8" w:themeFill="background1" w:themeFillShade="D9"/>
            <w:vAlign w:val="center"/>
          </w:tcPr>
          <w:p w14:paraId="296C6F84">
            <w:pPr>
              <w:jc w:val="center"/>
              <w:rPr>
                <w:rFonts w:hint="eastAsia"/>
              </w:rPr>
            </w:pPr>
            <w:r>
              <w:rPr>
                <w:rFonts w:hint="eastAsia" w:ascii="仿宋" w:hAnsi="仿宋" w:cs="仿宋"/>
                <w:b/>
                <w:bCs/>
                <w:color w:val="282828"/>
                <w:kern w:val="0"/>
                <w:szCs w:val="28"/>
                <w:lang w:bidi="ar"/>
              </w:rPr>
              <w:t>服务用途</w:t>
            </w:r>
          </w:p>
        </w:tc>
        <w:tc>
          <w:tcPr>
            <w:tcW w:w="736" w:type="pct"/>
            <w:tcBorders>
              <w:top w:val="single" w:color="000000" w:sz="4" w:space="0"/>
              <w:left w:val="single" w:color="auto" w:sz="4" w:space="0"/>
              <w:bottom w:val="single" w:color="000000" w:sz="4" w:space="0"/>
              <w:right w:val="single" w:color="auto" w:sz="4" w:space="0"/>
            </w:tcBorders>
            <w:shd w:val="clear" w:color="auto" w:fill="D8D8D8" w:themeFill="background1" w:themeFillShade="D9"/>
            <w:vAlign w:val="center"/>
          </w:tcPr>
          <w:p w14:paraId="3B2BF7F7">
            <w:pPr>
              <w:rPr>
                <w:rFonts w:hint="eastAsia"/>
              </w:rPr>
            </w:pPr>
            <w:r>
              <w:rPr>
                <w:rFonts w:hint="eastAsia" w:ascii="仿宋" w:hAnsi="仿宋" w:cs="仿宋"/>
                <w:b/>
                <w:bCs/>
                <w:color w:val="282828"/>
                <w:kern w:val="0"/>
                <w:szCs w:val="28"/>
                <w:lang w:bidi="ar"/>
              </w:rPr>
              <w:t>处理核心</w:t>
            </w:r>
          </w:p>
        </w:tc>
        <w:tc>
          <w:tcPr>
            <w:tcW w:w="491" w:type="pct"/>
            <w:tcBorders>
              <w:top w:val="single" w:color="000000" w:sz="4" w:space="0"/>
              <w:left w:val="single" w:color="auto" w:sz="4" w:space="0"/>
              <w:bottom w:val="single" w:color="000000" w:sz="4" w:space="0"/>
              <w:right w:val="single" w:color="auto" w:sz="4" w:space="0"/>
            </w:tcBorders>
            <w:shd w:val="clear" w:color="auto" w:fill="D8D8D8" w:themeFill="background1" w:themeFillShade="D9"/>
            <w:vAlign w:val="center"/>
          </w:tcPr>
          <w:p w14:paraId="36011CEB">
            <w:pPr>
              <w:rPr>
                <w:rFonts w:hint="eastAsia"/>
              </w:rPr>
            </w:pPr>
            <w:r>
              <w:rPr>
                <w:rFonts w:hint="eastAsia" w:ascii="仿宋" w:hAnsi="仿宋" w:cs="仿宋"/>
                <w:b/>
                <w:bCs/>
                <w:color w:val="282828"/>
                <w:kern w:val="0"/>
                <w:szCs w:val="28"/>
                <w:lang w:bidi="ar"/>
              </w:rPr>
              <w:t>内存</w:t>
            </w:r>
          </w:p>
        </w:tc>
        <w:tc>
          <w:tcPr>
            <w:tcW w:w="684" w:type="pct"/>
            <w:tcBorders>
              <w:top w:val="single" w:color="000000" w:sz="4" w:space="0"/>
              <w:left w:val="single" w:color="auto" w:sz="4" w:space="0"/>
              <w:bottom w:val="single" w:color="000000" w:sz="4" w:space="0"/>
              <w:right w:val="single" w:color="auto" w:sz="4" w:space="0"/>
            </w:tcBorders>
            <w:shd w:val="clear" w:color="auto" w:fill="D8D8D8" w:themeFill="background1" w:themeFillShade="D9"/>
            <w:vAlign w:val="center"/>
          </w:tcPr>
          <w:p w14:paraId="43A4579D">
            <w:pPr>
              <w:rPr>
                <w:rFonts w:hint="eastAsia"/>
              </w:rPr>
            </w:pPr>
            <w:r>
              <w:rPr>
                <w:rFonts w:hint="eastAsia" w:ascii="仿宋" w:hAnsi="仿宋" w:cs="仿宋"/>
                <w:b/>
                <w:bCs/>
                <w:color w:val="282828"/>
                <w:kern w:val="0"/>
                <w:szCs w:val="28"/>
                <w:lang w:bidi="ar"/>
              </w:rPr>
              <w:t>存储容量</w:t>
            </w:r>
          </w:p>
        </w:tc>
        <w:tc>
          <w:tcPr>
            <w:tcW w:w="1169" w:type="pct"/>
            <w:tcBorders>
              <w:top w:val="single" w:color="000000" w:sz="4" w:space="0"/>
              <w:left w:val="single" w:color="auto" w:sz="4" w:space="0"/>
              <w:bottom w:val="single" w:color="000000" w:sz="4" w:space="0"/>
              <w:right w:val="single" w:color="auto" w:sz="4" w:space="0"/>
            </w:tcBorders>
            <w:shd w:val="clear" w:color="auto" w:fill="D8D8D8" w:themeFill="background1" w:themeFillShade="D9"/>
            <w:vAlign w:val="center"/>
          </w:tcPr>
          <w:p w14:paraId="5F02EC9B">
            <w:pPr>
              <w:rPr>
                <w:rFonts w:hint="eastAsia"/>
              </w:rPr>
            </w:pPr>
            <w:r>
              <w:rPr>
                <w:rFonts w:hint="eastAsia" w:ascii="仿宋" w:hAnsi="仿宋" w:cs="仿宋"/>
                <w:b/>
                <w:bCs/>
                <w:color w:val="282828"/>
                <w:kern w:val="0"/>
                <w:szCs w:val="28"/>
                <w:lang w:bidi="ar"/>
              </w:rPr>
              <w:t>操作系统</w:t>
            </w:r>
          </w:p>
        </w:tc>
        <w:tc>
          <w:tcPr>
            <w:tcW w:w="590" w:type="pct"/>
            <w:tcBorders>
              <w:top w:val="single" w:color="000000" w:sz="4" w:space="0"/>
              <w:left w:val="single" w:color="auto" w:sz="4" w:space="0"/>
              <w:bottom w:val="single" w:color="000000" w:sz="4" w:space="0"/>
              <w:right w:val="single" w:color="000000" w:sz="4" w:space="0"/>
            </w:tcBorders>
            <w:shd w:val="clear" w:color="auto" w:fill="D8D8D8" w:themeFill="background1" w:themeFillShade="D9"/>
            <w:vAlign w:val="center"/>
          </w:tcPr>
          <w:p w14:paraId="6DB7DF60">
            <w:pPr>
              <w:rPr>
                <w:rFonts w:hint="eastAsia"/>
              </w:rPr>
            </w:pPr>
            <w:r>
              <w:rPr>
                <w:rFonts w:hint="eastAsia" w:ascii="仿宋" w:hAnsi="仿宋" w:cs="仿宋"/>
                <w:b/>
                <w:bCs/>
                <w:color w:val="282828"/>
                <w:kern w:val="0"/>
                <w:szCs w:val="28"/>
                <w:lang w:bidi="ar"/>
              </w:rPr>
              <w:t>数量</w:t>
            </w:r>
          </w:p>
        </w:tc>
      </w:tr>
      <w:tr w14:paraId="5052C920">
        <w:tblPrEx>
          <w:tblCellMar>
            <w:top w:w="0" w:type="dxa"/>
            <w:left w:w="108" w:type="dxa"/>
            <w:bottom w:w="0" w:type="dxa"/>
            <w:right w:w="108" w:type="dxa"/>
          </w:tblCellMar>
        </w:tblPrEx>
        <w:trPr>
          <w:trHeight w:val="416" w:hRule="atLeast"/>
          <w:jc w:val="center"/>
        </w:trPr>
        <w:tc>
          <w:tcPr>
            <w:tcW w:w="1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E6D94">
            <w:pPr>
              <w:widowControl/>
              <w:jc w:val="center"/>
              <w:textAlignment w:val="center"/>
              <w:rPr>
                <w:rFonts w:ascii="仿宋" w:hAnsi="仿宋" w:cs="仿宋"/>
                <w:b/>
                <w:bCs/>
                <w:color w:val="282828"/>
                <w:kern w:val="0"/>
                <w:szCs w:val="28"/>
                <w:lang w:bidi="ar"/>
              </w:rPr>
            </w:pPr>
            <w:r>
              <w:rPr>
                <w:rFonts w:ascii="仿宋" w:hAnsi="仿宋" w:cs="仿宋"/>
                <w:b/>
                <w:bCs/>
                <w:color w:val="282828"/>
                <w:kern w:val="0"/>
                <w:szCs w:val="28"/>
                <w:lang w:bidi="ar"/>
              </w:rPr>
              <w:t>AI</w:t>
            </w:r>
            <w:r>
              <w:rPr>
                <w:rFonts w:hint="eastAsia" w:ascii="仿宋" w:hAnsi="仿宋" w:cs="仿宋"/>
                <w:b/>
                <w:bCs/>
                <w:color w:val="282828"/>
                <w:kern w:val="0"/>
                <w:szCs w:val="28"/>
                <w:lang w:bidi="ar"/>
              </w:rPr>
              <w:t>智算服务</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EBAD4">
            <w:pPr>
              <w:widowControl/>
              <w:jc w:val="center"/>
              <w:textAlignment w:val="center"/>
              <w:rPr>
                <w:rFonts w:hint="eastAsia" w:ascii="仿宋" w:hAnsi="仿宋" w:cs="仿宋"/>
                <w:color w:val="282828"/>
                <w:kern w:val="0"/>
                <w:szCs w:val="28"/>
                <w:lang w:bidi="ar"/>
              </w:rPr>
            </w:pPr>
            <w:r>
              <w:rPr>
                <w:rFonts w:hint="eastAsia" w:ascii="仿宋" w:hAnsi="仿宋" w:cs="仿宋"/>
                <w:color w:val="282828"/>
                <w:kern w:val="0"/>
                <w:szCs w:val="28"/>
                <w:lang w:bidi="ar"/>
              </w:rPr>
              <w:t>32</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23ECB">
            <w:pPr>
              <w:widowControl/>
              <w:jc w:val="center"/>
              <w:textAlignment w:val="center"/>
              <w:rPr>
                <w:rFonts w:hint="eastAsia" w:ascii="仿宋" w:hAnsi="仿宋" w:cs="仿宋"/>
                <w:color w:val="282828"/>
                <w:kern w:val="0"/>
                <w:szCs w:val="28"/>
                <w:lang w:bidi="ar"/>
              </w:rPr>
            </w:pPr>
            <w:r>
              <w:rPr>
                <w:rFonts w:ascii="仿宋" w:hAnsi="仿宋" w:cs="仿宋"/>
                <w:color w:val="282828"/>
                <w:kern w:val="0"/>
                <w:szCs w:val="28"/>
                <w:lang w:bidi="ar"/>
              </w:rPr>
              <w:t>128</w:t>
            </w:r>
            <w:r>
              <w:rPr>
                <w:rFonts w:hint="eastAsia" w:ascii="仿宋" w:hAnsi="仿宋" w:cs="仿宋"/>
                <w:color w:val="282828"/>
                <w:kern w:val="0"/>
                <w:szCs w:val="28"/>
                <w:lang w:bidi="ar"/>
              </w:rPr>
              <w:t>G</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FBB2D">
            <w:pPr>
              <w:widowControl/>
              <w:jc w:val="center"/>
              <w:textAlignment w:val="center"/>
              <w:rPr>
                <w:rFonts w:hint="eastAsia" w:ascii="仿宋" w:hAnsi="仿宋" w:cs="仿宋"/>
                <w:color w:val="282828"/>
                <w:kern w:val="0"/>
                <w:szCs w:val="28"/>
                <w:lang w:bidi="ar"/>
              </w:rPr>
            </w:pPr>
            <w:r>
              <w:rPr>
                <w:rFonts w:ascii="仿宋" w:hAnsi="仿宋" w:cs="仿宋"/>
                <w:color w:val="282828"/>
                <w:kern w:val="0"/>
                <w:szCs w:val="28"/>
                <w:lang w:bidi="ar"/>
              </w:rPr>
              <w:t>1000</w:t>
            </w:r>
            <w:r>
              <w:rPr>
                <w:rFonts w:hint="eastAsia" w:ascii="仿宋" w:hAnsi="仿宋" w:cs="仿宋"/>
                <w:color w:val="282828"/>
                <w:kern w:val="0"/>
                <w:szCs w:val="28"/>
                <w:lang w:bidi="ar"/>
              </w:rPr>
              <w:t>GB</w:t>
            </w:r>
          </w:p>
        </w:tc>
        <w:tc>
          <w:tcPr>
            <w:tcW w:w="11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C877D">
            <w:pPr>
              <w:widowControl/>
              <w:jc w:val="center"/>
              <w:textAlignment w:val="center"/>
              <w:rPr>
                <w:rFonts w:hint="eastAsia" w:ascii="仿宋" w:hAnsi="仿宋" w:cs="仿宋"/>
                <w:color w:val="282828"/>
                <w:kern w:val="0"/>
                <w:szCs w:val="28"/>
                <w:lang w:bidi="ar"/>
              </w:rPr>
            </w:pPr>
            <w:r>
              <w:t>Ubuntu</w:t>
            </w:r>
            <w:r>
              <w:rPr>
                <w:rFonts w:hint="eastAsia"/>
              </w:rPr>
              <w:t>22</w:t>
            </w:r>
            <w:r>
              <w:rPr>
                <w:rFonts w:hint="eastAsia"/>
                <w:sz w:val="24"/>
              </w:rPr>
              <w:t>.</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68D98">
            <w:pPr>
              <w:widowControl/>
              <w:jc w:val="center"/>
              <w:textAlignment w:val="center"/>
              <w:rPr>
                <w:rFonts w:hint="eastAsia" w:ascii="仿宋" w:hAnsi="仿宋" w:cs="仿宋"/>
                <w:color w:val="282828"/>
                <w:kern w:val="0"/>
                <w:szCs w:val="28"/>
                <w:lang w:bidi="ar"/>
              </w:rPr>
            </w:pPr>
            <w:r>
              <w:rPr>
                <w:rFonts w:hint="eastAsia" w:ascii="仿宋" w:hAnsi="仿宋" w:cs="仿宋"/>
                <w:color w:val="282828"/>
                <w:kern w:val="0"/>
                <w:szCs w:val="28"/>
                <w:lang w:bidi="ar"/>
              </w:rPr>
              <w:t>1</w:t>
            </w:r>
          </w:p>
        </w:tc>
      </w:tr>
      <w:tr w14:paraId="30D63AD1">
        <w:tblPrEx>
          <w:tblCellMar>
            <w:top w:w="0" w:type="dxa"/>
            <w:left w:w="108" w:type="dxa"/>
            <w:bottom w:w="0" w:type="dxa"/>
            <w:right w:w="108" w:type="dxa"/>
          </w:tblCellMar>
        </w:tblPrEx>
        <w:trPr>
          <w:trHeight w:val="80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570439E">
            <w:r>
              <w:rPr>
                <w:rFonts w:hint="eastAsia"/>
              </w:rPr>
              <w:t>支持8路并发，内网互联1000M，</w:t>
            </w:r>
            <w:r>
              <w:t>GPU</w:t>
            </w:r>
            <w:r>
              <w:rPr>
                <w:rFonts w:hint="eastAsia"/>
              </w:rPr>
              <w:t>算力需求：</w:t>
            </w:r>
            <w:r>
              <w:t>FP16</w:t>
            </w:r>
            <w:r>
              <w:rPr>
                <w:rFonts w:hint="eastAsia"/>
              </w:rPr>
              <w:t>算力≥1320T</w:t>
            </w:r>
            <w:r>
              <w:t>FLOPS</w:t>
            </w:r>
            <w:r>
              <w:rPr>
                <w:rFonts w:hint="eastAsia"/>
              </w:rPr>
              <w:t>，总显存≥96GB，</w:t>
            </w:r>
            <w:r>
              <w:t>CPU</w:t>
            </w:r>
            <w:r>
              <w:rPr>
                <w:rFonts w:hint="eastAsia"/>
              </w:rPr>
              <w:t>主频率 ≥</w:t>
            </w:r>
            <w:r>
              <w:t>2.50GHz</w:t>
            </w:r>
            <w:r>
              <w:rPr>
                <w:rFonts w:hint="eastAsia"/>
              </w:rPr>
              <w:t>，磁盘</w:t>
            </w:r>
            <w:r>
              <w:t>IO性能</w:t>
            </w:r>
            <w:r>
              <w:rPr>
                <w:rFonts w:hint="eastAsia"/>
              </w:rPr>
              <w:t xml:space="preserve"> iops≥450，</w:t>
            </w:r>
          </w:p>
          <w:p w14:paraId="2CB00904">
            <w:pPr>
              <w:rPr>
                <w:rFonts w:hint="eastAsia"/>
              </w:rPr>
            </w:pPr>
            <w:r>
              <w:rPr>
                <w:rFonts w:hint="eastAsia"/>
              </w:rPr>
              <w:t>软件特征库： 1、支持</w:t>
            </w:r>
            <w:r>
              <w:t>cuda12.6</w:t>
            </w:r>
          </w:p>
          <w:p w14:paraId="0A2E649B">
            <w:pPr>
              <w:ind w:firstLine="1260" w:firstLineChars="600"/>
              <w:rPr>
                <w:rFonts w:hint="eastAsia"/>
              </w:rPr>
            </w:pPr>
            <w:r>
              <w:rPr>
                <w:rFonts w:hint="eastAsia"/>
              </w:rPr>
              <w:t>2、支持</w:t>
            </w:r>
            <w:r>
              <w:t>推理框架vllm0.91</w:t>
            </w:r>
            <w:r>
              <w:rPr>
                <w:lang w:bidi="ar"/>
              </w:rPr>
              <w:t xml:space="preserve"> </w:t>
            </w:r>
          </w:p>
        </w:tc>
      </w:tr>
      <w:tr w14:paraId="699815CE">
        <w:tblPrEx>
          <w:tblCellMar>
            <w:top w:w="0" w:type="dxa"/>
            <w:left w:w="108" w:type="dxa"/>
            <w:bottom w:w="0" w:type="dxa"/>
            <w:right w:w="108" w:type="dxa"/>
          </w:tblCellMar>
        </w:tblPrEx>
        <w:trPr>
          <w:trHeight w:val="80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AB5D879">
            <w:r>
              <w:rPr>
                <w:rFonts w:hint="eastAsia"/>
              </w:rPr>
              <w:t>其他服务：1、所有硬件、软件免费提供现场安装、调式。</w:t>
            </w:r>
          </w:p>
          <w:p w14:paraId="4D588084">
            <w:pPr>
              <w:ind w:firstLine="1050" w:firstLineChars="500"/>
            </w:pPr>
            <w:r>
              <w:rPr>
                <w:rFonts w:hint="eastAsia"/>
              </w:rPr>
              <w:t>2、免费提供互联网对等网接入专线。</w:t>
            </w:r>
          </w:p>
          <w:p w14:paraId="4DD29F75">
            <w:pPr>
              <w:ind w:left="1260" w:leftChars="500" w:hanging="210" w:hangingChars="100"/>
            </w:pPr>
            <w:r>
              <w:rPr>
                <w:rFonts w:hint="eastAsia"/>
              </w:rPr>
              <w:t>3、试用期内硬件、网络等出现故障时提供免费现场维修更换保障服务（到场时间2小时以内）。</w:t>
            </w:r>
          </w:p>
          <w:p w14:paraId="7B14D764">
            <w:pPr>
              <w:ind w:left="1260" w:leftChars="500" w:hanging="210" w:hangingChars="100"/>
              <w:rPr>
                <w:rFonts w:hint="eastAsia"/>
              </w:rPr>
            </w:pPr>
            <w:r>
              <w:rPr>
                <w:rFonts w:hint="eastAsia"/>
              </w:rPr>
              <w:t>4、租赁服务期限为6个月，到期后所有硬件、软件提供免费卸载回收服务</w:t>
            </w:r>
          </w:p>
        </w:tc>
      </w:tr>
    </w:tbl>
    <w:p w14:paraId="1BC84E52">
      <w:pPr>
        <w:jc w:val="left"/>
        <w:rPr>
          <w:rFonts w:hint="eastAsia" w:ascii="宋体" w:hAnsi="宋体" w:cs="宋体"/>
          <w:b/>
          <w:kern w:val="0"/>
          <w:sz w:val="28"/>
          <w:szCs w:val="28"/>
        </w:rPr>
      </w:pPr>
      <w:r>
        <w:rPr>
          <w:rFonts w:hint="eastAsia" w:ascii="宋体" w:hAnsi="宋体" w:cs="宋体"/>
          <w:b/>
          <w:kern w:val="0"/>
          <w:sz w:val="28"/>
          <w:szCs w:val="28"/>
        </w:rPr>
        <w:t>四、资格性审查和符合性审查</w:t>
      </w:r>
    </w:p>
    <w:p w14:paraId="6E715D74">
      <w:pPr>
        <w:jc w:val="center"/>
        <w:rPr>
          <w:rFonts w:hint="eastAsia" w:ascii="宋体" w:hAnsi="宋体" w:cs="宋体"/>
          <w:kern w:val="0"/>
          <w:sz w:val="28"/>
          <w:szCs w:val="28"/>
        </w:rPr>
      </w:pP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90D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0E1B17CA">
            <w:pPr>
              <w:spacing w:line="460" w:lineRule="exact"/>
              <w:jc w:val="center"/>
              <w:rPr>
                <w:rFonts w:hint="eastAsia"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406C628B">
            <w:pPr>
              <w:spacing w:line="460" w:lineRule="exact"/>
              <w:jc w:val="center"/>
              <w:rPr>
                <w:rFonts w:hint="eastAsia" w:ascii="宋体" w:hAnsi="宋体"/>
                <w:b/>
                <w:sz w:val="24"/>
                <w:szCs w:val="24"/>
              </w:rPr>
            </w:pPr>
            <w:r>
              <w:rPr>
                <w:rFonts w:hint="eastAsia" w:ascii="宋体" w:hAnsi="宋体"/>
                <w:b/>
                <w:sz w:val="24"/>
                <w:szCs w:val="24"/>
              </w:rPr>
              <w:t>评审因素</w:t>
            </w:r>
          </w:p>
        </w:tc>
      </w:tr>
      <w:tr w14:paraId="590E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FD8E32E">
            <w:pPr>
              <w:spacing w:line="460" w:lineRule="exact"/>
              <w:rPr>
                <w:rFonts w:hint="eastAsia"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2E9026A4">
            <w:pPr>
              <w:spacing w:line="460" w:lineRule="exact"/>
              <w:rPr>
                <w:rFonts w:hint="eastAsia" w:ascii="宋体" w:hAnsi="宋体"/>
                <w:sz w:val="24"/>
                <w:szCs w:val="24"/>
              </w:rPr>
            </w:pPr>
            <w:r>
              <w:rPr>
                <w:rFonts w:hint="eastAsia" w:ascii="宋体" w:hAnsi="宋体"/>
                <w:sz w:val="24"/>
                <w:szCs w:val="24"/>
              </w:rPr>
              <w:t>营业执照</w:t>
            </w:r>
          </w:p>
        </w:tc>
        <w:tc>
          <w:tcPr>
            <w:tcW w:w="4586" w:type="dxa"/>
            <w:tcBorders>
              <w:left w:val="single" w:color="auto" w:sz="4" w:space="0"/>
            </w:tcBorders>
            <w:vAlign w:val="center"/>
          </w:tcPr>
          <w:p w14:paraId="6B272DA1">
            <w:pPr>
              <w:spacing w:line="460" w:lineRule="exact"/>
              <w:rPr>
                <w:rFonts w:hint="eastAsia"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6B23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7B91728">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2BA1720">
            <w:pPr>
              <w:spacing w:line="460" w:lineRule="exact"/>
              <w:rPr>
                <w:rFonts w:hint="eastAsia" w:ascii="宋体" w:hAnsi="宋体"/>
                <w:sz w:val="24"/>
                <w:szCs w:val="24"/>
              </w:rPr>
            </w:pPr>
            <w:r>
              <w:rPr>
                <w:rFonts w:hint="eastAsia" w:ascii="宋体" w:hAnsi="宋体"/>
                <w:sz w:val="24"/>
                <w:szCs w:val="24"/>
              </w:rPr>
              <w:t>信用记录</w:t>
            </w:r>
          </w:p>
        </w:tc>
        <w:tc>
          <w:tcPr>
            <w:tcW w:w="4586" w:type="dxa"/>
            <w:tcBorders>
              <w:left w:val="single" w:color="auto" w:sz="4" w:space="0"/>
            </w:tcBorders>
            <w:vAlign w:val="center"/>
          </w:tcPr>
          <w:p w14:paraId="2815E5F1">
            <w:pPr>
              <w:spacing w:line="460" w:lineRule="exact"/>
              <w:rPr>
                <w:rFonts w:hint="eastAsia" w:ascii="宋体" w:hAnsi="宋体"/>
                <w:sz w:val="24"/>
                <w:szCs w:val="24"/>
              </w:rPr>
            </w:pPr>
            <w:r>
              <w:rPr>
                <w:rFonts w:hint="eastAsia" w:ascii="宋体" w:hAnsi="宋体"/>
                <w:sz w:val="24"/>
                <w:szCs w:val="24"/>
              </w:rPr>
              <w:t>参加本次投标活动期间，通过“信用中国”网站（www.creditchina.gov.cn）或中国政府采购网（www.ccgp.gov.cn）等渠道查询无任何不良记录（提供网站截图并加盖供应商公章）。</w:t>
            </w:r>
          </w:p>
        </w:tc>
      </w:tr>
      <w:tr w14:paraId="0536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58C75D77">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35988B3">
            <w:pPr>
              <w:spacing w:line="460" w:lineRule="exact"/>
              <w:rPr>
                <w:rFonts w:hint="eastAsia"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CDE3F80">
            <w:pPr>
              <w:spacing w:line="460" w:lineRule="exact"/>
              <w:rPr>
                <w:rFonts w:hint="eastAsia" w:ascii="宋体" w:hAnsi="宋体"/>
                <w:sz w:val="24"/>
                <w:szCs w:val="24"/>
              </w:rPr>
            </w:pPr>
            <w:r>
              <w:rPr>
                <w:rFonts w:hint="eastAsia" w:ascii="宋体" w:hAnsi="宋体"/>
                <w:sz w:val="24"/>
                <w:szCs w:val="24"/>
              </w:rPr>
              <w:t>本项目不接受联合体投标</w:t>
            </w:r>
          </w:p>
        </w:tc>
      </w:tr>
      <w:tr w14:paraId="1677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BE30F8">
            <w:pPr>
              <w:spacing w:line="460" w:lineRule="exact"/>
              <w:rPr>
                <w:rFonts w:hint="eastAsia"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4669574F">
            <w:pPr>
              <w:spacing w:line="460" w:lineRule="exact"/>
              <w:rPr>
                <w:rFonts w:hint="eastAsia"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52475AE6">
            <w:pPr>
              <w:spacing w:line="460" w:lineRule="exact"/>
              <w:rPr>
                <w:rFonts w:hint="eastAsia" w:ascii="宋体" w:hAnsi="宋体"/>
                <w:sz w:val="24"/>
                <w:szCs w:val="24"/>
              </w:rPr>
            </w:pPr>
            <w:r>
              <w:rPr>
                <w:rFonts w:hint="eastAsia" w:ascii="宋体" w:hAnsi="宋体"/>
                <w:sz w:val="24"/>
                <w:szCs w:val="24"/>
              </w:rPr>
              <w:t>与营业执照等其他证件一致</w:t>
            </w:r>
          </w:p>
        </w:tc>
      </w:tr>
      <w:tr w14:paraId="4088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EEC89CF">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36FBEDE">
            <w:pPr>
              <w:spacing w:line="460" w:lineRule="exact"/>
              <w:rPr>
                <w:rFonts w:hint="eastAsia"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0F9F714">
            <w:pPr>
              <w:spacing w:line="460" w:lineRule="exact"/>
              <w:rPr>
                <w:rFonts w:hint="eastAsia" w:ascii="宋体" w:hAnsi="宋体"/>
                <w:sz w:val="24"/>
                <w:szCs w:val="24"/>
              </w:rPr>
            </w:pPr>
            <w:r>
              <w:rPr>
                <w:rFonts w:hint="eastAsia" w:ascii="宋体" w:hAnsi="宋体"/>
                <w:sz w:val="24"/>
                <w:szCs w:val="24"/>
              </w:rPr>
              <w:t>按要求在规定区域加盖单位公章和法定代表人签章</w:t>
            </w:r>
          </w:p>
        </w:tc>
      </w:tr>
      <w:tr w14:paraId="4F9F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6BFD247">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7F2BF2B">
            <w:pPr>
              <w:spacing w:line="460" w:lineRule="exact"/>
              <w:rPr>
                <w:rFonts w:hint="eastAsia" w:ascii="宋体" w:hAnsi="宋体"/>
                <w:sz w:val="24"/>
                <w:szCs w:val="24"/>
              </w:rPr>
            </w:pPr>
            <w:r>
              <w:rPr>
                <w:rFonts w:hint="eastAsia" w:ascii="宋体" w:hAnsi="宋体"/>
                <w:sz w:val="24"/>
                <w:szCs w:val="24"/>
              </w:rPr>
              <w:t>法人或授权代表资格</w:t>
            </w:r>
          </w:p>
        </w:tc>
        <w:tc>
          <w:tcPr>
            <w:tcW w:w="4586" w:type="dxa"/>
            <w:tcBorders>
              <w:top w:val="single" w:color="auto" w:sz="4" w:space="0"/>
              <w:left w:val="single" w:color="auto" w:sz="4" w:space="0"/>
              <w:bottom w:val="single" w:color="auto" w:sz="4" w:space="0"/>
              <w:right w:val="single" w:color="auto" w:sz="4" w:space="0"/>
            </w:tcBorders>
            <w:vAlign w:val="center"/>
          </w:tcPr>
          <w:p w14:paraId="569C9223">
            <w:pPr>
              <w:spacing w:line="460" w:lineRule="exact"/>
              <w:rPr>
                <w:rFonts w:hint="eastAsia" w:ascii="宋体" w:hAnsi="宋体"/>
                <w:sz w:val="24"/>
                <w:szCs w:val="24"/>
              </w:rPr>
            </w:pPr>
            <w:r>
              <w:rPr>
                <w:rFonts w:hint="eastAsia" w:ascii="宋体" w:hAnsi="宋体"/>
                <w:sz w:val="24"/>
                <w:szCs w:val="24"/>
              </w:rPr>
              <w:t>具有法定代表人资格证明或法定代表人授权委托书</w:t>
            </w:r>
          </w:p>
        </w:tc>
      </w:tr>
      <w:tr w14:paraId="3FBD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7B84ADA">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41C6742">
            <w:pPr>
              <w:spacing w:line="460" w:lineRule="exact"/>
              <w:rPr>
                <w:rFonts w:hint="eastAsia"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30B2358E">
            <w:pPr>
              <w:spacing w:line="460" w:lineRule="exact"/>
              <w:rPr>
                <w:rFonts w:hint="eastAsia" w:ascii="宋体" w:hAnsi="宋体"/>
                <w:sz w:val="24"/>
                <w:szCs w:val="24"/>
              </w:rPr>
            </w:pPr>
            <w:r>
              <w:rPr>
                <w:rFonts w:hint="eastAsia" w:ascii="宋体" w:hAnsi="宋体"/>
                <w:sz w:val="24"/>
                <w:szCs w:val="24"/>
              </w:rPr>
              <w:t>投标报价唯一；投标报价未超过预算金额或者最高限价；投标报价合理</w:t>
            </w:r>
          </w:p>
        </w:tc>
      </w:tr>
      <w:tr w14:paraId="2B3B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D8A3762">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A7B9228">
            <w:pPr>
              <w:spacing w:line="360" w:lineRule="exact"/>
              <w:jc w:val="left"/>
              <w:rPr>
                <w:rFonts w:hint="eastAsia"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11A2BD0F">
            <w:pPr>
              <w:spacing w:line="360" w:lineRule="exact"/>
              <w:jc w:val="left"/>
              <w:rPr>
                <w:rFonts w:hint="eastAsia" w:ascii="宋体" w:hAnsi="宋体"/>
                <w:sz w:val="24"/>
              </w:rPr>
            </w:pPr>
            <w:r>
              <w:rPr>
                <w:rFonts w:hint="eastAsia" w:ascii="宋体" w:hAnsi="宋体"/>
                <w:sz w:val="24"/>
              </w:rPr>
              <w:t>符合采购文件要求</w:t>
            </w:r>
          </w:p>
        </w:tc>
      </w:tr>
      <w:tr w14:paraId="7409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ABF6EEA">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D0EDA7B">
            <w:pPr>
              <w:spacing w:line="360" w:lineRule="exact"/>
              <w:jc w:val="left"/>
              <w:rPr>
                <w:rFonts w:hint="eastAsia"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DE06180">
            <w:pPr>
              <w:spacing w:line="360" w:lineRule="exact"/>
              <w:jc w:val="left"/>
              <w:rPr>
                <w:rFonts w:hint="eastAsia" w:ascii="宋体" w:hAnsi="宋体"/>
                <w:sz w:val="24"/>
              </w:rPr>
            </w:pPr>
            <w:r>
              <w:rPr>
                <w:rFonts w:hint="eastAsia" w:ascii="宋体" w:hAnsi="宋体"/>
                <w:sz w:val="24"/>
              </w:rPr>
              <w:t>符合法律、法规和采购文件中规定的其他实质性内容的</w:t>
            </w:r>
          </w:p>
        </w:tc>
      </w:tr>
    </w:tbl>
    <w:p w14:paraId="1DA5869B">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hint="eastAsia" w:ascii="宋体" w:hAnsi="宋体" w:cs="宋体"/>
          <w:b/>
          <w:bCs/>
          <w:kern w:val="0"/>
          <w:sz w:val="28"/>
          <w:szCs w:val="28"/>
        </w:rPr>
        <w:t>）：</w:t>
      </w:r>
    </w:p>
    <w:p w14:paraId="7229AC91">
      <w:pPr>
        <w:widowControl/>
        <w:spacing w:line="500" w:lineRule="exact"/>
        <w:ind w:firstLine="560" w:firstLineChars="200"/>
        <w:jc w:val="left"/>
        <w:rPr>
          <w:rFonts w:ascii="宋体" w:cs="Times New Roman"/>
          <w:kern w:val="0"/>
          <w:sz w:val="28"/>
          <w:szCs w:val="28"/>
        </w:rPr>
      </w:pPr>
      <w:r>
        <w:rPr>
          <w:rFonts w:ascii="宋体" w:hAnsi="宋体" w:cs="宋体"/>
          <w:kern w:val="0"/>
          <w:sz w:val="28"/>
          <w:szCs w:val="28"/>
        </w:rPr>
        <w:t>1</w:t>
      </w:r>
      <w:r>
        <w:rPr>
          <w:rFonts w:hint="eastAsia" w:ascii="宋体" w:hAnsi="宋体" w:cs="宋体"/>
          <w:kern w:val="0"/>
          <w:sz w:val="28"/>
          <w:szCs w:val="28"/>
        </w:rPr>
        <w:t>、提供合法有效的企业法人营业执照复印件。</w:t>
      </w:r>
    </w:p>
    <w:p w14:paraId="43CE22B9">
      <w:pPr>
        <w:widowControl/>
        <w:shd w:val="clear" w:color="auto" w:fill="FFFFFF"/>
        <w:spacing w:line="500" w:lineRule="exact"/>
        <w:ind w:firstLine="560" w:firstLineChars="200"/>
        <w:jc w:val="left"/>
        <w:rPr>
          <w:rFonts w:ascii="宋体" w:cs="Times New Roman"/>
          <w:kern w:val="0"/>
          <w:sz w:val="28"/>
          <w:szCs w:val="28"/>
        </w:rPr>
      </w:pPr>
      <w:r>
        <w:rPr>
          <w:rFonts w:ascii="宋体" w:hAnsi="宋体" w:cs="宋体"/>
          <w:kern w:val="0"/>
          <w:sz w:val="28"/>
          <w:szCs w:val="28"/>
        </w:rPr>
        <w:t>2</w:t>
      </w:r>
      <w:r>
        <w:rPr>
          <w:rFonts w:hint="eastAsia" w:ascii="宋体" w:hAnsi="宋体" w:cs="宋体"/>
          <w:kern w:val="0"/>
          <w:sz w:val="28"/>
          <w:szCs w:val="28"/>
        </w:rPr>
        <w:t>、提供法人授权委托书，法人和委托代理人身份证复印件附后。投标人与法人身份一致的，提供法定代表人资格证明文件，法人身份证复印件附后</w:t>
      </w:r>
      <w:r>
        <w:rPr>
          <w:rFonts w:hint="eastAsia" w:ascii="宋体" w:hAnsi="宋体" w:cs="宋体"/>
          <w:b/>
          <w:kern w:val="0"/>
          <w:sz w:val="28"/>
          <w:szCs w:val="28"/>
          <w:u w:val="single"/>
        </w:rPr>
        <w:t>（递交响应文件时需另外提供一份用于</w:t>
      </w:r>
      <w:r>
        <w:rPr>
          <w:rFonts w:ascii="宋体" w:hAnsi="宋体" w:cs="宋体"/>
          <w:b/>
          <w:kern w:val="0"/>
          <w:sz w:val="28"/>
          <w:szCs w:val="28"/>
          <w:u w:val="single"/>
        </w:rPr>
        <w:t>审查投标人身份</w:t>
      </w:r>
      <w:r>
        <w:rPr>
          <w:rFonts w:hint="eastAsia" w:ascii="宋体" w:hAnsi="宋体" w:cs="宋体"/>
          <w:b/>
          <w:kern w:val="0"/>
          <w:sz w:val="28"/>
          <w:szCs w:val="28"/>
          <w:u w:val="single"/>
        </w:rPr>
        <w:t>，与</w:t>
      </w:r>
      <w:r>
        <w:rPr>
          <w:rFonts w:ascii="宋体" w:hAnsi="宋体" w:cs="宋体"/>
          <w:b/>
          <w:kern w:val="0"/>
          <w:sz w:val="28"/>
          <w:szCs w:val="28"/>
          <w:u w:val="single"/>
        </w:rPr>
        <w:t>密封的</w:t>
      </w:r>
      <w:r>
        <w:rPr>
          <w:rFonts w:hint="eastAsia" w:ascii="宋体" w:hAnsi="宋体" w:cs="宋体"/>
          <w:b/>
          <w:kern w:val="0"/>
          <w:sz w:val="28"/>
          <w:szCs w:val="28"/>
          <w:u w:val="single"/>
        </w:rPr>
        <w:t>投标</w:t>
      </w:r>
      <w:r>
        <w:rPr>
          <w:rFonts w:ascii="宋体" w:hAnsi="宋体" w:cs="宋体"/>
          <w:b/>
          <w:kern w:val="0"/>
          <w:sz w:val="28"/>
          <w:szCs w:val="28"/>
          <w:u w:val="single"/>
        </w:rPr>
        <w:t>文件单独</w:t>
      </w:r>
      <w:r>
        <w:rPr>
          <w:rFonts w:hint="eastAsia" w:ascii="宋体" w:hAnsi="宋体" w:cs="宋体"/>
          <w:b/>
          <w:kern w:val="0"/>
          <w:sz w:val="28"/>
          <w:szCs w:val="28"/>
          <w:u w:val="single"/>
        </w:rPr>
        <w:t>分开</w:t>
      </w:r>
      <w:r>
        <w:rPr>
          <w:rFonts w:ascii="宋体" w:hAnsi="宋体" w:cs="宋体"/>
          <w:b/>
          <w:kern w:val="0"/>
          <w:sz w:val="28"/>
          <w:szCs w:val="28"/>
          <w:u w:val="single"/>
        </w:rPr>
        <w:t>提供</w:t>
      </w:r>
      <w:r>
        <w:rPr>
          <w:rFonts w:hint="eastAsia" w:ascii="宋体" w:hAnsi="宋体" w:cs="宋体"/>
          <w:b/>
          <w:kern w:val="0"/>
          <w:sz w:val="28"/>
          <w:szCs w:val="28"/>
          <w:u w:val="single"/>
        </w:rPr>
        <w:t>）</w:t>
      </w:r>
      <w:r>
        <w:rPr>
          <w:rFonts w:hint="eastAsia" w:ascii="宋体" w:hAnsi="宋体" w:cs="宋体"/>
          <w:kern w:val="0"/>
          <w:sz w:val="28"/>
          <w:szCs w:val="28"/>
        </w:rPr>
        <w:t>。</w:t>
      </w:r>
    </w:p>
    <w:p w14:paraId="5616EA59">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、投标报价表。</w:t>
      </w:r>
    </w:p>
    <w:p w14:paraId="48293BB0">
      <w:pPr>
        <w:widowControl/>
        <w:shd w:val="clear" w:color="auto" w:fill="FFFFFF"/>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4、</w:t>
      </w:r>
      <w:r>
        <w:rPr>
          <w:rFonts w:hint="eastAsia" w:ascii="宋体" w:hAnsi="宋体"/>
          <w:sz w:val="28"/>
          <w:szCs w:val="28"/>
          <w:lang w:val="zh-CN"/>
        </w:rPr>
        <w:t>提供“信用中国” 网站或者中国政府采购网等渠道查询的主体信用记录，未被列入信用记录失信被执行人、重大税收违法案件当事人名单、政府采购严重违法失信行为记录名单的</w:t>
      </w:r>
      <w:r>
        <w:rPr>
          <w:rFonts w:ascii="宋体" w:hAnsi="宋体"/>
          <w:sz w:val="28"/>
          <w:szCs w:val="28"/>
          <w:u w:val="single"/>
          <w:lang w:val="zh-CN"/>
        </w:rPr>
        <w:t>网站截图</w:t>
      </w:r>
      <w:r>
        <w:rPr>
          <w:rFonts w:hint="eastAsia" w:ascii="宋体" w:hAnsi="宋体"/>
          <w:sz w:val="28"/>
          <w:szCs w:val="28"/>
          <w:u w:val="single"/>
          <w:lang w:val="zh-CN"/>
        </w:rPr>
        <w:t>加盖</w:t>
      </w:r>
      <w:r>
        <w:rPr>
          <w:rFonts w:ascii="宋体" w:hAnsi="宋体"/>
          <w:sz w:val="28"/>
          <w:szCs w:val="28"/>
          <w:u w:val="single"/>
          <w:lang w:val="zh-CN"/>
        </w:rPr>
        <w:t>公章</w:t>
      </w:r>
      <w:r>
        <w:rPr>
          <w:rFonts w:hint="eastAsia" w:ascii="宋体" w:hAnsi="宋体"/>
          <w:sz w:val="28"/>
          <w:szCs w:val="28"/>
          <w:lang w:val="zh-CN"/>
        </w:rPr>
        <w:t>。</w:t>
      </w:r>
    </w:p>
    <w:p w14:paraId="70E3A33B">
      <w:pPr>
        <w:widowControl/>
        <w:shd w:val="clear" w:color="auto" w:fill="FFFFFF"/>
        <w:spacing w:line="500" w:lineRule="exact"/>
        <w:ind w:firstLine="560" w:firstLineChars="200"/>
        <w:jc w:val="left"/>
        <w:rPr>
          <w:rFonts w:ascii="宋体" w:cs="Times New Roman"/>
          <w:kern w:val="0"/>
          <w:sz w:val="28"/>
          <w:szCs w:val="28"/>
        </w:rPr>
      </w:pPr>
      <w:r>
        <w:rPr>
          <w:rFonts w:ascii="宋体" w:hAnsi="宋体" w:cs="宋体"/>
          <w:kern w:val="0"/>
          <w:sz w:val="28"/>
          <w:szCs w:val="28"/>
        </w:rPr>
        <w:t>5</w:t>
      </w:r>
      <w:r>
        <w:rPr>
          <w:rFonts w:hint="eastAsia" w:ascii="宋体" w:hAnsi="宋体" w:cs="宋体"/>
          <w:kern w:val="0"/>
          <w:sz w:val="28"/>
          <w:szCs w:val="28"/>
        </w:rPr>
        <w:t>、投标人认为需要提供的其他资料。</w:t>
      </w:r>
    </w:p>
    <w:p w14:paraId="67F9F588">
      <w:pPr>
        <w:widowControl/>
        <w:shd w:val="clear" w:color="auto" w:fill="FFFFFF"/>
        <w:spacing w:line="500" w:lineRule="exact"/>
        <w:ind w:firstLine="560" w:firstLineChars="200"/>
        <w:jc w:val="left"/>
        <w:rPr>
          <w:rFonts w:ascii="宋体" w:cs="Times New Roman"/>
          <w:kern w:val="0"/>
          <w:sz w:val="28"/>
          <w:szCs w:val="28"/>
        </w:rPr>
      </w:pPr>
      <w:r>
        <w:rPr>
          <w:rFonts w:ascii="宋体" w:hAnsi="宋体" w:cs="宋体"/>
          <w:kern w:val="0"/>
          <w:sz w:val="28"/>
          <w:szCs w:val="28"/>
        </w:rPr>
        <w:t>6</w:t>
      </w:r>
      <w:r>
        <w:rPr>
          <w:rFonts w:hint="eastAsia" w:ascii="宋体" w:hAnsi="宋体" w:cs="宋体"/>
          <w:kern w:val="0"/>
          <w:sz w:val="28"/>
          <w:szCs w:val="28"/>
        </w:rPr>
        <w:t>、投标人应当编制响应文件</w:t>
      </w:r>
      <w:r>
        <w:rPr>
          <w:rFonts w:hint="eastAsia" w:ascii="宋体" w:hAnsi="宋体"/>
          <w:color w:val="FF0000"/>
          <w:kern w:val="0"/>
          <w:sz w:val="28"/>
          <w:szCs w:val="28"/>
        </w:rPr>
        <w:t>正本一份，与正本一致的副本一份</w:t>
      </w:r>
      <w:r>
        <w:rPr>
          <w:rFonts w:hint="eastAsia" w:ascii="宋体" w:hAnsi="宋体" w:cs="宋体"/>
          <w:kern w:val="0"/>
          <w:sz w:val="28"/>
          <w:szCs w:val="28"/>
        </w:rPr>
        <w:t>，</w:t>
      </w:r>
      <w:r>
        <w:rPr>
          <w:rFonts w:hint="eastAsia" w:ascii="宋体" w:hAnsi="宋体" w:cs="宋体"/>
          <w:b/>
          <w:kern w:val="0"/>
          <w:sz w:val="28"/>
          <w:szCs w:val="28"/>
          <w:u w:val="single"/>
        </w:rPr>
        <w:t>必须进行胶装</w:t>
      </w:r>
      <w:r>
        <w:rPr>
          <w:rFonts w:hint="eastAsia" w:ascii="宋体" w:hAnsi="宋体" w:cs="宋体"/>
          <w:kern w:val="0"/>
          <w:sz w:val="28"/>
          <w:szCs w:val="28"/>
        </w:rPr>
        <w:t>。响应文件不得行间插字、涂改或增删。如有修改错漏处，必须由响应文件签署人签字或盖章，否则视为无效文件。上述投标资料需装入档案袋，密封盖章。</w:t>
      </w:r>
    </w:p>
    <w:p w14:paraId="7B4D6035">
      <w:pPr>
        <w:spacing w:line="400" w:lineRule="exact"/>
        <w:ind w:left="-141" w:leftChars="-67" w:right="-197" w:rightChars="-94" w:firstLine="560" w:firstLineChars="200"/>
        <w:jc w:val="left"/>
        <w:rPr>
          <w:rFonts w:hint="eastAsia"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6270D07B">
      <w:pPr>
        <w:spacing w:line="340" w:lineRule="exact"/>
        <w:ind w:right="-197" w:rightChars="-94"/>
        <w:rPr>
          <w:rFonts w:hint="eastAsia"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p w14:paraId="1CFAE902">
      <w:pPr>
        <w:pStyle w:val="2"/>
        <w:jc w:val="center"/>
      </w:pPr>
      <w:bookmarkStart w:id="2" w:name="_Toc456291280"/>
      <w:bookmarkStart w:id="3" w:name="_Toc462487372"/>
      <w:bookmarkStart w:id="4" w:name="_Toc456291354"/>
      <w:bookmarkStart w:id="5" w:name="_Toc456291165"/>
      <w:bookmarkStart w:id="6" w:name="_Toc456291260"/>
      <w:bookmarkStart w:id="7" w:name="_Toc456291537"/>
      <w:bookmarkStart w:id="8" w:name="_Toc456291479"/>
      <w:r>
        <w:rPr>
          <w:rFonts w:hint="eastAsia"/>
        </w:rPr>
        <w:t>响应文件</w:t>
      </w:r>
      <w:bookmarkEnd w:id="2"/>
      <w:bookmarkEnd w:id="3"/>
      <w:bookmarkEnd w:id="4"/>
      <w:bookmarkEnd w:id="5"/>
      <w:bookmarkEnd w:id="6"/>
      <w:bookmarkEnd w:id="7"/>
      <w:bookmarkEnd w:id="8"/>
      <w:r>
        <w:rPr>
          <w:rFonts w:hint="eastAsia"/>
        </w:rPr>
        <w:t>封皮</w:t>
      </w:r>
    </w:p>
    <w:p w14:paraId="60C9C1E6">
      <w:pPr>
        <w:rPr>
          <w:rFonts w:hint="eastAsia" w:ascii="宋体" w:hAnsi="宋体"/>
        </w:rPr>
      </w:pPr>
    </w:p>
    <w:p w14:paraId="37207C08">
      <w:pPr>
        <w:pStyle w:val="26"/>
        <w:jc w:val="center"/>
        <w:rPr>
          <w:rFonts w:hint="eastAsia" w:ascii="黑体" w:hAnsi="黑体" w:eastAsia="黑体"/>
          <w:b/>
          <w:bCs/>
          <w:sz w:val="44"/>
          <w:szCs w:val="44"/>
        </w:rPr>
      </w:pPr>
    </w:p>
    <w:p w14:paraId="744312D3">
      <w:pPr>
        <w:pStyle w:val="26"/>
        <w:jc w:val="center"/>
        <w:rPr>
          <w:rFonts w:hint="eastAsia" w:ascii="黑体" w:hAnsi="黑体" w:eastAsia="黑体"/>
          <w:b/>
          <w:bCs/>
          <w:sz w:val="44"/>
          <w:szCs w:val="44"/>
        </w:rPr>
      </w:pPr>
    </w:p>
    <w:p w14:paraId="4C361346">
      <w:pPr>
        <w:pStyle w:val="26"/>
        <w:rPr>
          <w:rFonts w:hint="eastAsia" w:ascii="楷体_GB2312" w:eastAsia="楷体_GB2312"/>
          <w:b/>
          <w:bCs/>
          <w:sz w:val="54"/>
        </w:rPr>
      </w:pPr>
    </w:p>
    <w:p w14:paraId="518E508D">
      <w:pPr>
        <w:pStyle w:val="26"/>
        <w:jc w:val="center"/>
        <w:rPr>
          <w:rFonts w:hint="eastAsia" w:ascii="黑体" w:hAnsi="黑体" w:eastAsia="黑体"/>
          <w:b/>
          <w:bCs/>
          <w:sz w:val="88"/>
          <w:szCs w:val="88"/>
        </w:rPr>
      </w:pPr>
      <w:r>
        <w:rPr>
          <w:rFonts w:hint="eastAsia" w:ascii="黑体" w:hAnsi="黑体" w:eastAsia="黑体"/>
          <w:b/>
          <w:bCs/>
          <w:sz w:val="88"/>
          <w:szCs w:val="88"/>
        </w:rPr>
        <w:t>响应文件</w:t>
      </w:r>
    </w:p>
    <w:p w14:paraId="5BB50F2E">
      <w:pPr>
        <w:pStyle w:val="26"/>
        <w:spacing w:line="500" w:lineRule="exact"/>
        <w:rPr>
          <w:rFonts w:hint="eastAsia" w:ascii="楷体_GB2312" w:eastAsia="楷体_GB2312"/>
          <w:b/>
          <w:sz w:val="32"/>
          <w:szCs w:val="32"/>
        </w:rPr>
      </w:pPr>
    </w:p>
    <w:p w14:paraId="4C144F5F">
      <w:pPr>
        <w:pStyle w:val="26"/>
        <w:spacing w:line="500" w:lineRule="exact"/>
        <w:ind w:firstLine="562" w:firstLineChars="200"/>
        <w:rPr>
          <w:rFonts w:hint="eastAsia" w:ascii="楷体_GB2312" w:eastAsia="楷体_GB2312"/>
          <w:b/>
          <w:sz w:val="28"/>
        </w:rPr>
      </w:pPr>
    </w:p>
    <w:p w14:paraId="4235CC6C">
      <w:pPr>
        <w:pStyle w:val="26"/>
        <w:spacing w:line="500" w:lineRule="exact"/>
        <w:ind w:firstLine="560" w:firstLineChars="200"/>
        <w:rPr>
          <w:rFonts w:hint="eastAsia" w:ascii="楷体_GB2312" w:eastAsia="楷体_GB2312"/>
          <w:sz w:val="28"/>
        </w:rPr>
      </w:pPr>
    </w:p>
    <w:p w14:paraId="24F02E11">
      <w:pPr>
        <w:pStyle w:val="26"/>
        <w:spacing w:line="500" w:lineRule="exact"/>
        <w:ind w:firstLine="560" w:firstLineChars="200"/>
        <w:rPr>
          <w:rFonts w:hint="eastAsia" w:ascii="楷体_GB2312" w:eastAsia="楷体_GB2312"/>
          <w:sz w:val="28"/>
        </w:rPr>
      </w:pPr>
    </w:p>
    <w:p w14:paraId="2D240C0E">
      <w:pPr>
        <w:pStyle w:val="26"/>
        <w:spacing w:line="500" w:lineRule="exact"/>
        <w:ind w:firstLine="560" w:firstLineChars="200"/>
        <w:rPr>
          <w:rFonts w:hint="eastAsia" w:ascii="楷体_GB2312" w:eastAsia="楷体_GB2312"/>
          <w:sz w:val="28"/>
        </w:rPr>
      </w:pPr>
    </w:p>
    <w:p w14:paraId="5AEF52AC">
      <w:pPr>
        <w:pStyle w:val="26"/>
        <w:spacing w:line="500" w:lineRule="exact"/>
        <w:ind w:firstLine="560" w:firstLineChars="200"/>
        <w:rPr>
          <w:rFonts w:hint="eastAsia" w:ascii="楷体_GB2312" w:eastAsia="楷体_GB2312"/>
          <w:sz w:val="28"/>
        </w:rPr>
      </w:pPr>
    </w:p>
    <w:p w14:paraId="2A43654E">
      <w:pPr>
        <w:pStyle w:val="26"/>
        <w:spacing w:line="500" w:lineRule="exact"/>
        <w:ind w:firstLine="560" w:firstLineChars="200"/>
        <w:rPr>
          <w:rFonts w:hint="eastAsia" w:ascii="楷体_GB2312" w:eastAsia="楷体_GB2312"/>
          <w:sz w:val="28"/>
        </w:rPr>
      </w:pPr>
    </w:p>
    <w:p w14:paraId="76922C7C">
      <w:pPr>
        <w:pStyle w:val="26"/>
        <w:spacing w:line="500" w:lineRule="exact"/>
        <w:ind w:firstLine="560" w:firstLineChars="200"/>
        <w:rPr>
          <w:rFonts w:hint="eastAsia" w:ascii="楷体_GB2312" w:eastAsia="楷体_GB2312"/>
          <w:sz w:val="28"/>
        </w:rPr>
      </w:pPr>
    </w:p>
    <w:p w14:paraId="60C1985E">
      <w:pPr>
        <w:pStyle w:val="26"/>
        <w:spacing w:line="360" w:lineRule="auto"/>
        <w:ind w:left="141" w:leftChars="67"/>
        <w:rPr>
          <w:rFonts w:hint="eastAsia"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DFF29C8">
      <w:pPr>
        <w:pStyle w:val="26"/>
        <w:spacing w:line="360" w:lineRule="auto"/>
        <w:ind w:left="141" w:leftChars="67"/>
        <w:rPr>
          <w:rFonts w:hint="eastAsia"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0F2E37A">
      <w:pPr>
        <w:pStyle w:val="26"/>
        <w:spacing w:line="360" w:lineRule="auto"/>
        <w:ind w:left="141" w:leftChars="67"/>
        <w:rPr>
          <w:rFonts w:hint="eastAsia"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10DA90B">
      <w:pPr>
        <w:pStyle w:val="26"/>
        <w:spacing w:line="360" w:lineRule="auto"/>
        <w:ind w:left="141" w:leftChars="67"/>
        <w:rPr>
          <w:rFonts w:hint="eastAsia"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441AF026">
      <w:pPr>
        <w:ind w:left="-141" w:leftChars="-67" w:right="-197" w:rightChars="-94" w:firstLine="883" w:firstLineChars="200"/>
        <w:jc w:val="center"/>
        <w:rPr>
          <w:rFonts w:hint="eastAsia" w:ascii="宋体" w:hAnsi="宋体"/>
          <w:b/>
          <w:sz w:val="44"/>
        </w:rPr>
      </w:pPr>
    </w:p>
    <w:p w14:paraId="587BC3E2">
      <w:pPr>
        <w:ind w:left="-141" w:leftChars="-67" w:right="-197" w:rightChars="-94" w:firstLine="883" w:firstLineChars="200"/>
        <w:jc w:val="center"/>
        <w:rPr>
          <w:rFonts w:hint="eastAsia" w:ascii="宋体" w:hAnsi="宋体"/>
          <w:b/>
          <w:sz w:val="44"/>
        </w:rPr>
      </w:pPr>
    </w:p>
    <w:p w14:paraId="1F16AC64">
      <w:pPr>
        <w:ind w:left="-141" w:leftChars="-67" w:right="-197" w:rightChars="-94" w:firstLine="883" w:firstLineChars="200"/>
        <w:jc w:val="center"/>
        <w:rPr>
          <w:rFonts w:hint="eastAsia" w:ascii="宋体" w:hAnsi="宋体"/>
          <w:b/>
          <w:sz w:val="44"/>
        </w:rPr>
      </w:pPr>
    </w:p>
    <w:p w14:paraId="43E03266">
      <w:pPr>
        <w:ind w:left="-141" w:leftChars="-67" w:right="-197" w:rightChars="-94" w:firstLine="883" w:firstLineChars="200"/>
        <w:jc w:val="center"/>
        <w:rPr>
          <w:rFonts w:hint="eastAsia" w:ascii="宋体" w:hAnsi="宋体" w:cs="宋体"/>
          <w:color w:val="FF0000"/>
          <w:kern w:val="0"/>
          <w:sz w:val="28"/>
          <w:szCs w:val="24"/>
        </w:rPr>
      </w:pPr>
      <w:r>
        <w:rPr>
          <w:rFonts w:hint="eastAsia" w:ascii="宋体" w:hAnsi="宋体"/>
          <w:b/>
          <w:sz w:val="44"/>
        </w:rPr>
        <w:t>响应函</w:t>
      </w:r>
      <w:bookmarkEnd w:id="1"/>
    </w:p>
    <w:p w14:paraId="0AFA4421">
      <w:pPr>
        <w:widowControl/>
        <w:spacing w:line="360" w:lineRule="auto"/>
        <w:rPr>
          <w:rFonts w:hint="eastAsia" w:ascii="宋体" w:hAnsi="宋体"/>
          <w:b/>
          <w:sz w:val="28"/>
          <w:szCs w:val="28"/>
          <w:u w:val="single"/>
        </w:rPr>
      </w:pPr>
      <w:r>
        <w:rPr>
          <w:rFonts w:hint="eastAsia" w:ascii="宋体" w:hAnsi="宋体"/>
          <w:b/>
          <w:sz w:val="28"/>
          <w:szCs w:val="28"/>
        </w:rPr>
        <w:t>致：</w:t>
      </w:r>
      <w:r>
        <w:rPr>
          <w:rFonts w:hint="eastAsia" w:ascii="宋体" w:hAnsi="宋体"/>
          <w:b/>
          <w:sz w:val="28"/>
          <w:szCs w:val="28"/>
          <w:u w:val="single"/>
        </w:rPr>
        <w:t>宜昌市</w:t>
      </w:r>
      <w:r>
        <w:rPr>
          <w:rFonts w:ascii="宋体" w:hAnsi="宋体"/>
          <w:b/>
          <w:sz w:val="28"/>
          <w:szCs w:val="28"/>
          <w:u w:val="single"/>
        </w:rPr>
        <w:t>中心人民医院</w:t>
      </w:r>
    </w:p>
    <w:p w14:paraId="3E146DFF">
      <w:pPr>
        <w:spacing w:line="360" w:lineRule="auto"/>
        <w:ind w:firstLine="560" w:firstLineChars="200"/>
        <w:rPr>
          <w:rFonts w:hint="eastAsia" w:ascii="宋体" w:hAnsi="宋体"/>
          <w:sz w:val="28"/>
          <w:szCs w:val="28"/>
        </w:rPr>
      </w:pPr>
      <w:r>
        <w:rPr>
          <w:rFonts w:hint="eastAsia" w:ascii="宋体" w:hAnsi="宋体"/>
          <w:sz w:val="28"/>
          <w:szCs w:val="28"/>
        </w:rPr>
        <w:t>依据贵方</w:t>
      </w:r>
      <w:r>
        <w:rPr>
          <w:rFonts w:hint="eastAsia" w:ascii="宋体" w:hAnsi="宋体"/>
          <w:sz w:val="28"/>
          <w:szCs w:val="28"/>
          <w:u w:val="single"/>
        </w:rPr>
        <w:t xml:space="preserve"> （              项目）</w:t>
      </w:r>
      <w:r>
        <w:rPr>
          <w:rFonts w:hint="eastAsia" w:ascii="宋体" w:hAnsi="宋体"/>
          <w:sz w:val="28"/>
          <w:szCs w:val="28"/>
        </w:rPr>
        <w:t>采购的邀请，我方代表</w:t>
      </w:r>
      <w:r>
        <w:rPr>
          <w:rFonts w:hint="eastAsia" w:ascii="宋体" w:hAnsi="宋体"/>
          <w:sz w:val="28"/>
          <w:szCs w:val="28"/>
          <w:u w:val="single"/>
        </w:rPr>
        <w:t>（姓名、职务）</w:t>
      </w:r>
      <w:r>
        <w:rPr>
          <w:rFonts w:hint="eastAsia" w:ascii="宋体" w:hAnsi="宋体"/>
          <w:sz w:val="28"/>
          <w:szCs w:val="28"/>
        </w:rPr>
        <w:t>经正式授权并代表</w:t>
      </w:r>
      <w:r>
        <w:rPr>
          <w:rFonts w:hint="eastAsia" w:ascii="宋体" w:hAnsi="宋体"/>
          <w:sz w:val="28"/>
          <w:szCs w:val="28"/>
          <w:u w:val="single"/>
        </w:rPr>
        <w:t>（供应商名称、地址）</w:t>
      </w:r>
      <w:r>
        <w:rPr>
          <w:rFonts w:hint="eastAsia" w:ascii="宋体" w:hAnsi="宋体"/>
          <w:sz w:val="28"/>
          <w:szCs w:val="28"/>
        </w:rPr>
        <w:t xml:space="preserve">提交下述响应文件。  </w:t>
      </w:r>
    </w:p>
    <w:p w14:paraId="30CC9878">
      <w:pPr>
        <w:snapToGrid w:val="0"/>
        <w:spacing w:line="360" w:lineRule="auto"/>
        <w:ind w:firstLine="555"/>
        <w:rPr>
          <w:rFonts w:hint="eastAsia" w:ascii="宋体" w:hAnsi="宋体"/>
          <w:sz w:val="28"/>
          <w:szCs w:val="28"/>
        </w:rPr>
      </w:pPr>
      <w:r>
        <w:rPr>
          <w:rFonts w:hint="eastAsia" w:ascii="宋体" w:hAnsi="宋体"/>
          <w:sz w:val="28"/>
          <w:szCs w:val="28"/>
        </w:rPr>
        <w:t>1．我方郑重承诺：我们是符合《政府采购法》第二十二条规定的供应商。</w:t>
      </w:r>
    </w:p>
    <w:p w14:paraId="3401FC5A">
      <w:pPr>
        <w:spacing w:line="360" w:lineRule="auto"/>
        <w:ind w:firstLine="560" w:firstLineChars="200"/>
        <w:rPr>
          <w:rFonts w:hint="eastAsia" w:ascii="宋体" w:hAnsi="宋体"/>
          <w:sz w:val="28"/>
          <w:szCs w:val="28"/>
        </w:rPr>
      </w:pPr>
      <w:r>
        <w:rPr>
          <w:rFonts w:hint="eastAsia" w:ascii="宋体" w:hAnsi="宋体"/>
          <w:sz w:val="28"/>
          <w:szCs w:val="28"/>
        </w:rPr>
        <w:t>2．我们接受采购文件</w:t>
      </w:r>
      <w:r>
        <w:rPr>
          <w:rFonts w:ascii="宋体" w:hAnsi="宋体"/>
          <w:sz w:val="28"/>
          <w:szCs w:val="28"/>
        </w:rPr>
        <w:t>和</w:t>
      </w:r>
      <w:r>
        <w:rPr>
          <w:rFonts w:hint="eastAsia" w:ascii="宋体" w:hAnsi="宋体"/>
          <w:sz w:val="28"/>
          <w:szCs w:val="28"/>
        </w:rPr>
        <w:t>响应文件的所有的条款和规定。</w:t>
      </w:r>
    </w:p>
    <w:p w14:paraId="4B3ACA7B">
      <w:pPr>
        <w:spacing w:line="360" w:lineRule="auto"/>
        <w:ind w:firstLine="540"/>
        <w:rPr>
          <w:rFonts w:hint="eastAsia" w:ascii="宋体" w:hAnsi="宋体"/>
          <w:sz w:val="28"/>
          <w:szCs w:val="28"/>
        </w:rPr>
      </w:pPr>
      <w:r>
        <w:rPr>
          <w:rFonts w:hint="eastAsia" w:ascii="宋体" w:hAnsi="宋体"/>
          <w:sz w:val="28"/>
          <w:szCs w:val="28"/>
        </w:rPr>
        <w:t>3．本响应文件的有效期为从截止时间起计算的九十天，在此期间，采购文件和</w:t>
      </w:r>
      <w:r>
        <w:rPr>
          <w:rFonts w:ascii="宋体" w:hAnsi="宋体"/>
          <w:sz w:val="28"/>
          <w:szCs w:val="28"/>
        </w:rPr>
        <w:t>响应文件</w:t>
      </w:r>
      <w:r>
        <w:rPr>
          <w:rFonts w:hint="eastAsia" w:ascii="宋体" w:hAnsi="宋体"/>
          <w:sz w:val="28"/>
          <w:szCs w:val="28"/>
        </w:rPr>
        <w:t>将始终对我们具有约束力，并可随时被接受。如果我们成交，采购文件和</w:t>
      </w:r>
      <w:r>
        <w:rPr>
          <w:rFonts w:ascii="宋体" w:hAnsi="宋体"/>
          <w:sz w:val="28"/>
          <w:szCs w:val="28"/>
        </w:rPr>
        <w:t>响应文件</w:t>
      </w:r>
      <w:r>
        <w:rPr>
          <w:rFonts w:hint="eastAsia" w:ascii="宋体" w:hAnsi="宋体"/>
          <w:sz w:val="28"/>
          <w:szCs w:val="28"/>
        </w:rPr>
        <w:t>在此期间之后将继续保持有效。</w:t>
      </w:r>
    </w:p>
    <w:p w14:paraId="2976BCF5">
      <w:pPr>
        <w:spacing w:line="360" w:lineRule="auto"/>
        <w:ind w:firstLine="540"/>
        <w:rPr>
          <w:rFonts w:hint="eastAsia" w:ascii="宋体" w:hAnsi="宋体"/>
          <w:sz w:val="28"/>
          <w:szCs w:val="28"/>
        </w:rPr>
      </w:pPr>
      <w:r>
        <w:rPr>
          <w:rFonts w:ascii="宋体" w:hAnsi="宋体"/>
          <w:sz w:val="28"/>
          <w:szCs w:val="28"/>
        </w:rPr>
        <w:t>4</w:t>
      </w:r>
      <w:r>
        <w:rPr>
          <w:rFonts w:hint="eastAsia" w:ascii="宋体" w:hAnsi="宋体"/>
          <w:sz w:val="28"/>
          <w:szCs w:val="28"/>
        </w:rPr>
        <w:t>. 我方愿意向贵方提供任何与本项投标有关的数据、情况和技术资料。若贵方需要，我方愿意提供我方作出的一切承诺的证明材料。</w:t>
      </w:r>
    </w:p>
    <w:p w14:paraId="4B3BC889">
      <w:pPr>
        <w:spacing w:line="360" w:lineRule="auto"/>
        <w:rPr>
          <w:rFonts w:hint="eastAsia" w:ascii="宋体" w:hAnsi="宋体"/>
          <w:sz w:val="28"/>
          <w:szCs w:val="28"/>
        </w:rPr>
      </w:pPr>
      <w:r>
        <w:rPr>
          <w:rFonts w:hint="eastAsia" w:ascii="宋体" w:hAnsi="宋体"/>
          <w:sz w:val="28"/>
          <w:szCs w:val="28"/>
        </w:rPr>
        <w:t xml:space="preserve">                        </w:t>
      </w:r>
    </w:p>
    <w:p w14:paraId="4F891F30">
      <w:pPr>
        <w:snapToGrid w:val="0"/>
        <w:spacing w:line="360" w:lineRule="auto"/>
        <w:rPr>
          <w:rFonts w:hint="eastAsia" w:ascii="宋体" w:hAnsi="宋体"/>
          <w:sz w:val="28"/>
          <w:szCs w:val="28"/>
        </w:rPr>
      </w:pPr>
      <w:r>
        <w:rPr>
          <w:rFonts w:hint="eastAsia" w:ascii="宋体" w:hAnsi="宋体"/>
          <w:sz w:val="28"/>
          <w:szCs w:val="28"/>
        </w:rPr>
        <w:t>供应商名称（公章）：</w:t>
      </w:r>
      <w:r>
        <w:rPr>
          <w:rFonts w:hint="eastAsia" w:ascii="宋体" w:hAnsi="宋体"/>
          <w:sz w:val="28"/>
          <w:szCs w:val="28"/>
          <w:u w:val="single"/>
        </w:rPr>
        <w:t xml:space="preserve">                      </w:t>
      </w:r>
    </w:p>
    <w:p w14:paraId="5A7E5219">
      <w:pPr>
        <w:snapToGrid w:val="0"/>
        <w:spacing w:line="360" w:lineRule="auto"/>
        <w:rPr>
          <w:rFonts w:hint="eastAsia" w:ascii="宋体" w:hAnsi="宋体"/>
          <w:sz w:val="28"/>
          <w:szCs w:val="28"/>
          <w:u w:val="single"/>
        </w:rPr>
      </w:pPr>
      <w:r>
        <w:rPr>
          <w:rFonts w:hint="eastAsia" w:ascii="宋体" w:hAnsi="宋体"/>
          <w:sz w:val="28"/>
          <w:szCs w:val="28"/>
        </w:rPr>
        <w:t>地址：</w:t>
      </w:r>
      <w:r>
        <w:rPr>
          <w:rFonts w:hint="eastAsia" w:ascii="宋体" w:hAnsi="宋体"/>
          <w:sz w:val="28"/>
          <w:szCs w:val="28"/>
          <w:u w:val="single"/>
        </w:rPr>
        <w:t xml:space="preserve">                 </w:t>
      </w:r>
      <w:r>
        <w:rPr>
          <w:rFonts w:hint="eastAsia" w:ascii="宋体" w:hAnsi="宋体"/>
          <w:sz w:val="28"/>
          <w:szCs w:val="28"/>
        </w:rPr>
        <w:t>邮编：</w:t>
      </w:r>
      <w:r>
        <w:rPr>
          <w:rFonts w:hint="eastAsia" w:ascii="宋体" w:hAnsi="宋体"/>
          <w:sz w:val="28"/>
          <w:szCs w:val="28"/>
          <w:u w:val="single"/>
        </w:rPr>
        <w:t xml:space="preserve">                 </w:t>
      </w:r>
    </w:p>
    <w:p w14:paraId="3B2064DF">
      <w:pPr>
        <w:snapToGrid w:val="0"/>
        <w:spacing w:line="360" w:lineRule="auto"/>
        <w:rPr>
          <w:rFonts w:hint="eastAsia" w:ascii="宋体" w:hAnsi="宋体"/>
          <w:sz w:val="28"/>
          <w:szCs w:val="28"/>
          <w:u w:val="single"/>
        </w:rPr>
      </w:pPr>
      <w:r>
        <w:rPr>
          <w:rFonts w:hint="eastAsia" w:ascii="宋体" w:hAnsi="宋体"/>
          <w:sz w:val="28"/>
          <w:szCs w:val="28"/>
        </w:rPr>
        <w:t>电话：</w:t>
      </w:r>
      <w:r>
        <w:rPr>
          <w:rFonts w:hint="eastAsia" w:ascii="宋体" w:hAnsi="宋体"/>
          <w:sz w:val="28"/>
          <w:szCs w:val="28"/>
          <w:u w:val="single"/>
        </w:rPr>
        <w:t xml:space="preserve">                 </w:t>
      </w:r>
      <w:r>
        <w:rPr>
          <w:rFonts w:hint="eastAsia" w:ascii="宋体" w:hAnsi="宋体"/>
          <w:sz w:val="28"/>
          <w:szCs w:val="28"/>
        </w:rPr>
        <w:t>传真：</w:t>
      </w:r>
      <w:r>
        <w:rPr>
          <w:rFonts w:hint="eastAsia" w:ascii="宋体" w:hAnsi="宋体"/>
          <w:sz w:val="28"/>
          <w:szCs w:val="28"/>
          <w:u w:val="single"/>
        </w:rPr>
        <w:t xml:space="preserve">                 </w:t>
      </w:r>
    </w:p>
    <w:p w14:paraId="64CA860B">
      <w:pPr>
        <w:snapToGrid w:val="0"/>
        <w:spacing w:line="360" w:lineRule="auto"/>
        <w:rPr>
          <w:rFonts w:hint="eastAsia" w:ascii="宋体" w:hAnsi="宋体"/>
          <w:sz w:val="28"/>
          <w:szCs w:val="28"/>
          <w:u w:val="single"/>
        </w:rPr>
      </w:pPr>
      <w:r>
        <w:rPr>
          <w:rFonts w:hint="eastAsia" w:ascii="宋体" w:hAnsi="宋体"/>
          <w:sz w:val="28"/>
          <w:szCs w:val="28"/>
        </w:rPr>
        <w:t>法人代表或授权委托人（签字或印章）：</w:t>
      </w:r>
      <w:r>
        <w:rPr>
          <w:rFonts w:hint="eastAsia" w:ascii="宋体" w:hAnsi="宋体"/>
          <w:sz w:val="28"/>
          <w:szCs w:val="28"/>
          <w:u w:val="single"/>
        </w:rPr>
        <w:t xml:space="preserve">            </w:t>
      </w:r>
    </w:p>
    <w:p w14:paraId="48853554">
      <w:pPr>
        <w:snapToGrid w:val="0"/>
        <w:spacing w:line="360" w:lineRule="auto"/>
        <w:rPr>
          <w:rFonts w:hint="eastAsia" w:ascii="宋体" w:hAnsi="宋体"/>
          <w:color w:val="000000"/>
          <w:spacing w:val="20"/>
          <w:sz w:val="28"/>
          <w:szCs w:val="28"/>
        </w:rPr>
      </w:pPr>
      <w:r>
        <w:rPr>
          <w:rFonts w:hint="eastAsia" w:ascii="宋体" w:hAnsi="宋体"/>
          <w:sz w:val="28"/>
          <w:szCs w:val="28"/>
        </w:rPr>
        <w:t>日期：</w:t>
      </w:r>
      <w:r>
        <w:rPr>
          <w:rFonts w:hint="eastAsia" w:ascii="宋体" w:hAnsi="宋体"/>
          <w:color w:val="000000"/>
          <w:spacing w:val="20"/>
          <w:sz w:val="28"/>
          <w:szCs w:val="28"/>
          <w:u w:val="single"/>
        </w:rPr>
        <w:t xml:space="preserve">      </w:t>
      </w:r>
      <w:r>
        <w:rPr>
          <w:rFonts w:hint="eastAsia" w:ascii="宋体" w:hAnsi="宋体"/>
          <w:color w:val="000000"/>
          <w:spacing w:val="20"/>
          <w:sz w:val="28"/>
          <w:szCs w:val="28"/>
        </w:rPr>
        <w:t>年</w:t>
      </w:r>
      <w:r>
        <w:rPr>
          <w:rFonts w:hint="eastAsia" w:ascii="宋体" w:hAnsi="宋体"/>
          <w:color w:val="000000"/>
          <w:spacing w:val="20"/>
          <w:sz w:val="28"/>
          <w:szCs w:val="28"/>
          <w:u w:val="single"/>
        </w:rPr>
        <w:t xml:space="preserve">    </w:t>
      </w:r>
      <w:r>
        <w:rPr>
          <w:rFonts w:hint="eastAsia" w:ascii="宋体" w:hAnsi="宋体"/>
          <w:color w:val="000000"/>
          <w:spacing w:val="20"/>
          <w:sz w:val="28"/>
          <w:szCs w:val="28"/>
        </w:rPr>
        <w:t>月</w:t>
      </w:r>
      <w:r>
        <w:rPr>
          <w:rFonts w:hint="eastAsia" w:ascii="宋体" w:hAnsi="宋体"/>
          <w:color w:val="000000"/>
          <w:spacing w:val="20"/>
          <w:sz w:val="28"/>
          <w:szCs w:val="28"/>
          <w:u w:val="single"/>
        </w:rPr>
        <w:t xml:space="preserve">    </w:t>
      </w:r>
      <w:r>
        <w:rPr>
          <w:rFonts w:hint="eastAsia" w:ascii="宋体" w:hAnsi="宋体"/>
          <w:color w:val="000000"/>
          <w:spacing w:val="20"/>
          <w:sz w:val="28"/>
          <w:szCs w:val="28"/>
        </w:rPr>
        <w:t>日</w:t>
      </w:r>
    </w:p>
    <w:p w14:paraId="395BAF7B">
      <w:pPr>
        <w:snapToGrid w:val="0"/>
        <w:spacing w:line="360" w:lineRule="auto"/>
        <w:rPr>
          <w:rFonts w:hint="eastAsia" w:ascii="宋体" w:hAnsi="宋体"/>
          <w:color w:val="000000"/>
          <w:spacing w:val="20"/>
          <w:sz w:val="28"/>
          <w:szCs w:val="28"/>
        </w:rPr>
      </w:pPr>
    </w:p>
    <w:p w14:paraId="0D67E4F8">
      <w:pPr>
        <w:snapToGrid w:val="0"/>
        <w:spacing w:line="360" w:lineRule="auto"/>
        <w:rPr>
          <w:rFonts w:hint="eastAsia" w:ascii="宋体" w:hAnsi="宋体"/>
          <w:color w:val="000000"/>
          <w:spacing w:val="20"/>
          <w:sz w:val="28"/>
          <w:szCs w:val="28"/>
        </w:rPr>
      </w:pPr>
    </w:p>
    <w:p w14:paraId="65C7A50E">
      <w:pPr>
        <w:snapToGrid w:val="0"/>
        <w:spacing w:line="360" w:lineRule="auto"/>
        <w:rPr>
          <w:rFonts w:hint="eastAsia" w:ascii="宋体" w:hAnsi="宋体"/>
          <w:color w:val="000000"/>
          <w:spacing w:val="20"/>
          <w:sz w:val="28"/>
          <w:szCs w:val="28"/>
        </w:rPr>
      </w:pPr>
    </w:p>
    <w:p w14:paraId="3713F54F">
      <w:pPr>
        <w:snapToGrid w:val="0"/>
        <w:spacing w:line="360" w:lineRule="auto"/>
        <w:rPr>
          <w:rFonts w:hint="eastAsia" w:ascii="宋体" w:hAnsi="宋体"/>
          <w:color w:val="000000"/>
          <w:spacing w:val="20"/>
          <w:sz w:val="28"/>
          <w:szCs w:val="28"/>
        </w:rPr>
      </w:pPr>
    </w:p>
    <w:p w14:paraId="13B6AEC5">
      <w:pPr>
        <w:snapToGrid w:val="0"/>
        <w:spacing w:line="360" w:lineRule="auto"/>
        <w:rPr>
          <w:rFonts w:hint="eastAsia" w:ascii="宋体" w:hAnsi="宋体"/>
          <w:color w:val="000000"/>
          <w:spacing w:val="20"/>
          <w:sz w:val="28"/>
          <w:szCs w:val="28"/>
        </w:rPr>
      </w:pPr>
    </w:p>
    <w:p w14:paraId="625B7197">
      <w:pPr>
        <w:spacing w:line="360" w:lineRule="auto"/>
        <w:jc w:val="center"/>
        <w:rPr>
          <w:rFonts w:hint="eastAsia" w:ascii="宋体" w:hAnsi="宋体"/>
          <w:b/>
          <w:sz w:val="28"/>
          <w:szCs w:val="24"/>
        </w:rPr>
      </w:pPr>
      <w:r>
        <w:rPr>
          <w:rFonts w:hint="eastAsia" w:ascii="宋体" w:hAnsi="宋体"/>
          <w:b/>
          <w:sz w:val="28"/>
          <w:szCs w:val="24"/>
        </w:rPr>
        <w:t>法定代表人资格证明书</w:t>
      </w:r>
    </w:p>
    <w:p w14:paraId="69218645">
      <w:pPr>
        <w:spacing w:line="360" w:lineRule="auto"/>
        <w:rPr>
          <w:rFonts w:hint="eastAsia" w:ascii="宋体" w:hAnsi="宋体"/>
          <w:sz w:val="24"/>
          <w:szCs w:val="24"/>
        </w:rPr>
      </w:pPr>
    </w:p>
    <w:p w14:paraId="4628EBCB">
      <w:pPr>
        <w:spacing w:line="360" w:lineRule="auto"/>
        <w:rPr>
          <w:rFonts w:hint="eastAsia" w:ascii="宋体" w:hAnsi="宋体"/>
          <w:sz w:val="24"/>
          <w:szCs w:val="24"/>
          <w:u w:val="single"/>
        </w:rPr>
      </w:pPr>
      <w:r>
        <w:rPr>
          <w:rFonts w:hint="eastAsia" w:ascii="宋体" w:hAnsi="宋体"/>
          <w:sz w:val="24"/>
          <w:szCs w:val="24"/>
        </w:rPr>
        <w:t>单位名称：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2AEAA5B6">
      <w:pPr>
        <w:spacing w:line="360" w:lineRule="auto"/>
        <w:rPr>
          <w:rFonts w:hint="eastAsia" w:ascii="宋体" w:hAnsi="宋体"/>
          <w:sz w:val="24"/>
          <w:szCs w:val="24"/>
        </w:rPr>
      </w:pPr>
    </w:p>
    <w:p w14:paraId="06E3FE3A">
      <w:pPr>
        <w:spacing w:line="360" w:lineRule="auto"/>
        <w:rPr>
          <w:rFonts w:hint="eastAsia" w:ascii="宋体" w:hAnsi="宋体"/>
          <w:sz w:val="24"/>
          <w:szCs w:val="24"/>
          <w:u w:val="single"/>
        </w:rPr>
      </w:pPr>
      <w:r>
        <w:rPr>
          <w:rFonts w:hint="eastAsia" w:ascii="宋体" w:hAnsi="宋体"/>
          <w:sz w:val="24"/>
          <w:szCs w:val="24"/>
        </w:rPr>
        <w:t>单位性质：</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739CB901">
      <w:pPr>
        <w:spacing w:line="360" w:lineRule="auto"/>
        <w:rPr>
          <w:rFonts w:hint="eastAsia" w:ascii="宋体" w:hAnsi="宋体"/>
          <w:sz w:val="24"/>
          <w:szCs w:val="24"/>
        </w:rPr>
      </w:pPr>
    </w:p>
    <w:p w14:paraId="5E725592">
      <w:pPr>
        <w:spacing w:line="360" w:lineRule="auto"/>
        <w:rPr>
          <w:rFonts w:hint="eastAsia" w:ascii="宋体" w:hAnsi="宋体"/>
          <w:sz w:val="24"/>
          <w:szCs w:val="24"/>
          <w:u w:val="single"/>
        </w:rPr>
      </w:pPr>
      <w:r>
        <w:rPr>
          <w:rFonts w:hint="eastAsia" w:ascii="宋体" w:hAnsi="宋体"/>
          <w:sz w:val="24"/>
          <w:szCs w:val="24"/>
        </w:rPr>
        <w:t>地    址：</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6349A5C4">
      <w:pPr>
        <w:spacing w:line="360" w:lineRule="auto"/>
        <w:rPr>
          <w:rFonts w:hint="eastAsia" w:ascii="宋体" w:hAnsi="宋体"/>
          <w:sz w:val="24"/>
          <w:szCs w:val="24"/>
        </w:rPr>
      </w:pPr>
    </w:p>
    <w:p w14:paraId="1B694757">
      <w:pPr>
        <w:spacing w:line="360" w:lineRule="auto"/>
        <w:rPr>
          <w:rFonts w:hint="eastAsia"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0E2A71A">
      <w:pPr>
        <w:spacing w:line="360" w:lineRule="auto"/>
        <w:rPr>
          <w:rFonts w:hint="eastAsia" w:ascii="宋体" w:hAnsi="宋体"/>
          <w:sz w:val="24"/>
          <w:szCs w:val="24"/>
        </w:rPr>
      </w:pPr>
    </w:p>
    <w:p w14:paraId="023169C4">
      <w:pPr>
        <w:spacing w:line="360" w:lineRule="auto"/>
        <w:rPr>
          <w:rFonts w:hint="eastAsia" w:ascii="宋体" w:hAnsi="宋体"/>
          <w:sz w:val="24"/>
          <w:szCs w:val="24"/>
        </w:rPr>
      </w:pPr>
      <w:r>
        <w:rPr>
          <w:rFonts w:hint="eastAsia" w:ascii="宋体" w:hAnsi="宋体"/>
          <w:sz w:val="24"/>
          <w:szCs w:val="24"/>
        </w:rPr>
        <w:t>经营期限：</w:t>
      </w:r>
      <w:r>
        <w:rPr>
          <w:rFonts w:hint="eastAsia" w:ascii="宋体" w:hAnsi="宋体"/>
          <w:sz w:val="24"/>
          <w:szCs w:val="24"/>
          <w:u w:val="single"/>
        </w:rPr>
        <w:tab/>
      </w:r>
      <w:r>
        <w:rPr>
          <w:rFonts w:hint="eastAsia" w:ascii="宋体" w:hAnsi="宋体"/>
          <w:sz w:val="24"/>
          <w:szCs w:val="24"/>
          <w:u w:val="single"/>
        </w:rPr>
        <w:t xml:space="preserve">                                          </w:t>
      </w:r>
    </w:p>
    <w:p w14:paraId="3CB32519">
      <w:pPr>
        <w:spacing w:line="360" w:lineRule="auto"/>
        <w:rPr>
          <w:rFonts w:hint="eastAsia" w:ascii="宋体" w:hAnsi="宋体"/>
          <w:sz w:val="24"/>
          <w:szCs w:val="24"/>
        </w:rPr>
      </w:pPr>
    </w:p>
    <w:p w14:paraId="3FA2FFF5">
      <w:pPr>
        <w:spacing w:line="360" w:lineRule="auto"/>
        <w:rPr>
          <w:rFonts w:hint="eastAsia" w:ascii="宋体" w:hAnsi="宋体"/>
          <w:sz w:val="24"/>
          <w:szCs w:val="24"/>
          <w:u w:val="single"/>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14:paraId="6B423C9B">
      <w:pPr>
        <w:spacing w:line="360" w:lineRule="auto"/>
        <w:rPr>
          <w:rFonts w:hint="eastAsia" w:ascii="宋体" w:hAnsi="宋体"/>
          <w:sz w:val="24"/>
          <w:szCs w:val="24"/>
        </w:rPr>
      </w:pPr>
    </w:p>
    <w:p w14:paraId="671C0802">
      <w:pPr>
        <w:spacing w:line="360" w:lineRule="auto"/>
        <w:rPr>
          <w:rFonts w:hint="eastAsia" w:ascii="宋体" w:hAnsi="宋体"/>
          <w:sz w:val="24"/>
          <w:szCs w:val="24"/>
        </w:rPr>
      </w:pPr>
      <w:r>
        <w:rPr>
          <w:rFonts w:hint="eastAsia" w:ascii="宋体" w:hAnsi="宋体"/>
          <w:sz w:val="24"/>
          <w:szCs w:val="24"/>
        </w:rPr>
        <w:t>系</w:t>
      </w:r>
      <w:r>
        <w:rPr>
          <w:rFonts w:hint="eastAsia" w:ascii="宋体" w:hAnsi="宋体"/>
          <w:sz w:val="24"/>
          <w:szCs w:val="24"/>
          <w:u w:val="single"/>
        </w:rPr>
        <w:t xml:space="preserve">          （投标人单位名称）         </w:t>
      </w:r>
      <w:r>
        <w:rPr>
          <w:rFonts w:hint="eastAsia" w:ascii="宋体" w:hAnsi="宋体"/>
          <w:sz w:val="24"/>
          <w:szCs w:val="24"/>
        </w:rPr>
        <w:t>的法定代表人。</w:t>
      </w:r>
    </w:p>
    <w:p w14:paraId="396C1EC0">
      <w:pPr>
        <w:spacing w:line="360" w:lineRule="auto"/>
        <w:ind w:firstLine="480" w:firstLineChars="200"/>
        <w:rPr>
          <w:rFonts w:hint="eastAsia" w:ascii="宋体" w:hAnsi="宋体"/>
          <w:sz w:val="24"/>
          <w:szCs w:val="24"/>
        </w:rPr>
      </w:pPr>
      <w:r>
        <w:rPr>
          <w:rFonts w:hint="eastAsia" w:ascii="宋体" w:hAnsi="宋体"/>
          <w:sz w:val="24"/>
          <w:szCs w:val="24"/>
        </w:rPr>
        <w:t>特此证明。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105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6" w:hRule="atLeast"/>
        </w:trPr>
        <w:tc>
          <w:tcPr>
            <w:tcW w:w="8296" w:type="dxa"/>
          </w:tcPr>
          <w:p w14:paraId="03E4866B">
            <w:pPr>
              <w:spacing w:line="360" w:lineRule="auto"/>
              <w:rPr>
                <w:rFonts w:hint="eastAsia" w:ascii="宋体" w:hAnsi="宋体"/>
                <w:sz w:val="24"/>
                <w:szCs w:val="24"/>
              </w:rPr>
            </w:pPr>
            <w:r>
              <w:rPr>
                <w:rFonts w:hint="eastAsia" w:ascii="宋体" w:hAnsi="宋体"/>
                <w:sz w:val="24"/>
                <w:szCs w:val="24"/>
              </w:rPr>
              <w:t>附法人身份证扫描件：</w:t>
            </w:r>
          </w:p>
        </w:tc>
      </w:tr>
    </w:tbl>
    <w:p w14:paraId="7691783A">
      <w:pPr>
        <w:spacing w:line="360" w:lineRule="auto"/>
        <w:rPr>
          <w:rFonts w:hint="eastAsia" w:ascii="宋体" w:hAnsi="宋体"/>
          <w:sz w:val="24"/>
          <w:szCs w:val="24"/>
        </w:rPr>
      </w:pPr>
    </w:p>
    <w:p w14:paraId="45BE41C8">
      <w:pPr>
        <w:wordWrap w:val="0"/>
        <w:spacing w:line="360" w:lineRule="auto"/>
        <w:jc w:val="right"/>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（盖公章） </w:t>
      </w:r>
      <w:r>
        <w:rPr>
          <w:rFonts w:ascii="宋体" w:hAnsi="宋体"/>
          <w:sz w:val="24"/>
          <w:szCs w:val="24"/>
          <w:u w:val="single"/>
        </w:rPr>
        <w:t xml:space="preserve">    </w:t>
      </w:r>
    </w:p>
    <w:p w14:paraId="2EEE611C">
      <w:pPr>
        <w:spacing w:line="360" w:lineRule="auto"/>
        <w:rPr>
          <w:rFonts w:hint="eastAsia" w:ascii="宋体" w:hAnsi="宋体"/>
          <w:sz w:val="24"/>
          <w:szCs w:val="24"/>
        </w:rPr>
      </w:pPr>
    </w:p>
    <w:p w14:paraId="0A1045A5">
      <w:pPr>
        <w:spacing w:line="360" w:lineRule="auto"/>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D4C6F95">
      <w:pPr>
        <w:spacing w:line="360" w:lineRule="auto"/>
        <w:jc w:val="center"/>
        <w:rPr>
          <w:rFonts w:hint="eastAsia" w:ascii="宋体" w:hAnsi="宋体"/>
          <w:b/>
          <w:sz w:val="28"/>
          <w:szCs w:val="24"/>
        </w:rPr>
      </w:pPr>
      <w:r>
        <w:rPr>
          <w:rFonts w:hint="eastAsia" w:ascii="宋体" w:hAnsi="宋体"/>
          <w:b/>
          <w:sz w:val="28"/>
          <w:szCs w:val="24"/>
        </w:rPr>
        <w:t>法定代表人授权委托书</w:t>
      </w:r>
    </w:p>
    <w:p w14:paraId="68617A26">
      <w:pPr>
        <w:spacing w:line="360" w:lineRule="auto"/>
        <w:rPr>
          <w:rFonts w:hint="eastAsia" w:ascii="宋体" w:hAnsi="宋体"/>
          <w:sz w:val="24"/>
          <w:szCs w:val="24"/>
        </w:rPr>
      </w:pPr>
    </w:p>
    <w:p w14:paraId="7E97E788">
      <w:pPr>
        <w:spacing w:line="360" w:lineRule="auto"/>
        <w:ind w:firstLine="480" w:firstLineChars="200"/>
        <w:rPr>
          <w:rFonts w:hint="eastAsia" w:ascii="宋体" w:hAnsi="宋体"/>
          <w:sz w:val="24"/>
          <w:szCs w:val="24"/>
        </w:rPr>
      </w:pPr>
      <w:r>
        <w:rPr>
          <w:rFonts w:hint="eastAsia" w:ascii="宋体" w:hAnsi="宋体"/>
          <w:sz w:val="24"/>
          <w:szCs w:val="24"/>
        </w:rPr>
        <w:t>本授权委托书申明：我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p>
    <w:p w14:paraId="249A438B">
      <w:pPr>
        <w:spacing w:line="360" w:lineRule="auto"/>
        <w:rPr>
          <w:rFonts w:hint="eastAsia" w:ascii="宋体" w:hAnsi="宋体"/>
          <w:sz w:val="24"/>
          <w:szCs w:val="24"/>
        </w:rPr>
      </w:pPr>
      <w:r>
        <w:rPr>
          <w:rFonts w:hint="eastAsia" w:ascii="宋体" w:hAnsi="宋体"/>
          <w:sz w:val="24"/>
          <w:szCs w:val="24"/>
        </w:rPr>
        <w:t>（投标人单位</w:t>
      </w:r>
      <w:r>
        <w:rPr>
          <w:rFonts w:ascii="宋体" w:hAnsi="宋体"/>
          <w:sz w:val="24"/>
          <w:szCs w:val="24"/>
        </w:rPr>
        <w:t>名称</w:t>
      </w:r>
      <w:r>
        <w:rPr>
          <w:rFonts w:hint="eastAsia" w:ascii="宋体" w:hAnsi="宋体"/>
          <w:sz w:val="24"/>
          <w:szCs w:val="24"/>
        </w:rPr>
        <w:t>）的法定代表人，现授权委托我公司的</w:t>
      </w:r>
      <w:r>
        <w:rPr>
          <w:rFonts w:ascii="宋体" w:hAnsi="宋体"/>
          <w:sz w:val="24"/>
          <w:szCs w:val="24"/>
          <w:u w:val="single"/>
        </w:rPr>
        <w:t xml:space="preserve">       </w:t>
      </w:r>
      <w:r>
        <w:rPr>
          <w:rFonts w:hint="eastAsia" w:ascii="宋体" w:hAnsi="宋体"/>
          <w:sz w:val="24"/>
          <w:szCs w:val="24"/>
        </w:rPr>
        <w:t>（姓名）为我的委托代理人，以本公司的名义参加</w:t>
      </w:r>
      <w:r>
        <w:rPr>
          <w:rFonts w:hint="eastAsia" w:ascii="宋体" w:hAnsi="宋体"/>
          <w:sz w:val="24"/>
          <w:szCs w:val="24"/>
          <w:u w:val="single"/>
        </w:rPr>
        <w:t xml:space="preserve">                             </w:t>
      </w:r>
      <w:r>
        <w:rPr>
          <w:rFonts w:hint="eastAsia" w:ascii="宋体" w:hAnsi="宋体"/>
          <w:sz w:val="24"/>
          <w:szCs w:val="24"/>
        </w:rPr>
        <w:t>项目投标，授权委托人在开标、评标、合同谈判过程中所签署的一切文件和处理与之有关的一切事务，我均予以承认。</w:t>
      </w:r>
    </w:p>
    <w:p w14:paraId="4D1DFE24">
      <w:pPr>
        <w:spacing w:line="360" w:lineRule="auto"/>
        <w:ind w:firstLine="480" w:firstLineChars="200"/>
        <w:rPr>
          <w:rFonts w:hint="eastAsia" w:ascii="宋体" w:hAnsi="宋体"/>
          <w:sz w:val="24"/>
          <w:szCs w:val="24"/>
        </w:rPr>
      </w:pPr>
      <w:r>
        <w:rPr>
          <w:rFonts w:hint="eastAsia" w:ascii="宋体" w:hAnsi="宋体"/>
          <w:sz w:val="24"/>
          <w:szCs w:val="24"/>
        </w:rPr>
        <w:t>代理人无转委托权，特此委托。</w:t>
      </w:r>
    </w:p>
    <w:p w14:paraId="12AB9255">
      <w:pPr>
        <w:spacing w:line="360" w:lineRule="auto"/>
        <w:rPr>
          <w:rFonts w:hint="eastAsia" w:ascii="宋体" w:hAnsi="宋体"/>
          <w:sz w:val="24"/>
          <w:szCs w:val="24"/>
        </w:rPr>
      </w:pPr>
    </w:p>
    <w:p w14:paraId="5B1985E4">
      <w:pPr>
        <w:spacing w:line="480" w:lineRule="auto"/>
        <w:rPr>
          <w:rFonts w:hint="eastAsia" w:ascii="宋体" w:hAnsi="宋体"/>
          <w:sz w:val="24"/>
          <w:szCs w:val="24"/>
        </w:rPr>
      </w:pPr>
      <w:r>
        <w:rPr>
          <w:rFonts w:hint="eastAsia" w:ascii="宋体" w:hAnsi="宋体"/>
          <w:sz w:val="24"/>
          <w:szCs w:val="24"/>
        </w:rPr>
        <w:t>投标人单位</w:t>
      </w:r>
      <w:r>
        <w:rPr>
          <w:rFonts w:ascii="宋体" w:hAnsi="宋体"/>
          <w:sz w:val="24"/>
          <w:szCs w:val="24"/>
        </w:rPr>
        <w:t>名称</w:t>
      </w:r>
      <w:r>
        <w:rPr>
          <w:rFonts w:hint="eastAsia" w:ascii="宋体" w:hAnsi="宋体"/>
          <w:sz w:val="24"/>
          <w:szCs w:val="24"/>
        </w:rPr>
        <w:t>（盖章）：</w:t>
      </w:r>
      <w:r>
        <w:rPr>
          <w:rFonts w:hint="eastAsia" w:ascii="宋体" w:hAnsi="宋体"/>
          <w:sz w:val="24"/>
          <w:szCs w:val="24"/>
          <w:u w:val="single"/>
        </w:rPr>
        <w:t xml:space="preserve">                              </w:t>
      </w:r>
    </w:p>
    <w:p w14:paraId="7D3272D0">
      <w:pPr>
        <w:spacing w:line="480" w:lineRule="auto"/>
        <w:rPr>
          <w:rFonts w:hint="eastAsia" w:ascii="宋体" w:hAnsi="宋体"/>
          <w:sz w:val="24"/>
          <w:szCs w:val="24"/>
          <w:u w:val="single"/>
        </w:rPr>
      </w:pPr>
      <w:r>
        <w:rPr>
          <w:rFonts w:hint="eastAsia" w:ascii="宋体" w:hAnsi="宋体"/>
          <w:sz w:val="24"/>
          <w:szCs w:val="24"/>
        </w:rPr>
        <w:t>法定代表人（签字</w:t>
      </w:r>
      <w:r>
        <w:rPr>
          <w:rFonts w:ascii="宋体" w:hAnsi="宋体"/>
          <w:sz w:val="24"/>
          <w:szCs w:val="24"/>
        </w:rPr>
        <w:t>或盖章</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p>
    <w:p w14:paraId="136B807D">
      <w:pPr>
        <w:spacing w:line="480" w:lineRule="auto"/>
        <w:rPr>
          <w:rFonts w:hint="eastAsia" w:ascii="宋体" w:hAnsi="宋体"/>
          <w:sz w:val="24"/>
          <w:szCs w:val="24"/>
        </w:rPr>
      </w:pPr>
      <w:r>
        <w:rPr>
          <w:rFonts w:hint="eastAsia" w:ascii="宋体" w:hAnsi="宋体"/>
          <w:sz w:val="24"/>
          <w:szCs w:val="24"/>
        </w:rPr>
        <w:t>委托代理人（签字）：</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ascii="宋体" w:hAnsi="宋体"/>
          <w:sz w:val="24"/>
          <w:szCs w:val="24"/>
          <w:u w:val="single"/>
        </w:rPr>
        <w:t xml:space="preserve">  </w:t>
      </w:r>
    </w:p>
    <w:p w14:paraId="1E2CF6AE">
      <w:pPr>
        <w:spacing w:line="480" w:lineRule="auto"/>
        <w:rPr>
          <w:rFonts w:hint="eastAsia"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3E003EB0">
      <w:pPr>
        <w:spacing w:line="480" w:lineRule="auto"/>
        <w:rPr>
          <w:rFonts w:hint="eastAsia" w:ascii="宋体" w:hAnsi="宋体"/>
          <w:sz w:val="24"/>
          <w:szCs w:val="24"/>
        </w:rPr>
      </w:pPr>
      <w:r>
        <w:rPr>
          <w:rFonts w:hint="eastAsia" w:ascii="宋体" w:hAnsi="宋体"/>
          <w:sz w:val="24"/>
          <w:szCs w:val="24"/>
        </w:rPr>
        <w:t>授权委托日期：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14:paraId="2A71B8BC">
      <w:pPr>
        <w:spacing w:line="360" w:lineRule="auto"/>
        <w:rPr>
          <w:rFonts w:hint="eastAsia" w:ascii="宋体" w:hAnsi="宋体"/>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231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3" w:hRule="atLeast"/>
        </w:trPr>
        <w:tc>
          <w:tcPr>
            <w:tcW w:w="8296" w:type="dxa"/>
          </w:tcPr>
          <w:p w14:paraId="67C8D31F">
            <w:pPr>
              <w:spacing w:line="360" w:lineRule="auto"/>
              <w:rPr>
                <w:rFonts w:hint="eastAsia" w:ascii="宋体" w:hAnsi="宋体"/>
                <w:sz w:val="24"/>
                <w:szCs w:val="24"/>
              </w:rPr>
            </w:pPr>
            <w:r>
              <w:rPr>
                <w:rFonts w:hint="eastAsia" w:ascii="宋体" w:hAnsi="宋体"/>
                <w:sz w:val="24"/>
                <w:szCs w:val="24"/>
              </w:rPr>
              <w:t>附法人身份证</w:t>
            </w:r>
            <w:r>
              <w:rPr>
                <w:rFonts w:ascii="宋体" w:hAnsi="宋体"/>
                <w:sz w:val="24"/>
                <w:szCs w:val="24"/>
              </w:rPr>
              <w:t>扫描件</w:t>
            </w:r>
            <w:r>
              <w:rPr>
                <w:rFonts w:hint="eastAsia" w:ascii="宋体" w:hAnsi="宋体"/>
                <w:sz w:val="24"/>
                <w:szCs w:val="24"/>
              </w:rPr>
              <w:t>：</w:t>
            </w:r>
          </w:p>
          <w:p w14:paraId="1E582966">
            <w:pPr>
              <w:spacing w:line="360" w:lineRule="auto"/>
              <w:rPr>
                <w:rFonts w:hint="eastAsia" w:ascii="宋体" w:hAnsi="宋体"/>
                <w:sz w:val="24"/>
                <w:szCs w:val="24"/>
              </w:rPr>
            </w:pPr>
          </w:p>
          <w:p w14:paraId="3738FF6D">
            <w:pPr>
              <w:spacing w:line="360" w:lineRule="auto"/>
              <w:rPr>
                <w:rFonts w:hint="eastAsia" w:ascii="宋体" w:hAnsi="宋体"/>
                <w:sz w:val="24"/>
                <w:szCs w:val="24"/>
              </w:rPr>
            </w:pPr>
          </w:p>
          <w:p w14:paraId="20ABDC7B">
            <w:pPr>
              <w:spacing w:line="360" w:lineRule="auto"/>
              <w:rPr>
                <w:rFonts w:hint="eastAsia" w:ascii="宋体" w:hAnsi="宋体"/>
                <w:sz w:val="24"/>
                <w:szCs w:val="24"/>
              </w:rPr>
            </w:pPr>
          </w:p>
          <w:p w14:paraId="7C361307">
            <w:pPr>
              <w:spacing w:line="360" w:lineRule="auto"/>
              <w:rPr>
                <w:rFonts w:hint="eastAsia" w:ascii="宋体" w:hAnsi="宋体"/>
                <w:sz w:val="24"/>
                <w:szCs w:val="24"/>
              </w:rPr>
            </w:pPr>
          </w:p>
          <w:p w14:paraId="4184E429">
            <w:pPr>
              <w:spacing w:line="360" w:lineRule="auto"/>
              <w:rPr>
                <w:rFonts w:hint="eastAsia" w:ascii="宋体" w:hAnsi="宋体"/>
                <w:sz w:val="24"/>
                <w:szCs w:val="24"/>
              </w:rPr>
            </w:pPr>
            <w:r>
              <w:rPr>
                <w:rFonts w:hint="eastAsia" w:ascii="宋体" w:hAnsi="宋体"/>
                <w:sz w:val="24"/>
                <w:szCs w:val="24"/>
              </w:rPr>
              <w:t>被委托</w:t>
            </w:r>
            <w:r>
              <w:rPr>
                <w:rFonts w:ascii="宋体" w:hAnsi="宋体"/>
                <w:sz w:val="24"/>
                <w:szCs w:val="24"/>
              </w:rPr>
              <w:t>代理人</w:t>
            </w:r>
            <w:r>
              <w:rPr>
                <w:rFonts w:hint="eastAsia" w:ascii="宋体" w:hAnsi="宋体"/>
                <w:sz w:val="24"/>
                <w:szCs w:val="24"/>
              </w:rPr>
              <w:t>身份证扫描件</w:t>
            </w:r>
            <w:r>
              <w:rPr>
                <w:rFonts w:ascii="宋体" w:hAnsi="宋体"/>
                <w:sz w:val="24"/>
                <w:szCs w:val="24"/>
              </w:rPr>
              <w:t>：</w:t>
            </w:r>
          </w:p>
        </w:tc>
      </w:tr>
    </w:tbl>
    <w:p w14:paraId="6C79C773">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427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D7BE5"/>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4223"/>
    <w:rsid w:val="00210978"/>
    <w:rsid w:val="0021390D"/>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539"/>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D5B03"/>
    <w:rsid w:val="005F1DE4"/>
    <w:rsid w:val="005F4601"/>
    <w:rsid w:val="00601A2A"/>
    <w:rsid w:val="00605EDC"/>
    <w:rsid w:val="00614C53"/>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1A99"/>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22008"/>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D746E"/>
    <w:rsid w:val="00903484"/>
    <w:rsid w:val="00914444"/>
    <w:rsid w:val="00925AB4"/>
    <w:rsid w:val="009309C0"/>
    <w:rsid w:val="009379AB"/>
    <w:rsid w:val="00942F40"/>
    <w:rsid w:val="0094776F"/>
    <w:rsid w:val="00957A82"/>
    <w:rsid w:val="00971DBE"/>
    <w:rsid w:val="009730BC"/>
    <w:rsid w:val="00974385"/>
    <w:rsid w:val="009766A2"/>
    <w:rsid w:val="009772A8"/>
    <w:rsid w:val="009818DC"/>
    <w:rsid w:val="009B5DBC"/>
    <w:rsid w:val="009B7FB3"/>
    <w:rsid w:val="009C3C8B"/>
    <w:rsid w:val="009F0ABA"/>
    <w:rsid w:val="009F3289"/>
    <w:rsid w:val="009F32C8"/>
    <w:rsid w:val="009F4BB8"/>
    <w:rsid w:val="009F50C2"/>
    <w:rsid w:val="009F59F0"/>
    <w:rsid w:val="009F77E6"/>
    <w:rsid w:val="00A22384"/>
    <w:rsid w:val="00A4389D"/>
    <w:rsid w:val="00A54067"/>
    <w:rsid w:val="00A67374"/>
    <w:rsid w:val="00A7195B"/>
    <w:rsid w:val="00A7245A"/>
    <w:rsid w:val="00A757F9"/>
    <w:rsid w:val="00A91741"/>
    <w:rsid w:val="00A91E17"/>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275"/>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3849"/>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06B1C"/>
    <w:rsid w:val="00E12CB9"/>
    <w:rsid w:val="00E253DE"/>
    <w:rsid w:val="00E25BB4"/>
    <w:rsid w:val="00E31918"/>
    <w:rsid w:val="00E36F05"/>
    <w:rsid w:val="00E44DE9"/>
    <w:rsid w:val="00E44F82"/>
    <w:rsid w:val="00E50BF9"/>
    <w:rsid w:val="00E648DA"/>
    <w:rsid w:val="00EB69E5"/>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3E88"/>
    <w:rsid w:val="00FB6AA0"/>
    <w:rsid w:val="00FD747B"/>
    <w:rsid w:val="05520F8A"/>
    <w:rsid w:val="6C2D3E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29"/>
    <w:unhideWhenUsed/>
    <w:qFormat/>
    <w:uiPriority w:val="99"/>
    <w:pPr>
      <w:spacing w:after="120" w:line="360" w:lineRule="auto"/>
    </w:pPr>
    <w:rPr>
      <w:rFonts w:eastAsia="仿宋" w:asciiTheme="minorHAnsi" w:hAnsiTheme="minorHAnsi" w:cstheme="minorBidi"/>
      <w:sz w:val="28"/>
    </w:rPr>
  </w:style>
  <w:style w:type="paragraph" w:styleId="5">
    <w:name w:val="Plain Text"/>
    <w:basedOn w:val="1"/>
    <w:link w:val="24"/>
    <w:qFormat/>
    <w:uiPriority w:val="0"/>
    <w:rPr>
      <w:rFonts w:ascii="宋体" w:hAnsi="Courier New" w:cs="Courier New"/>
    </w:rPr>
  </w:style>
  <w:style w:type="paragraph" w:styleId="6">
    <w:name w:val="Date"/>
    <w:basedOn w:val="1"/>
    <w:next w:val="1"/>
    <w:link w:val="28"/>
    <w:semiHidden/>
    <w:unhideWhenUsed/>
    <w:qFormat/>
    <w:uiPriority w:val="99"/>
    <w:pPr>
      <w:ind w:left="100" w:leftChars="2500"/>
    </w:pPr>
  </w:style>
  <w:style w:type="paragraph" w:styleId="7">
    <w:name w:val="Balloon Text"/>
    <w:basedOn w:val="1"/>
    <w:link w:val="20"/>
    <w:semiHidden/>
    <w:qFormat/>
    <w:uiPriority w:val="99"/>
    <w:rPr>
      <w:rFonts w:ascii="Times New Roman" w:hAnsi="Times New Roman" w:cs="Times New Roman"/>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customStyle="1" w:styleId="15">
    <w:name w:val="标题 2 字符"/>
    <w:link w:val="3"/>
    <w:qFormat/>
    <w:locked/>
    <w:uiPriority w:val="99"/>
    <w:rPr>
      <w:rFonts w:ascii="Cambria" w:hAnsi="Cambria" w:eastAsia="宋体" w:cs="Cambria"/>
      <w:b/>
      <w:bCs/>
      <w:sz w:val="32"/>
      <w:szCs w:val="32"/>
    </w:rPr>
  </w:style>
  <w:style w:type="character" w:customStyle="1" w:styleId="16">
    <w:name w:val="页眉 字符"/>
    <w:link w:val="9"/>
    <w:qFormat/>
    <w:locked/>
    <w:uiPriority w:val="99"/>
    <w:rPr>
      <w:sz w:val="18"/>
      <w:szCs w:val="18"/>
    </w:rPr>
  </w:style>
  <w:style w:type="character" w:customStyle="1" w:styleId="17">
    <w:name w:val="页脚 字符"/>
    <w:link w:val="8"/>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表段落 字符"/>
    <w:link w:val="18"/>
    <w:qFormat/>
    <w:locked/>
    <w:uiPriority w:val="99"/>
    <w:rPr>
      <w:rFonts w:ascii="Times New Roman" w:hAnsi="Times New Roman" w:eastAsia="宋体" w:cs="Times New Roman"/>
      <w:sz w:val="20"/>
      <w:szCs w:val="20"/>
    </w:rPr>
  </w:style>
  <w:style w:type="character" w:customStyle="1" w:styleId="20">
    <w:name w:val="批注框文本 字符"/>
    <w:link w:val="7"/>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字符"/>
    <w:link w:val="5"/>
    <w:qFormat/>
    <w:uiPriority w:val="0"/>
    <w:rPr>
      <w:rFonts w:ascii="宋体" w:hAnsi="Courier New" w:cs="Courier New"/>
      <w:kern w:val="2"/>
      <w:sz w:val="21"/>
      <w:szCs w:val="21"/>
    </w:rPr>
  </w:style>
  <w:style w:type="character" w:customStyle="1" w:styleId="25">
    <w:name w:val="标题 1 字符"/>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日期 字符"/>
    <w:basedOn w:val="13"/>
    <w:link w:val="6"/>
    <w:semiHidden/>
    <w:qFormat/>
    <w:uiPriority w:val="99"/>
    <w:rPr>
      <w:rFonts w:cs="Calibri"/>
      <w:kern w:val="2"/>
      <w:sz w:val="21"/>
      <w:szCs w:val="21"/>
    </w:rPr>
  </w:style>
  <w:style w:type="character" w:customStyle="1" w:styleId="29">
    <w:name w:val="正文文本 字符"/>
    <w:basedOn w:val="13"/>
    <w:link w:val="4"/>
    <w:qFormat/>
    <w:uiPriority w:val="99"/>
    <w:rPr>
      <w:rFonts w:eastAsia="仿宋" w:asciiTheme="minorHAnsi" w:hAnsiTheme="minorHAnsi" w:cstheme="minorBidi"/>
      <w:kern w:val="2"/>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8466-BDBA-4160-8194-C8639C7C56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2877</Words>
  <Characters>3239</Characters>
  <Lines>152</Lines>
  <Paragraphs>141</Paragraphs>
  <TotalTime>35</TotalTime>
  <ScaleCrop>false</ScaleCrop>
  <LinksUpToDate>false</LinksUpToDate>
  <CharactersWithSpaces>3846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2019-08-15T09:24:00Z</dcterms:created>
  <dc:creator>dell</dc:creator>
  <cp:lastModifiedBy>高其瑞</cp:lastModifiedBy>
  <cp:lastPrinted>2018-08-22T03:24:00Z</cp:lastPrinted>
  <dcterms:modified xsi:type="dcterms:W3CDTF">2025-09-22T08:35:36Z</dcterms:modified>
  <dc:title>宜昌市中心人民医院</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eyJoZGlkIjoiMjFhYTFiYjNhZDc2ZDZlNzdkNTVhYWVmODA2NzFlNTAiLCJ1c2VySWQiOiIxMzQ3MzYzMCJ9</vt:lpwstr>
  </property>
  <property fmtid="{D5CDD505-2E9C-101B-9397-08002B2CF9AE}" pid="3" name="KSOProductBuildVer">
    <vt:lpwstr>2052-12.1.0.22529</vt:lpwstr>
  </property>
  <property fmtid="{D5CDD505-2E9C-101B-9397-08002B2CF9AE}" pid="4" name="ICV">
    <vt:lpwstr>0022AFF14AAB48368FC20F5E609BA636_13</vt:lpwstr>
  </property>
</Properties>
</file>