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38C" w:rsidRPr="004F277C" w:rsidRDefault="00ED638C" w:rsidP="004F277C">
      <w:pPr>
        <w:widowControl/>
        <w:shd w:val="clear" w:color="auto" w:fill="FFFFFF"/>
        <w:jc w:val="center"/>
        <w:rPr>
          <w:rFonts w:ascii="黑体" w:eastAsia="黑体" w:hAnsi="黑体" w:cs="宋体"/>
          <w:color w:val="000000" w:themeColor="text1"/>
          <w:kern w:val="0"/>
          <w:sz w:val="40"/>
          <w:szCs w:val="48"/>
        </w:rPr>
      </w:pPr>
      <w:r w:rsidRPr="004F277C">
        <w:rPr>
          <w:rFonts w:ascii="黑体" w:eastAsia="黑体" w:hAnsi="黑体" w:cs="宋体" w:hint="eastAsia"/>
          <w:color w:val="000000" w:themeColor="text1"/>
          <w:kern w:val="0"/>
          <w:sz w:val="40"/>
          <w:szCs w:val="48"/>
        </w:rPr>
        <w:t>宜昌市</w:t>
      </w:r>
      <w:r w:rsidRPr="004F277C">
        <w:rPr>
          <w:rFonts w:ascii="黑体" w:eastAsia="黑体" w:hAnsi="黑体" w:cs="宋体"/>
          <w:color w:val="000000" w:themeColor="text1"/>
          <w:kern w:val="0"/>
          <w:sz w:val="40"/>
          <w:szCs w:val="48"/>
        </w:rPr>
        <w:t>中心人民医院</w:t>
      </w:r>
    </w:p>
    <w:p w:rsidR="00170059" w:rsidRPr="00F01AD1" w:rsidRDefault="00E534C6" w:rsidP="004F277C">
      <w:pPr>
        <w:widowControl/>
        <w:shd w:val="clear" w:color="auto" w:fill="FFFFFF"/>
        <w:jc w:val="center"/>
        <w:rPr>
          <w:rFonts w:ascii="黑体" w:eastAsia="黑体" w:hAnsi="黑体" w:cs="宋体"/>
          <w:color w:val="000000" w:themeColor="text1"/>
          <w:kern w:val="0"/>
          <w:sz w:val="40"/>
          <w:szCs w:val="4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40"/>
          <w:szCs w:val="48"/>
        </w:rPr>
        <w:t>选聘拍卖公司</w:t>
      </w:r>
      <w:r w:rsidR="00ED638C" w:rsidRPr="00F01AD1">
        <w:rPr>
          <w:rFonts w:ascii="黑体" w:eastAsia="黑体" w:hAnsi="黑体" w:cs="宋体" w:hint="eastAsia"/>
          <w:color w:val="000000" w:themeColor="text1"/>
          <w:kern w:val="0"/>
          <w:sz w:val="40"/>
          <w:szCs w:val="48"/>
        </w:rPr>
        <w:t>项目</w:t>
      </w:r>
      <w:r w:rsidR="00ED638C" w:rsidRPr="00F01AD1">
        <w:rPr>
          <w:rFonts w:ascii="黑体" w:eastAsia="黑体" w:hAnsi="黑体" w:cs="宋体"/>
          <w:color w:val="000000" w:themeColor="text1"/>
          <w:kern w:val="0"/>
          <w:sz w:val="40"/>
          <w:szCs w:val="48"/>
        </w:rPr>
        <w:t>招标</w:t>
      </w:r>
    </w:p>
    <w:p w:rsidR="00170059" w:rsidRPr="004F277C" w:rsidRDefault="00170059" w:rsidP="004F277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 w:themeColor="text1"/>
          <w:kern w:val="0"/>
          <w:szCs w:val="24"/>
        </w:rPr>
      </w:pPr>
    </w:p>
    <w:p w:rsidR="00170059" w:rsidRPr="004F277C" w:rsidRDefault="00170059" w:rsidP="004F277C">
      <w:pPr>
        <w:widowControl/>
        <w:shd w:val="clear" w:color="auto" w:fill="FFFFFF"/>
        <w:jc w:val="center"/>
        <w:rPr>
          <w:rFonts w:ascii="宋体" w:eastAsia="宋体" w:hAnsi="宋体" w:cs="宋体"/>
          <w:color w:val="000000" w:themeColor="text1"/>
          <w:kern w:val="0"/>
          <w:sz w:val="18"/>
          <w:szCs w:val="21"/>
        </w:rPr>
      </w:pP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>招</w:t>
      </w:r>
      <w:r w:rsidRPr="004F277C">
        <w:rPr>
          <w:rFonts w:ascii="Calibri" w:eastAsia="黑体" w:hAnsi="Calibri" w:cs="Calibri"/>
          <w:b/>
          <w:bCs/>
          <w:color w:val="000000" w:themeColor="text1"/>
          <w:kern w:val="0"/>
          <w:sz w:val="36"/>
          <w:szCs w:val="44"/>
        </w:rPr>
        <w:t> </w:t>
      </w: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 xml:space="preserve"> 标</w:t>
      </w:r>
      <w:r w:rsidRPr="004F277C">
        <w:rPr>
          <w:rFonts w:ascii="Calibri" w:eastAsia="黑体" w:hAnsi="Calibri" w:cs="Calibri"/>
          <w:b/>
          <w:bCs/>
          <w:color w:val="000000" w:themeColor="text1"/>
          <w:kern w:val="0"/>
          <w:sz w:val="36"/>
          <w:szCs w:val="44"/>
        </w:rPr>
        <w:t> </w:t>
      </w: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 xml:space="preserve"> 公</w:t>
      </w:r>
      <w:r w:rsidRPr="004F277C">
        <w:rPr>
          <w:rFonts w:ascii="Calibri" w:eastAsia="黑体" w:hAnsi="Calibri" w:cs="Calibri"/>
          <w:b/>
          <w:bCs/>
          <w:color w:val="000000" w:themeColor="text1"/>
          <w:kern w:val="0"/>
          <w:sz w:val="36"/>
          <w:szCs w:val="44"/>
        </w:rPr>
        <w:t> </w:t>
      </w: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 xml:space="preserve"> 告</w:t>
      </w:r>
    </w:p>
    <w:p w:rsidR="00170059" w:rsidRPr="00E534C6" w:rsidRDefault="00E534C6" w:rsidP="00E534C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18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根据《宜昌市卫生计生委关于市中心人民医院房屋租赁的复函》（宜市卫生计生财{2017}1号）文件，现公开选聘拍卖公司，</w:t>
      </w:r>
      <w:r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欢迎广大符合条件的投标人踊跃投标。</w:t>
      </w:r>
    </w:p>
    <w:p w:rsidR="00170059" w:rsidRPr="004F277C" w:rsidRDefault="001902E6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</w:pPr>
      <w:r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                      </w:t>
      </w:r>
      <w:r w:rsidR="00170059"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宜昌市中心人民医院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</w:pPr>
      <w:r w:rsidRPr="004F277C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                    </w:t>
      </w:r>
      <w:r w:rsidR="00E534C6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 xml:space="preserve">     </w:t>
      </w:r>
      <w:r w:rsidR="00497047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2018</w:t>
      </w:r>
      <w:r w:rsidRPr="00366EF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年</w:t>
      </w:r>
      <w:r w:rsidR="00696851"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  <w:t>5</w:t>
      </w:r>
      <w:r w:rsidRPr="00366EF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月</w:t>
      </w:r>
      <w:r w:rsidR="00696851"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  <w:t>22</w:t>
      </w:r>
      <w:r w:rsidRPr="00366EF1">
        <w:rPr>
          <w:rFonts w:asciiTheme="minorEastAsia" w:hAnsiTheme="minorEastAsia" w:cs="宋体" w:hint="eastAsia"/>
          <w:color w:val="000000" w:themeColor="text1"/>
          <w:kern w:val="0"/>
          <w:sz w:val="24"/>
          <w:szCs w:val="32"/>
        </w:rPr>
        <w:t>日</w:t>
      </w:r>
    </w:p>
    <w:p w:rsidR="004F277C" w:rsidRPr="004F277C" w:rsidRDefault="004F277C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32"/>
        </w:rPr>
      </w:pPr>
    </w:p>
    <w:p w:rsidR="00170059" w:rsidRPr="004F277C" w:rsidRDefault="00170059" w:rsidP="004F277C">
      <w:pPr>
        <w:widowControl/>
        <w:shd w:val="clear" w:color="auto" w:fill="FFFFFF"/>
        <w:jc w:val="center"/>
        <w:rPr>
          <w:rFonts w:ascii="宋体" w:eastAsia="宋体" w:hAnsi="宋体" w:cs="宋体"/>
          <w:color w:val="000000" w:themeColor="text1"/>
          <w:kern w:val="0"/>
          <w:sz w:val="18"/>
          <w:szCs w:val="21"/>
        </w:rPr>
      </w:pPr>
      <w:r w:rsidRPr="004F277C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44"/>
        </w:rPr>
        <w:t>招 标 文 件</w:t>
      </w:r>
    </w:p>
    <w:p w:rsidR="00E157B3" w:rsidRPr="004F277C" w:rsidRDefault="00170059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一、</w:t>
      </w:r>
      <w:r w:rsid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招标内容</w:t>
      </w:r>
    </w:p>
    <w:p w:rsidR="00E157B3" w:rsidRPr="004F277C" w:rsidRDefault="00E157B3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1、</w:t>
      </w:r>
      <w:r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项目编号：</w:t>
      </w:r>
      <w:r w:rsidR="00696851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YCZXZBB-YN-2018-14</w:t>
      </w:r>
    </w:p>
    <w:p w:rsidR="00170059" w:rsidRPr="004F277C" w:rsidRDefault="00E157B3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2</w:t>
      </w:r>
      <w:r w:rsidR="00170059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、项目名称：</w:t>
      </w:r>
      <w:r w:rsidR="006A371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选聘拍卖公司</w:t>
      </w:r>
      <w:r w:rsidR="0069685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项目</w:t>
      </w:r>
    </w:p>
    <w:p w:rsidR="00E4434D" w:rsidRDefault="00E157B3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3</w:t>
      </w:r>
      <w:r w:rsidR="00170059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项目</w:t>
      </w:r>
      <w:r w:rsidR="006A7E83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内容</w:t>
      </w:r>
      <w:r w:rsidR="006A7E83" w:rsidRPr="004F277C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及要求</w:t>
      </w:r>
      <w:r w:rsidR="00170059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：</w:t>
      </w:r>
    </w:p>
    <w:p w:rsidR="006A3713" w:rsidRDefault="00E4434D" w:rsidP="00676416">
      <w:pPr>
        <w:widowControl/>
        <w:shd w:val="clear" w:color="auto" w:fill="FFFFFF"/>
        <w:spacing w:line="360" w:lineRule="auto"/>
        <w:ind w:leftChars="228" w:left="479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3.1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</w:t>
      </w:r>
      <w:r w:rsidR="006A3713" w:rsidRPr="006A371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根据宜市财规〔2017〕11号《宜昌市市直行政事业单位国有资产使用管理实施细则》和宜市财规〔2015〕13号《宜昌市市直行政事业单位国有资产收益管理暂行办法》的规定，</w:t>
      </w:r>
      <w:r w:rsidR="006A371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拟选聘拍卖公司将我院以下</w:t>
      </w:r>
      <w:r w:rsidR="003E4484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5</w:t>
      </w:r>
      <w:r w:rsidR="00497047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处</w:t>
      </w:r>
      <w:r w:rsidR="006A371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房屋</w:t>
      </w:r>
      <w:r w:rsidR="003507AD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3年租赁权</w:t>
      </w:r>
      <w:r w:rsidR="003E4484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分</w:t>
      </w:r>
      <w:r w:rsidR="008362E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标</w:t>
      </w:r>
      <w:r w:rsidR="006A371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 xml:space="preserve">进行公开拍卖：   </w:t>
      </w:r>
    </w:p>
    <w:p w:rsidR="003E4484" w:rsidRDefault="008362E5" w:rsidP="006A3713">
      <w:pPr>
        <w:widowControl/>
        <w:shd w:val="clear" w:color="auto" w:fill="FFFFFF"/>
        <w:spacing w:line="360" w:lineRule="auto"/>
        <w:ind w:leftChars="228" w:left="479" w:firstLine="465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标</w:t>
      </w:r>
      <w:r w:rsidR="003E4484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一：</w:t>
      </w:r>
    </w:p>
    <w:p w:rsidR="006A3713" w:rsidRDefault="006A3713" w:rsidP="006A3713">
      <w:pPr>
        <w:widowControl/>
        <w:shd w:val="clear" w:color="auto" w:fill="FFFFFF"/>
        <w:spacing w:line="360" w:lineRule="auto"/>
        <w:ind w:leftChars="228" w:left="479" w:firstLine="465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门诊急诊全科医师培训基地二楼咖啡厅    面积88.65㎡</w:t>
      </w:r>
    </w:p>
    <w:p w:rsidR="006A3713" w:rsidRDefault="006A3713" w:rsidP="006A3713">
      <w:pPr>
        <w:widowControl/>
        <w:shd w:val="clear" w:color="auto" w:fill="FFFFFF"/>
        <w:spacing w:line="360" w:lineRule="auto"/>
        <w:ind w:leftChars="228" w:left="479" w:firstLine="465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门诊急诊全科医师培训基地三楼超市      面积49.94㎡</w:t>
      </w:r>
    </w:p>
    <w:p w:rsidR="003E4484" w:rsidRDefault="008362E5" w:rsidP="006A3713">
      <w:pPr>
        <w:widowControl/>
        <w:shd w:val="clear" w:color="auto" w:fill="FFFFFF"/>
        <w:spacing w:line="360" w:lineRule="auto"/>
        <w:ind w:leftChars="228" w:left="479" w:firstLine="465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标</w:t>
      </w:r>
      <w:r w:rsidR="003E4484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二：</w:t>
      </w:r>
    </w:p>
    <w:p w:rsidR="003E4484" w:rsidRPr="003E4484" w:rsidRDefault="003E4484" w:rsidP="003E4484">
      <w:pPr>
        <w:widowControl/>
        <w:shd w:val="clear" w:color="auto" w:fill="FFFFFF"/>
        <w:spacing w:line="360" w:lineRule="auto"/>
        <w:ind w:leftChars="228" w:left="479" w:firstLine="465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综合楼一楼面包房                      面积76.15㎡</w:t>
      </w:r>
    </w:p>
    <w:p w:rsidR="003E4484" w:rsidRDefault="003E4484" w:rsidP="006A3713">
      <w:pPr>
        <w:widowControl/>
        <w:shd w:val="clear" w:color="auto" w:fill="FFFFFF"/>
        <w:spacing w:line="360" w:lineRule="auto"/>
        <w:ind w:leftChars="228" w:left="479" w:firstLine="465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放射影像楼旁超市                      面积28.78㎡</w:t>
      </w:r>
    </w:p>
    <w:p w:rsidR="003E4484" w:rsidRDefault="003E4484" w:rsidP="006A3713">
      <w:pPr>
        <w:widowControl/>
        <w:shd w:val="clear" w:color="auto" w:fill="FFFFFF"/>
        <w:spacing w:line="360" w:lineRule="auto"/>
        <w:ind w:leftChars="228" w:left="479" w:firstLine="465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江南住院大楼二楼超市                  面积54.17㎡</w:t>
      </w:r>
    </w:p>
    <w:p w:rsidR="003E4484" w:rsidRPr="003E4484" w:rsidRDefault="003E4484" w:rsidP="003E448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 xml:space="preserve">    3.2</w:t>
      </w:r>
      <w:r w:rsidR="008362E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、投标方自行选择标一或者标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二进行投标。</w:t>
      </w:r>
      <w:r w:rsidR="008362E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确定中标方两家。</w:t>
      </w:r>
    </w:p>
    <w:p w:rsidR="00030037" w:rsidRPr="004D562F" w:rsidRDefault="008362E5" w:rsidP="004D562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3.3</w:t>
      </w:r>
      <w:r w:rsidR="00931C9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、中标方与医院签订拍卖协议。</w:t>
      </w:r>
    </w:p>
    <w:p w:rsidR="00170059" w:rsidRPr="004F277C" w:rsidRDefault="006A7E83" w:rsidP="00931C93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lastRenderedPageBreak/>
        <w:t>二</w:t>
      </w:r>
      <w:r w:rsidRPr="004F277C"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、</w:t>
      </w:r>
      <w:r w:rsidR="00931C93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投标人</w:t>
      </w:r>
      <w:r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资格</w:t>
      </w:r>
      <w:r w:rsidRPr="004F277C"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要求</w:t>
      </w:r>
      <w:r w:rsidR="00931C93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及须提交的资料</w:t>
      </w:r>
    </w:p>
    <w:p w:rsidR="00E97C9A" w:rsidRPr="00C940AB" w:rsidRDefault="006A7E83" w:rsidP="00C940A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1、</w:t>
      </w:r>
      <w:r w:rsidR="00931C9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具有独立企业法人资格并提供有效的营业执照、税务登记证、组织机构代码证</w:t>
      </w:r>
      <w:r w:rsidR="003507AD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原件及</w:t>
      </w:r>
      <w:r w:rsidR="00931C9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复印件或三证合一的</w:t>
      </w:r>
      <w:r w:rsidR="003507AD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原件及</w:t>
      </w:r>
      <w:r w:rsidR="00931C9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复印件</w:t>
      </w:r>
      <w:r w:rsidR="0069685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931C93" w:rsidRDefault="00C940AB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2</w:t>
      </w:r>
      <w:r w:rsidR="006A7E83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</w:t>
      </w:r>
      <w:r w:rsidR="00931C9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具有省级主管部门颁布的《拍卖经营批准证书》并提供</w:t>
      </w:r>
      <w:r w:rsidR="003507AD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原件及</w:t>
      </w:r>
      <w:r w:rsidR="00931C9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复印件</w:t>
      </w:r>
      <w:r w:rsidR="0069685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6A7E83" w:rsidRDefault="00931C93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3、具有在本单位注册的国家注册拍卖师并提供</w:t>
      </w:r>
      <w:r w:rsidR="003507AD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原件及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复印件</w:t>
      </w:r>
      <w:r w:rsidR="0069685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931C93" w:rsidRDefault="00931C93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4、市外注册公司须在宜昌市内有常设办事机构（须有固定办公场所和从业人员）并提供</w:t>
      </w:r>
      <w:r w:rsidR="003507AD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原件及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复印件</w:t>
      </w:r>
      <w:r w:rsidR="0069685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393EA6" w:rsidRDefault="00393EA6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5、具备湖北省拍卖行业协会会员资格，且在2016年度信用等级被评为AAA并提供证书原件及复印件。</w:t>
      </w:r>
    </w:p>
    <w:p w:rsidR="00F11E4D" w:rsidRDefault="00393EA6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6</w:t>
      </w:r>
      <w:r w:rsidR="009A4434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、提供2017年以来</w:t>
      </w:r>
      <w:r w:rsidR="00756CFA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接受宜昌市市直行政事业单位委托，</w:t>
      </w:r>
      <w:r w:rsidR="008708E8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组织成交的</w:t>
      </w:r>
      <w:r w:rsidR="009A4434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国有房屋租赁权拍卖业绩一份，现场提供合同、成交确认书原件及复印件</w:t>
      </w:r>
      <w:r w:rsidR="0069685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931C93" w:rsidRDefault="00393EA6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7</w:t>
      </w:r>
      <w:r w:rsidR="00931C9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、提供法定代表人亲笔签发的授权委托书（含法人身份证、被授权人身份证复印件）</w:t>
      </w:r>
      <w:r w:rsidR="0069685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931C93" w:rsidRDefault="00393EA6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8</w:t>
      </w:r>
      <w:r w:rsidR="00931C93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、上述投标资料需装入档案袋，密封盖章。</w:t>
      </w:r>
    </w:p>
    <w:p w:rsidR="00587354" w:rsidRDefault="003507AD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以上要求提供的资料真实、齐全、有效，如有弄虚作假一</w:t>
      </w:r>
      <w:r w:rsidR="00587354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经查实，将失去投标资格。</w:t>
      </w:r>
    </w:p>
    <w:p w:rsidR="00A869EE" w:rsidRPr="005B0978" w:rsidRDefault="00A869EE" w:rsidP="005B097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 w:rsidRPr="005B0978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三、招标方式</w:t>
      </w:r>
    </w:p>
    <w:p w:rsidR="00A869EE" w:rsidRDefault="005B0978" w:rsidP="00A869E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1</w:t>
      </w:r>
      <w:r w:rsidR="00A869EE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</w:t>
      </w:r>
      <w:r w:rsidR="00A869EE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本项目</w:t>
      </w:r>
      <w:r w:rsidR="00A869EE" w:rsidRPr="00037926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采用</w:t>
      </w:r>
      <w:r w:rsidR="00A869EE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佣金低价中标原则。佣金</w:t>
      </w:r>
      <w:r w:rsidR="00E33F99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只能向竞买方收取</w:t>
      </w:r>
      <w:r w:rsidR="00A869EE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，根据《拍卖法》相关规定，佣金不高于5%。中标人为投标的佣金比率最低者。</w:t>
      </w:r>
    </w:p>
    <w:p w:rsidR="00A869EE" w:rsidRDefault="00A869EE" w:rsidP="00A869E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若佣金比率最低者出现相同的两个</w:t>
      </w:r>
      <w:r w:rsidR="00B03E42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及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以上投标人</w:t>
      </w:r>
      <w:r w:rsidR="009542F9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，则采用评分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制，</w:t>
      </w:r>
      <w:r w:rsidR="009542F9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评分高者为中标方。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具体评分标准如下图：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1526"/>
        <w:gridCol w:w="850"/>
        <w:gridCol w:w="6379"/>
      </w:tblGrid>
      <w:tr w:rsidR="009542F9" w:rsidTr="003B0E68">
        <w:tc>
          <w:tcPr>
            <w:tcW w:w="1526" w:type="dxa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评分项目</w:t>
            </w:r>
          </w:p>
        </w:tc>
        <w:tc>
          <w:tcPr>
            <w:tcW w:w="850" w:type="dxa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分值</w:t>
            </w:r>
          </w:p>
        </w:tc>
        <w:tc>
          <w:tcPr>
            <w:tcW w:w="6379" w:type="dxa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评分依据</w:t>
            </w:r>
          </w:p>
        </w:tc>
      </w:tr>
      <w:tr w:rsidR="009542F9" w:rsidTr="003B0E68">
        <w:trPr>
          <w:trHeight w:val="923"/>
        </w:trPr>
        <w:tc>
          <w:tcPr>
            <w:tcW w:w="1526" w:type="dxa"/>
            <w:vAlign w:val="center"/>
          </w:tcPr>
          <w:p w:rsidR="009542F9" w:rsidRDefault="003B0E68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服务计划及保障措施</w:t>
            </w:r>
          </w:p>
        </w:tc>
        <w:tc>
          <w:tcPr>
            <w:tcW w:w="850" w:type="dxa"/>
            <w:vAlign w:val="center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10</w:t>
            </w:r>
          </w:p>
        </w:tc>
        <w:tc>
          <w:tcPr>
            <w:tcW w:w="6379" w:type="dxa"/>
          </w:tcPr>
          <w:p w:rsidR="009542F9" w:rsidRDefault="003B0E68" w:rsidP="00D741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根据投标人提供服务计划及保障措施相对优劣的具体情况，计划及措施好的得10分，良的得5分，一般的得3分。</w:t>
            </w:r>
          </w:p>
        </w:tc>
      </w:tr>
      <w:tr w:rsidR="009542F9" w:rsidTr="003B0E68">
        <w:trPr>
          <w:trHeight w:val="980"/>
        </w:trPr>
        <w:tc>
          <w:tcPr>
            <w:tcW w:w="1526" w:type="dxa"/>
            <w:vAlign w:val="center"/>
          </w:tcPr>
          <w:p w:rsidR="009542F9" w:rsidRPr="00756CFA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拍卖业绩</w:t>
            </w:r>
          </w:p>
        </w:tc>
        <w:tc>
          <w:tcPr>
            <w:tcW w:w="850" w:type="dxa"/>
            <w:vAlign w:val="center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30</w:t>
            </w:r>
          </w:p>
        </w:tc>
        <w:tc>
          <w:tcPr>
            <w:tcW w:w="6379" w:type="dxa"/>
          </w:tcPr>
          <w:p w:rsidR="009542F9" w:rsidRDefault="009542F9" w:rsidP="00D741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投标人2017年度拍卖总成交额2亿元（含2亿元）人民币以下得10分，2亿元-3亿元（含3亿元）得20分，3亿元-4亿元（含4亿元）得15分，4亿元以上得30分。</w:t>
            </w:r>
          </w:p>
        </w:tc>
      </w:tr>
      <w:tr w:rsidR="009542F9" w:rsidTr="003B0E68">
        <w:trPr>
          <w:trHeight w:val="852"/>
        </w:trPr>
        <w:tc>
          <w:tcPr>
            <w:tcW w:w="1526" w:type="dxa"/>
            <w:vAlign w:val="center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单位财务状况</w:t>
            </w:r>
          </w:p>
        </w:tc>
        <w:tc>
          <w:tcPr>
            <w:tcW w:w="850" w:type="dxa"/>
            <w:vAlign w:val="center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10</w:t>
            </w:r>
          </w:p>
        </w:tc>
        <w:tc>
          <w:tcPr>
            <w:tcW w:w="6379" w:type="dxa"/>
          </w:tcPr>
          <w:p w:rsidR="009542F9" w:rsidRDefault="009542F9" w:rsidP="00D741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提供单位2017年度财务报告的得5分，不提供的不得分；根据财务报告情况酌情打分1-5分。</w:t>
            </w:r>
          </w:p>
        </w:tc>
      </w:tr>
      <w:tr w:rsidR="009542F9" w:rsidTr="003B0E68">
        <w:trPr>
          <w:trHeight w:val="964"/>
        </w:trPr>
        <w:tc>
          <w:tcPr>
            <w:tcW w:w="1526" w:type="dxa"/>
            <w:vAlign w:val="center"/>
          </w:tcPr>
          <w:p w:rsidR="009542F9" w:rsidRPr="00756CFA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lastRenderedPageBreak/>
              <w:t>注册拍卖师从业情况</w:t>
            </w:r>
          </w:p>
        </w:tc>
        <w:tc>
          <w:tcPr>
            <w:tcW w:w="850" w:type="dxa"/>
            <w:vAlign w:val="center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30</w:t>
            </w:r>
          </w:p>
        </w:tc>
        <w:tc>
          <w:tcPr>
            <w:tcW w:w="6379" w:type="dxa"/>
          </w:tcPr>
          <w:p w:rsidR="009542F9" w:rsidRDefault="009542F9" w:rsidP="00D741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投标人现有在册注册拍卖师满1人得5分，每多一名增加2分，加分不超过10分；投标人现有注册拍卖师至2017年12月31日止，执业期有满5年以上的，得15分；满3年以上的，得10分；不满3年的得5分。</w:t>
            </w:r>
          </w:p>
        </w:tc>
      </w:tr>
      <w:tr w:rsidR="009542F9" w:rsidTr="003B0E68">
        <w:trPr>
          <w:trHeight w:val="841"/>
        </w:trPr>
        <w:tc>
          <w:tcPr>
            <w:tcW w:w="1526" w:type="dxa"/>
            <w:vAlign w:val="center"/>
          </w:tcPr>
          <w:p w:rsidR="009542F9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单位及从业人员获奖情况</w:t>
            </w:r>
          </w:p>
        </w:tc>
        <w:tc>
          <w:tcPr>
            <w:tcW w:w="850" w:type="dxa"/>
            <w:vAlign w:val="center"/>
          </w:tcPr>
          <w:p w:rsidR="009542F9" w:rsidRPr="008B7B17" w:rsidRDefault="009542F9" w:rsidP="008B7B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20</w:t>
            </w:r>
          </w:p>
        </w:tc>
        <w:tc>
          <w:tcPr>
            <w:tcW w:w="6379" w:type="dxa"/>
          </w:tcPr>
          <w:p w:rsidR="009542F9" w:rsidRDefault="009542F9" w:rsidP="00D741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32"/>
              </w:rPr>
              <w:t>单位获得工商行政管理局授予“重合同、守信用”单位的得10分，没有的得5分；投标单位从业人员2017年度以来获得省级行业主管部门表彰或奖励的得10分，没有的得5分。</w:t>
            </w:r>
          </w:p>
        </w:tc>
      </w:tr>
    </w:tbl>
    <w:p w:rsidR="00A869EE" w:rsidRPr="00931C93" w:rsidRDefault="00A869EE" w:rsidP="00A869E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</w:p>
    <w:p w:rsidR="00091845" w:rsidRPr="00D11182" w:rsidRDefault="005B0978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四</w:t>
      </w:r>
      <w:r w:rsidR="00091845" w:rsidRPr="00D11182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、</w:t>
      </w:r>
      <w:r w:rsidR="00D11182" w:rsidRPr="00D11182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招标</w:t>
      </w:r>
      <w:r w:rsidR="00D11182" w:rsidRPr="00D11182"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  <w:t>文件的获取</w:t>
      </w:r>
    </w:p>
    <w:p w:rsidR="00D11182" w:rsidRPr="004F277C" w:rsidRDefault="00D11182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D11182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投标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人在宜昌市中心人民医院官网通知公告栏下载招标文件</w:t>
      </w:r>
      <w:r w:rsidRPr="00D11182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170059" w:rsidRPr="004F277C" w:rsidRDefault="005B0978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五</w:t>
      </w:r>
      <w:r w:rsidR="00170059"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、投标文件递交</w:t>
      </w:r>
      <w:r w:rsidR="00016FB9"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及开标时间、开标地点</w:t>
      </w:r>
    </w:p>
    <w:p w:rsidR="00170059" w:rsidRPr="00F01AD1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1、投标文件递交的截止时间为</w:t>
      </w:r>
      <w:r w:rsidR="00497047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2018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年</w:t>
      </w:r>
      <w:r w:rsidR="00B03E42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5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月</w:t>
      </w:r>
      <w:r w:rsidR="00B03E42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25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日</w:t>
      </w:r>
      <w:r w:rsidR="00B03E42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15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时</w:t>
      </w:r>
      <w:r w:rsidR="00B03E42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30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 xml:space="preserve"> 分</w:t>
      </w:r>
      <w:r w:rsidR="00ED638C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，逾期送达或者未密封盖章的投标文件，招标人不予受理。</w:t>
      </w:r>
    </w:p>
    <w:p w:rsidR="00170059" w:rsidRPr="00F01AD1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2、投标地点：宜昌市中心人民医院</w:t>
      </w:r>
      <w:r w:rsidR="009F352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招标办</w:t>
      </w:r>
      <w:r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170059" w:rsidRPr="00F01AD1" w:rsidRDefault="00ED638C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3</w:t>
      </w:r>
      <w:r w:rsidR="00170059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、开标时间：</w:t>
      </w:r>
      <w:r w:rsidR="00B03E42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同投标截止时间</w:t>
      </w:r>
      <w:r w:rsidR="00170059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。</w:t>
      </w:r>
    </w:p>
    <w:p w:rsidR="00170059" w:rsidRPr="00F01AD1" w:rsidRDefault="00ED638C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4</w:t>
      </w:r>
      <w:r w:rsidR="00170059" w:rsidRPr="00F01AD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、开标地点：宜昌市中心人民医院招标办。</w:t>
      </w:r>
    </w:p>
    <w:p w:rsidR="00170059" w:rsidRPr="00F01AD1" w:rsidRDefault="00D11182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 w:rsidRPr="00F01AD1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六</w:t>
      </w:r>
      <w:r w:rsidR="00170059" w:rsidRPr="00F01AD1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、发布公告媒介</w:t>
      </w:r>
    </w:p>
    <w:p w:rsidR="00170059" w:rsidRPr="004F277C" w:rsidRDefault="00C46B63" w:rsidP="00C46B6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本次招标公告仅在宜昌市中心人民医院官网</w:t>
      </w:r>
      <w:r w:rsidR="00170059"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（http://www.yc-hospital.com.cn/）上发布</w:t>
      </w:r>
    </w:p>
    <w:p w:rsidR="00170059" w:rsidRPr="004F277C" w:rsidRDefault="005B0978" w:rsidP="004F277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七</w:t>
      </w:r>
      <w:r w:rsidR="00170059" w:rsidRPr="004F277C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32"/>
        </w:rPr>
        <w:t>、公告期限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本公告的公告期限为</w:t>
      </w:r>
      <w:r w:rsidRPr="00366EF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3</w:t>
      </w: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个工作日。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联系方式：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招标人：宜昌市中心人民医院</w:t>
      </w:r>
    </w:p>
    <w:p w:rsidR="00170059" w:rsidRPr="004F277C" w:rsidRDefault="00170059" w:rsidP="004F277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4F277C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地 址：宜昌市夷陵大道 183 号</w:t>
      </w:r>
    </w:p>
    <w:p w:rsidR="00170059" w:rsidRPr="00366EF1" w:rsidRDefault="00170059" w:rsidP="00366EF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366EF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联系人：</w:t>
      </w:r>
      <w:r w:rsidR="009F3525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周</w:t>
      </w:r>
      <w:r w:rsidRPr="00366EF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老师</w:t>
      </w:r>
    </w:p>
    <w:p w:rsidR="009B2A0D" w:rsidRPr="004F277C" w:rsidRDefault="00170059" w:rsidP="004970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r w:rsidRPr="00366EF1">
        <w:rPr>
          <w:rFonts w:ascii="宋体" w:eastAsia="宋体" w:hAnsi="宋体" w:cs="宋体" w:hint="eastAsia"/>
          <w:color w:val="000000" w:themeColor="text1"/>
          <w:kern w:val="0"/>
          <w:sz w:val="24"/>
          <w:szCs w:val="32"/>
        </w:rPr>
        <w:t>联系电话：0717-648</w:t>
      </w:r>
      <w:r w:rsidR="00B03E42">
        <w:rPr>
          <w:rFonts w:ascii="宋体" w:eastAsia="宋体" w:hAnsi="宋体" w:cs="宋体"/>
          <w:color w:val="000000" w:themeColor="text1"/>
          <w:kern w:val="0"/>
          <w:sz w:val="24"/>
          <w:szCs w:val="32"/>
        </w:rPr>
        <w:t>6583</w:t>
      </w:r>
    </w:p>
    <w:p w:rsidR="00B61917" w:rsidRPr="00366EF1" w:rsidRDefault="00B61917" w:rsidP="006C0CC5">
      <w:pPr>
        <w:widowControl/>
        <w:shd w:val="clear" w:color="auto" w:fill="FFFFFF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32"/>
        </w:rPr>
      </w:pPr>
      <w:bookmarkStart w:id="0" w:name="_GoBack"/>
      <w:bookmarkEnd w:id="0"/>
    </w:p>
    <w:sectPr w:rsidR="00B61917" w:rsidRPr="00366EF1" w:rsidSect="004D2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81" w:rsidRDefault="00E57A81" w:rsidP="00170059">
      <w:r>
        <w:separator/>
      </w:r>
    </w:p>
  </w:endnote>
  <w:endnote w:type="continuationSeparator" w:id="0">
    <w:p w:rsidR="00E57A81" w:rsidRDefault="00E57A81" w:rsidP="0017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81" w:rsidRDefault="00E57A81" w:rsidP="00170059">
      <w:r>
        <w:separator/>
      </w:r>
    </w:p>
  </w:footnote>
  <w:footnote w:type="continuationSeparator" w:id="0">
    <w:p w:rsidR="00E57A81" w:rsidRDefault="00E57A81" w:rsidP="00170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D09"/>
    <w:rsid w:val="00016FB9"/>
    <w:rsid w:val="00024D23"/>
    <w:rsid w:val="00030037"/>
    <w:rsid w:val="00037926"/>
    <w:rsid w:val="00091845"/>
    <w:rsid w:val="00170059"/>
    <w:rsid w:val="001902E6"/>
    <w:rsid w:val="001E7B84"/>
    <w:rsid w:val="00206E05"/>
    <w:rsid w:val="00330D09"/>
    <w:rsid w:val="00340618"/>
    <w:rsid w:val="003507AD"/>
    <w:rsid w:val="00366EF1"/>
    <w:rsid w:val="00393EA6"/>
    <w:rsid w:val="003B0E68"/>
    <w:rsid w:val="003E4484"/>
    <w:rsid w:val="00401D95"/>
    <w:rsid w:val="00497047"/>
    <w:rsid w:val="004D2BFA"/>
    <w:rsid w:val="004D562F"/>
    <w:rsid w:val="004F277C"/>
    <w:rsid w:val="00542DD5"/>
    <w:rsid w:val="00587354"/>
    <w:rsid w:val="005B0978"/>
    <w:rsid w:val="005F02ED"/>
    <w:rsid w:val="006120B7"/>
    <w:rsid w:val="00622904"/>
    <w:rsid w:val="00635C6C"/>
    <w:rsid w:val="00676416"/>
    <w:rsid w:val="00696851"/>
    <w:rsid w:val="006A3713"/>
    <w:rsid w:val="006A7E83"/>
    <w:rsid w:val="006C0CC5"/>
    <w:rsid w:val="006E28D0"/>
    <w:rsid w:val="00756CFA"/>
    <w:rsid w:val="00810C6A"/>
    <w:rsid w:val="00813133"/>
    <w:rsid w:val="008362E5"/>
    <w:rsid w:val="00840CCB"/>
    <w:rsid w:val="008708E8"/>
    <w:rsid w:val="008B7B17"/>
    <w:rsid w:val="008C3735"/>
    <w:rsid w:val="00931C93"/>
    <w:rsid w:val="009542F9"/>
    <w:rsid w:val="00964523"/>
    <w:rsid w:val="00977BC4"/>
    <w:rsid w:val="009A4434"/>
    <w:rsid w:val="009B2A0D"/>
    <w:rsid w:val="009B5D72"/>
    <w:rsid w:val="009F3525"/>
    <w:rsid w:val="009F5DB5"/>
    <w:rsid w:val="00A869EE"/>
    <w:rsid w:val="00AF4D4C"/>
    <w:rsid w:val="00B03E42"/>
    <w:rsid w:val="00B61917"/>
    <w:rsid w:val="00BB64DB"/>
    <w:rsid w:val="00C46B63"/>
    <w:rsid w:val="00C940AB"/>
    <w:rsid w:val="00CA52AD"/>
    <w:rsid w:val="00CC7DA8"/>
    <w:rsid w:val="00CD18DF"/>
    <w:rsid w:val="00D0098B"/>
    <w:rsid w:val="00D03778"/>
    <w:rsid w:val="00D11182"/>
    <w:rsid w:val="00D66C64"/>
    <w:rsid w:val="00DB265A"/>
    <w:rsid w:val="00DB44EC"/>
    <w:rsid w:val="00DC1CAC"/>
    <w:rsid w:val="00DD646D"/>
    <w:rsid w:val="00DF612D"/>
    <w:rsid w:val="00E157B3"/>
    <w:rsid w:val="00E207E6"/>
    <w:rsid w:val="00E24F70"/>
    <w:rsid w:val="00E33F99"/>
    <w:rsid w:val="00E4434D"/>
    <w:rsid w:val="00E534C6"/>
    <w:rsid w:val="00E57A81"/>
    <w:rsid w:val="00E72E7A"/>
    <w:rsid w:val="00E97C9A"/>
    <w:rsid w:val="00EC70B6"/>
    <w:rsid w:val="00ED638C"/>
    <w:rsid w:val="00EF5D71"/>
    <w:rsid w:val="00F01AD1"/>
    <w:rsid w:val="00F11E4D"/>
    <w:rsid w:val="00F220DF"/>
    <w:rsid w:val="00F53F23"/>
    <w:rsid w:val="00F7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6C1E4C-5724-46E0-AAAC-EFFE9666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05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00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005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700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70059"/>
    <w:rPr>
      <w:sz w:val="18"/>
      <w:szCs w:val="18"/>
    </w:rPr>
  </w:style>
  <w:style w:type="paragraph" w:customStyle="1" w:styleId="a8">
    <w:name w:val="论文正文"/>
    <w:basedOn w:val="a"/>
    <w:link w:val="a9"/>
    <w:uiPriority w:val="3"/>
    <w:qFormat/>
    <w:rsid w:val="006A7E83"/>
    <w:pPr>
      <w:spacing w:line="360" w:lineRule="auto"/>
      <w:ind w:firstLineChars="200" w:firstLine="200"/>
    </w:pPr>
    <w:rPr>
      <w:rFonts w:ascii="Times New Roman" w:eastAsia="宋体" w:hAnsi="Arial" w:cs="宋体"/>
      <w:sz w:val="24"/>
      <w:szCs w:val="20"/>
    </w:rPr>
  </w:style>
  <w:style w:type="character" w:customStyle="1" w:styleId="a9">
    <w:name w:val="论文正文 字符"/>
    <w:link w:val="a8"/>
    <w:uiPriority w:val="3"/>
    <w:rsid w:val="006A7E83"/>
    <w:rPr>
      <w:rFonts w:ascii="Times New Roman" w:eastAsia="宋体" w:hAnsi="Arial" w:cs="宋体"/>
      <w:sz w:val="24"/>
      <w:szCs w:val="20"/>
    </w:rPr>
  </w:style>
  <w:style w:type="paragraph" w:styleId="aa">
    <w:name w:val="Date"/>
    <w:basedOn w:val="a"/>
    <w:next w:val="a"/>
    <w:link w:val="Char2"/>
    <w:uiPriority w:val="99"/>
    <w:semiHidden/>
    <w:unhideWhenUsed/>
    <w:rsid w:val="004F277C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F277C"/>
  </w:style>
  <w:style w:type="table" w:styleId="ab">
    <w:name w:val="Table Grid"/>
    <w:basedOn w:val="a1"/>
    <w:uiPriority w:val="39"/>
    <w:rsid w:val="00A869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BEBE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37</cp:revision>
  <cp:lastPrinted>2018-05-21T01:36:00Z</cp:lastPrinted>
  <dcterms:created xsi:type="dcterms:W3CDTF">2017-06-20T07:17:00Z</dcterms:created>
  <dcterms:modified xsi:type="dcterms:W3CDTF">2018-05-22T07:55:00Z</dcterms:modified>
</cp:coreProperties>
</file>