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88F" w:rsidRPr="0081063F" w:rsidRDefault="00295BE8" w:rsidP="0081063F">
      <w:pPr>
        <w:pStyle w:val="a5"/>
        <w:shd w:val="clear" w:color="auto" w:fill="FFFFFF"/>
        <w:spacing w:before="0" w:beforeAutospacing="0" w:after="0" w:afterAutospacing="0"/>
        <w:jc w:val="center"/>
        <w:rPr>
          <w:sz w:val="44"/>
          <w:szCs w:val="28"/>
        </w:rPr>
      </w:pPr>
      <w:r>
        <w:rPr>
          <w:rStyle w:val="a6"/>
          <w:rFonts w:ascii="黑体" w:eastAsia="黑体" w:hAnsi="黑体" w:hint="eastAsia"/>
          <w:sz w:val="44"/>
          <w:szCs w:val="28"/>
        </w:rPr>
        <w:t>采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>
        <w:rPr>
          <w:rStyle w:val="a6"/>
          <w:rFonts w:ascii="黑体" w:eastAsia="黑体" w:hAnsi="黑体" w:hint="eastAsia"/>
          <w:sz w:val="44"/>
          <w:szCs w:val="28"/>
        </w:rPr>
        <w:t>购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公</w:t>
      </w:r>
      <w:r w:rsidR="00D3588F" w:rsidRPr="0081063F">
        <w:rPr>
          <w:rStyle w:val="a6"/>
          <w:rFonts w:hint="eastAsia"/>
          <w:sz w:val="44"/>
          <w:szCs w:val="28"/>
        </w:rPr>
        <w:t>  </w:t>
      </w:r>
      <w:r w:rsidR="00D3588F" w:rsidRPr="0081063F">
        <w:rPr>
          <w:rStyle w:val="a6"/>
          <w:rFonts w:ascii="黑体" w:eastAsia="黑体" w:hAnsi="黑体" w:hint="eastAsia"/>
          <w:sz w:val="44"/>
          <w:szCs w:val="28"/>
        </w:rPr>
        <w:t>告</w:t>
      </w:r>
    </w:p>
    <w:p w:rsidR="00D3588F" w:rsidRPr="00914444" w:rsidRDefault="00CF6B2D" w:rsidP="00914444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="华文新魏" w:eastAsia="华文新魏" w:hAnsiTheme="minorHAnsi"/>
          <w:sz w:val="72"/>
          <w:szCs w:val="72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宜昌市中心人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民医院对</w:t>
      </w:r>
      <w:r w:rsidR="009F77E6" w:rsidRPr="009F77E6">
        <w:rPr>
          <w:rFonts w:asciiTheme="minorEastAsia" w:eastAsiaTheme="minorEastAsia" w:hAnsiTheme="minorEastAsia" w:hint="eastAsia"/>
          <w:sz w:val="28"/>
          <w:szCs w:val="28"/>
        </w:rPr>
        <w:t>手术室一区老旧监控设备改造项目</w:t>
      </w:r>
      <w:r w:rsidRPr="000C6D45">
        <w:rPr>
          <w:rFonts w:asciiTheme="minorEastAsia" w:eastAsiaTheme="minorEastAsia" w:hAnsiTheme="minorEastAsia" w:hint="eastAsia"/>
          <w:sz w:val="28"/>
          <w:szCs w:val="28"/>
        </w:rPr>
        <w:t>进行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院内采购，欢迎广大符合条件的</w:t>
      </w:r>
      <w:r w:rsidR="00645B11" w:rsidRPr="0081063F">
        <w:rPr>
          <w:rFonts w:asciiTheme="minorEastAsia" w:eastAsiaTheme="minorEastAsia" w:hAnsiTheme="minorEastAsia" w:hint="eastAsia"/>
          <w:sz w:val="28"/>
          <w:szCs w:val="28"/>
        </w:rPr>
        <w:t>投标人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踊跃投标。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b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一、项目</w:t>
      </w:r>
      <w:r w:rsidRPr="0081063F">
        <w:rPr>
          <w:rFonts w:asciiTheme="minorEastAsia" w:eastAsiaTheme="minorEastAsia" w:hAnsiTheme="minorEastAsia"/>
          <w:b/>
          <w:sz w:val="28"/>
          <w:szCs w:val="28"/>
        </w:rPr>
        <w:t>名称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1、项目编号：</w:t>
      </w:r>
      <w:r w:rsidRPr="0081063F">
        <w:rPr>
          <w:rFonts w:asciiTheme="minorEastAsia" w:eastAsiaTheme="minorEastAsia" w:hAnsiTheme="minorEastAsia"/>
          <w:sz w:val="28"/>
          <w:szCs w:val="28"/>
        </w:rPr>
        <w:t>YCZXZBB-YN-201</w:t>
      </w:r>
      <w:r w:rsidR="00672A37">
        <w:rPr>
          <w:rFonts w:asciiTheme="minorEastAsia" w:eastAsiaTheme="minorEastAsia" w:hAnsiTheme="minorEastAsia"/>
          <w:sz w:val="28"/>
          <w:szCs w:val="28"/>
        </w:rPr>
        <w:t>8</w:t>
      </w:r>
      <w:r w:rsidRPr="0081063F">
        <w:rPr>
          <w:rFonts w:asciiTheme="minorEastAsia" w:eastAsiaTheme="minorEastAsia" w:hAnsiTheme="minorEastAsia"/>
          <w:sz w:val="28"/>
          <w:szCs w:val="28"/>
        </w:rPr>
        <w:t>-</w:t>
      </w:r>
      <w:r w:rsidR="009F32C8">
        <w:rPr>
          <w:rFonts w:asciiTheme="minorEastAsia" w:eastAsiaTheme="minorEastAsia" w:hAnsiTheme="minorEastAsia"/>
          <w:sz w:val="28"/>
          <w:szCs w:val="28"/>
        </w:rPr>
        <w:t>2</w:t>
      </w:r>
      <w:r w:rsidR="009F77E6">
        <w:rPr>
          <w:rFonts w:asciiTheme="minorEastAsia" w:eastAsiaTheme="minorEastAsia" w:hAnsiTheme="minorEastAsia"/>
          <w:sz w:val="28"/>
          <w:szCs w:val="28"/>
        </w:rPr>
        <w:t>6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64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2、项目名称：宜昌市中心人民医院</w:t>
      </w:r>
      <w:r w:rsidR="009F77E6" w:rsidRPr="009F77E6">
        <w:rPr>
          <w:rFonts w:asciiTheme="minorEastAsia" w:eastAsiaTheme="minorEastAsia" w:hAnsiTheme="minorEastAsia" w:hint="eastAsia"/>
          <w:sz w:val="28"/>
          <w:szCs w:val="28"/>
        </w:rPr>
        <w:t>手术室一区老旧监控设备改造项目</w:t>
      </w:r>
    </w:p>
    <w:p w:rsidR="00DA7317" w:rsidRPr="0081063F" w:rsidRDefault="004D2F3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>
        <w:rPr>
          <w:rStyle w:val="a6"/>
          <w:rFonts w:asciiTheme="minorEastAsia" w:eastAsiaTheme="minorEastAsia" w:hAnsiTheme="minorEastAsia" w:hint="eastAsia"/>
          <w:sz w:val="28"/>
          <w:szCs w:val="28"/>
        </w:rPr>
        <w:t>二、采购</w:t>
      </w:r>
      <w:r w:rsidR="00DA7317"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文件获取</w:t>
      </w:r>
    </w:p>
    <w:p w:rsidR="00DA7317" w:rsidRPr="0081063F" w:rsidRDefault="00DA7317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投标人在宜昌市中心人民医院官网</w:t>
      </w:r>
      <w:r w:rsidR="002E53E8" w:rsidRPr="0081063F">
        <w:rPr>
          <w:rFonts w:asciiTheme="minorEastAsia" w:eastAsiaTheme="minorEastAsia" w:hAnsiTheme="minorEastAsia" w:hint="eastAsia"/>
          <w:sz w:val="28"/>
          <w:szCs w:val="28"/>
        </w:rPr>
        <w:t>（http://www.yc-hospital.com.cn/）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通知通告——</w:t>
      </w:r>
      <w:r w:rsidRPr="0081063F">
        <w:rPr>
          <w:rFonts w:asciiTheme="minorEastAsia" w:eastAsiaTheme="minorEastAsia" w:hAnsiTheme="minorEastAsia"/>
          <w:sz w:val="28"/>
          <w:szCs w:val="28"/>
        </w:rPr>
        <w:t>招标信息栏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自行下载</w:t>
      </w:r>
      <w:r w:rsidR="00295BE8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采购</w:t>
      </w: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文件及附件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三、投标文件递交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1、投标文件递交的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201</w:t>
      </w:r>
      <w:r w:rsidR="007D6174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年</w:t>
      </w:r>
      <w:r w:rsidR="009F32C8">
        <w:rPr>
          <w:rFonts w:asciiTheme="minorEastAsia" w:eastAsiaTheme="minorEastAsia" w:hAnsiTheme="minorEastAsia"/>
          <w:color w:val="FF0000"/>
          <w:sz w:val="28"/>
          <w:szCs w:val="28"/>
        </w:rPr>
        <w:t>8</w:t>
      </w:r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月</w:t>
      </w:r>
      <w:r w:rsidR="00350C0A">
        <w:rPr>
          <w:rFonts w:asciiTheme="minorEastAsia" w:eastAsiaTheme="minorEastAsia" w:hAnsiTheme="minorEastAsia"/>
          <w:color w:val="FF0000"/>
          <w:sz w:val="28"/>
          <w:szCs w:val="28"/>
        </w:rPr>
        <w:t>17</w:t>
      </w:r>
      <w:bookmarkStart w:id="0" w:name="_GoBack"/>
      <w:bookmarkEnd w:id="0"/>
      <w:r w:rsidRPr="0081063F">
        <w:rPr>
          <w:rFonts w:asciiTheme="minorEastAsia" w:eastAsiaTheme="minorEastAsia" w:hAnsiTheme="minorEastAsia" w:hint="eastAsia"/>
          <w:color w:val="FF0000"/>
          <w:sz w:val="28"/>
          <w:szCs w:val="28"/>
        </w:rPr>
        <w:t>日</w:t>
      </w:r>
      <w:r w:rsidR="009F32C8">
        <w:rPr>
          <w:rFonts w:asciiTheme="minorEastAsia" w:eastAsiaTheme="minorEastAsia" w:hAnsiTheme="minorEastAsia"/>
          <w:color w:val="FF0000"/>
          <w:sz w:val="28"/>
          <w:szCs w:val="28"/>
        </w:rPr>
        <w:t>09</w:t>
      </w:r>
      <w:r w:rsidR="00224451">
        <w:rPr>
          <w:rFonts w:asciiTheme="minorEastAsia" w:eastAsiaTheme="minorEastAsia" w:hAnsiTheme="minorEastAsia"/>
          <w:color w:val="FF0000"/>
          <w:sz w:val="28"/>
          <w:szCs w:val="28"/>
        </w:rPr>
        <w:t>:</w:t>
      </w:r>
      <w:r w:rsidR="00F13956">
        <w:rPr>
          <w:rFonts w:asciiTheme="minorEastAsia" w:eastAsiaTheme="minorEastAsia" w:hAnsiTheme="minorEastAsia"/>
          <w:color w:val="FF0000"/>
          <w:sz w:val="28"/>
          <w:szCs w:val="28"/>
        </w:rPr>
        <w:t>3</w:t>
      </w:r>
      <w:r w:rsidR="00224451">
        <w:rPr>
          <w:rFonts w:asciiTheme="minorEastAsia" w:eastAsiaTheme="minorEastAsia" w:hAnsiTheme="minorEastAsia"/>
          <w:color w:val="FF0000"/>
          <w:sz w:val="28"/>
          <w:szCs w:val="28"/>
        </w:rPr>
        <w:t>0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（周一至周五上午8:00～1</w:t>
      </w:r>
      <w:r w:rsidRPr="0081063F">
        <w:rPr>
          <w:rFonts w:asciiTheme="minorEastAsia" w:eastAsiaTheme="minorEastAsia" w:hAnsiTheme="minorEastAsia"/>
          <w:sz w:val="28"/>
          <w:szCs w:val="28"/>
        </w:rPr>
        <w:t>1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，下午14:30～17:</w:t>
      </w:r>
      <w:r w:rsidRPr="0081063F">
        <w:rPr>
          <w:rFonts w:asciiTheme="minorEastAsia" w:eastAsiaTheme="minorEastAsia" w:hAnsiTheme="minorEastAsia"/>
          <w:sz w:val="28"/>
          <w:szCs w:val="28"/>
        </w:rPr>
        <w:t>45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，节假日除外）。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2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/>
          <w:sz w:val="28"/>
          <w:szCs w:val="28"/>
        </w:rPr>
        <w:t>递交投标文件需携带的资料：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（1）密封</w:t>
      </w:r>
      <w:r w:rsidRPr="0081063F">
        <w:rPr>
          <w:rFonts w:asciiTheme="minorEastAsia" w:eastAsiaTheme="minorEastAsia" w:hAnsiTheme="minorEastAsia"/>
          <w:sz w:val="28"/>
          <w:szCs w:val="28"/>
        </w:rPr>
        <w:t>完好的投标文件。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（2）单独</w:t>
      </w:r>
      <w:r w:rsidRPr="0081063F">
        <w:rPr>
          <w:rFonts w:asciiTheme="minorEastAsia" w:eastAsiaTheme="minorEastAsia" w:hAnsiTheme="minorEastAsia"/>
          <w:sz w:val="28"/>
          <w:szCs w:val="28"/>
        </w:rPr>
        <w:t>放在投标文件外的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法人授权委托书或者法人身份证明书</w:t>
      </w:r>
      <w:r w:rsidRPr="0081063F">
        <w:rPr>
          <w:rFonts w:asciiTheme="minorEastAsia" w:eastAsiaTheme="minorEastAsia" w:hAnsiTheme="minorEastAsia"/>
          <w:sz w:val="28"/>
          <w:szCs w:val="28"/>
        </w:rPr>
        <w:t>。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若</w:t>
      </w:r>
      <w:r w:rsidRPr="0081063F">
        <w:rPr>
          <w:rFonts w:asciiTheme="minorEastAsia" w:eastAsiaTheme="minorEastAsia" w:hAnsiTheme="minorEastAsia"/>
          <w:sz w:val="28"/>
          <w:szCs w:val="28"/>
        </w:rPr>
        <w:t>递交人为委托代理人，须提供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法人授权委托书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（附法人和被授权人身份证复印件加盖公司公章）；若递交人为法人，须提供</w:t>
      </w:r>
      <w:r w:rsidRPr="0081063F">
        <w:rPr>
          <w:rFonts w:asciiTheme="minorEastAsia" w:eastAsiaTheme="minorEastAsia" w:hAnsiTheme="minorEastAsia" w:hint="eastAsia"/>
          <w:b/>
          <w:sz w:val="28"/>
          <w:szCs w:val="28"/>
        </w:rPr>
        <w:t>法人身份证明书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（附法人身份证复印件加盖公司公章）。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（3）递交人</w:t>
      </w:r>
      <w:r w:rsidRPr="0081063F">
        <w:rPr>
          <w:rFonts w:asciiTheme="minorEastAsia" w:eastAsiaTheme="minorEastAsia" w:hAnsiTheme="minorEastAsia"/>
          <w:sz w:val="28"/>
          <w:szCs w:val="28"/>
        </w:rPr>
        <w:t>的身份证原件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2"/>
        <w:rPr>
          <w:rFonts w:asciiTheme="minorEastAsia" w:eastAsiaTheme="minorEastAsia" w:hAnsiTheme="minorEastAsia"/>
          <w:b/>
          <w:color w:val="FF0000"/>
          <w:sz w:val="28"/>
          <w:szCs w:val="28"/>
          <w:u w:val="single"/>
        </w:rPr>
      </w:pPr>
      <w:r w:rsidRPr="0081063F">
        <w:rPr>
          <w:rFonts w:asciiTheme="minorEastAsia" w:eastAsiaTheme="minorEastAsia" w:hAnsiTheme="minorEastAsia" w:hint="eastAsia"/>
          <w:b/>
          <w:color w:val="FF0000"/>
          <w:sz w:val="28"/>
          <w:szCs w:val="28"/>
        </w:rPr>
        <w:t>递交人与授权委托书或者法人证明文件身份不一致的、逾期送达的、未送达指定地点的或者未按要求提供上述资料的招标人不予受理。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lastRenderedPageBreak/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</w:t>
      </w:r>
      <w:r w:rsidRPr="0081063F">
        <w:rPr>
          <w:rFonts w:asciiTheme="minorEastAsia" w:eastAsiaTheme="minorEastAsia" w:hAnsiTheme="minorEastAsia" w:hint="eastAsia"/>
          <w:sz w:val="28"/>
          <w:szCs w:val="28"/>
          <w:u w:val="single"/>
        </w:rPr>
        <w:t>投标地点：宜昌市中心人民医院招标办。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4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、开标时间：</w:t>
      </w:r>
      <w:r w:rsidR="00224451">
        <w:rPr>
          <w:rFonts w:asciiTheme="minorEastAsia" w:eastAsiaTheme="minorEastAsia" w:hAnsiTheme="minorEastAsia" w:hint="eastAsia"/>
          <w:sz w:val="28"/>
          <w:szCs w:val="28"/>
        </w:rPr>
        <w:t>同</w:t>
      </w:r>
      <w:r w:rsidR="00224451">
        <w:rPr>
          <w:rFonts w:asciiTheme="minorEastAsia" w:eastAsiaTheme="minorEastAsia" w:hAnsiTheme="minorEastAsia"/>
          <w:sz w:val="28"/>
          <w:szCs w:val="28"/>
        </w:rPr>
        <w:t>投标截止时间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。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/>
          <w:sz w:val="28"/>
          <w:szCs w:val="28"/>
        </w:rPr>
        <w:t>5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、开标地点：宜昌市中心人民医院招标办。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四、发布公告媒介</w:t>
      </w:r>
    </w:p>
    <w:p w:rsidR="00DA7317" w:rsidRPr="0081063F" w:rsidRDefault="00295BE8" w:rsidP="0055245D">
      <w:pPr>
        <w:pStyle w:val="a5"/>
        <w:shd w:val="clear" w:color="auto" w:fill="FFFFFF"/>
        <w:wordWrap w:val="0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本次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公告仅在宜昌市中心人民医院官网（http://www.yc-hospital.com.cn/）上发布，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信息</w:t>
      </w:r>
      <w:r w:rsidR="00DA7317" w:rsidRPr="0081063F">
        <w:rPr>
          <w:rFonts w:asciiTheme="minorEastAsia" w:eastAsiaTheme="minorEastAsia" w:hAnsiTheme="minorEastAsia" w:hint="eastAsia"/>
          <w:sz w:val="28"/>
          <w:szCs w:val="28"/>
        </w:rPr>
        <w:t>以</w:t>
      </w:r>
      <w:r w:rsidR="00DA7317" w:rsidRPr="0081063F">
        <w:rPr>
          <w:rFonts w:asciiTheme="minorEastAsia" w:eastAsiaTheme="minorEastAsia" w:hAnsiTheme="minorEastAsia"/>
          <w:sz w:val="28"/>
          <w:szCs w:val="28"/>
        </w:rPr>
        <w:t>本网站发布为准。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五、公告期限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本公告的公告期限</w:t>
      </w:r>
      <w:r w:rsidRPr="004D2F37">
        <w:rPr>
          <w:rFonts w:asciiTheme="minorEastAsia" w:eastAsiaTheme="minorEastAsia" w:hAnsiTheme="minorEastAsia" w:hint="eastAsia"/>
          <w:sz w:val="28"/>
          <w:szCs w:val="28"/>
        </w:rPr>
        <w:t>为</w:t>
      </w:r>
      <w:r w:rsidR="004D2F37" w:rsidRPr="004D2F37">
        <w:rPr>
          <w:rFonts w:asciiTheme="minorEastAsia" w:eastAsiaTheme="minorEastAsia" w:hAnsiTheme="minorEastAsia"/>
          <w:sz w:val="28"/>
          <w:szCs w:val="28"/>
        </w:rPr>
        <w:t>3</w:t>
      </w:r>
      <w:r w:rsidRPr="0081063F">
        <w:rPr>
          <w:rFonts w:asciiTheme="minorEastAsia" w:eastAsiaTheme="minorEastAsia" w:hAnsiTheme="minorEastAsia" w:hint="eastAsia"/>
          <w:sz w:val="28"/>
          <w:szCs w:val="28"/>
        </w:rPr>
        <w:t>个工作日。</w:t>
      </w:r>
    </w:p>
    <w:p w:rsidR="00DA7317" w:rsidRPr="0081063F" w:rsidRDefault="00DA7317" w:rsidP="0081063F">
      <w:pPr>
        <w:pStyle w:val="a5"/>
        <w:shd w:val="clear" w:color="auto" w:fill="FFFFFF"/>
        <w:spacing w:before="0" w:beforeAutospacing="0" w:after="0" w:afterAutospacing="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Style w:val="a6"/>
          <w:rFonts w:asciiTheme="minorEastAsia" w:eastAsiaTheme="minorEastAsia" w:hAnsiTheme="minorEastAsia" w:hint="eastAsia"/>
          <w:sz w:val="28"/>
          <w:szCs w:val="28"/>
        </w:rPr>
        <w:t>六、联系方式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招 标 人：宜昌市中心人民医院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地  址：宜昌市夷陵大道 183 号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 系 人：周老师</w:t>
      </w:r>
    </w:p>
    <w:p w:rsidR="00DA7317" w:rsidRPr="0081063F" w:rsidRDefault="00DA7317" w:rsidP="0055245D">
      <w:pPr>
        <w:pStyle w:val="a5"/>
        <w:shd w:val="clear" w:color="auto" w:fill="FFFFFF"/>
        <w:spacing w:before="0" w:beforeAutospacing="0" w:after="0" w:afterAutospacing="0"/>
        <w:ind w:firstLineChars="200" w:firstLine="560"/>
        <w:rPr>
          <w:rFonts w:asciiTheme="minorEastAsia" w:eastAsiaTheme="minorEastAsia" w:hAnsiTheme="minorEastAsia"/>
          <w:sz w:val="28"/>
          <w:szCs w:val="28"/>
        </w:rPr>
      </w:pPr>
      <w:r w:rsidRPr="0081063F">
        <w:rPr>
          <w:rFonts w:asciiTheme="minorEastAsia" w:eastAsiaTheme="minorEastAsia" w:hAnsiTheme="minorEastAsia" w:hint="eastAsia"/>
          <w:sz w:val="28"/>
          <w:szCs w:val="28"/>
        </w:rPr>
        <w:t>联系电话：</w:t>
      </w:r>
      <w:r w:rsidR="00224451" w:rsidRPr="00224451">
        <w:rPr>
          <w:rFonts w:asciiTheme="minorEastAsia" w:eastAsiaTheme="minorEastAsia" w:hAnsiTheme="minorEastAsia" w:hint="eastAsia"/>
          <w:sz w:val="28"/>
          <w:szCs w:val="28"/>
        </w:rPr>
        <w:t>0717-6486583</w:t>
      </w:r>
      <w:r w:rsidR="00224451" w:rsidRPr="00224451">
        <w:rPr>
          <w:rFonts w:asciiTheme="minorEastAsia" w:eastAsiaTheme="minorEastAsia" w:hAnsiTheme="minorEastAsia"/>
          <w:sz w:val="28"/>
          <w:szCs w:val="28"/>
        </w:rPr>
        <w:t xml:space="preserve"> </w:t>
      </w:r>
      <w:r w:rsidRPr="0081063F">
        <w:rPr>
          <w:rFonts w:asciiTheme="minorEastAsia" w:eastAsiaTheme="minorEastAsia" w:hAnsiTheme="minorEastAsia"/>
          <w:sz w:val="28"/>
          <w:szCs w:val="28"/>
        </w:rPr>
        <w:t>13872605679</w:t>
      </w:r>
    </w:p>
    <w:p w:rsidR="008167FA" w:rsidRPr="0081063F" w:rsidRDefault="008167FA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</w:pPr>
    </w:p>
    <w:p w:rsidR="004D43F7" w:rsidRPr="0081063F" w:rsidRDefault="004D43F7" w:rsidP="0081063F">
      <w:pPr>
        <w:pStyle w:val="a5"/>
        <w:shd w:val="clear" w:color="auto" w:fill="FFFFFF"/>
        <w:spacing w:before="0" w:beforeAutospacing="0" w:after="0" w:afterAutospacing="0"/>
        <w:ind w:firstLine="465"/>
        <w:rPr>
          <w:rFonts w:asciiTheme="minorEastAsia" w:eastAsiaTheme="minorEastAsia" w:hAnsiTheme="minorEastAsia"/>
          <w:sz w:val="28"/>
          <w:szCs w:val="28"/>
        </w:rPr>
        <w:sectPr w:rsidR="004D43F7" w:rsidRPr="0081063F" w:rsidSect="0055245D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3C5551" w:rsidRDefault="003C5551" w:rsidP="003C5551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lastRenderedPageBreak/>
        <w:t>宜昌市中心人民医院</w:t>
      </w:r>
    </w:p>
    <w:p w:rsidR="003C5551" w:rsidRDefault="009F77E6" w:rsidP="003C5551">
      <w:pPr>
        <w:jc w:val="center"/>
        <w:rPr>
          <w:rFonts w:ascii="黑体" w:eastAsia="黑体" w:cs="Times New Roman"/>
          <w:sz w:val="44"/>
          <w:szCs w:val="44"/>
        </w:rPr>
      </w:pPr>
      <w:r w:rsidRPr="009F77E6">
        <w:rPr>
          <w:rFonts w:ascii="黑体" w:eastAsia="黑体" w:cs="黑体" w:hint="eastAsia"/>
          <w:sz w:val="44"/>
          <w:szCs w:val="44"/>
        </w:rPr>
        <w:t>手术室一区老旧监控设备改造项目</w:t>
      </w:r>
    </w:p>
    <w:p w:rsidR="003C5551" w:rsidRDefault="003C5551" w:rsidP="003C5551">
      <w:pPr>
        <w:jc w:val="center"/>
        <w:rPr>
          <w:rFonts w:ascii="黑体" w:eastAsia="黑体" w:cs="Times New Roman"/>
          <w:sz w:val="44"/>
          <w:szCs w:val="44"/>
        </w:rPr>
      </w:pPr>
      <w:r>
        <w:rPr>
          <w:rFonts w:ascii="黑体" w:eastAsia="黑体" w:cs="黑体" w:hint="eastAsia"/>
          <w:sz w:val="44"/>
          <w:szCs w:val="44"/>
        </w:rPr>
        <w:t>采购文件</w:t>
      </w:r>
    </w:p>
    <w:p w:rsidR="003C5551" w:rsidRDefault="003C5551" w:rsidP="003C5551">
      <w:pPr>
        <w:rPr>
          <w:rFonts w:ascii="宋体" w:cs="Times New Roman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一、招标内容</w:t>
      </w:r>
    </w:p>
    <w:p w:rsidR="003C5551" w:rsidRDefault="003C5551" w:rsidP="003C555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1</w:t>
      </w:r>
      <w:r>
        <w:rPr>
          <w:rFonts w:ascii="宋体" w:hAnsi="宋体" w:cs="宋体" w:hint="eastAsia"/>
          <w:sz w:val="28"/>
          <w:szCs w:val="28"/>
        </w:rPr>
        <w:t>、项目编号：</w:t>
      </w:r>
      <w:r w:rsidR="009F77E6">
        <w:rPr>
          <w:rFonts w:ascii="宋体" w:hAnsi="宋体" w:cs="宋体"/>
          <w:sz w:val="28"/>
          <w:szCs w:val="28"/>
        </w:rPr>
        <w:t>YCZXZBB-YN-2018-26</w:t>
      </w:r>
    </w:p>
    <w:p w:rsidR="003C5551" w:rsidRDefault="003C5551" w:rsidP="003C5551">
      <w:pPr>
        <w:ind w:firstLineChars="200" w:firstLine="560"/>
        <w:rPr>
          <w:rFonts w:ascii="宋体" w:hAnsi="宋体" w:cs="宋体"/>
          <w:sz w:val="28"/>
          <w:szCs w:val="28"/>
        </w:rPr>
      </w:pPr>
      <w:r>
        <w:rPr>
          <w:rFonts w:ascii="宋体" w:hAnsi="宋体" w:cs="宋体"/>
          <w:sz w:val="28"/>
          <w:szCs w:val="28"/>
        </w:rPr>
        <w:t>2</w:t>
      </w:r>
      <w:r>
        <w:rPr>
          <w:rFonts w:ascii="宋体" w:hAnsi="宋体" w:cs="宋体" w:hint="eastAsia"/>
          <w:sz w:val="28"/>
          <w:szCs w:val="28"/>
        </w:rPr>
        <w:t>、项目名称：宜昌市中心人民医院</w:t>
      </w:r>
      <w:r w:rsidR="009F77E6" w:rsidRPr="009F77E6">
        <w:rPr>
          <w:rFonts w:ascii="宋体" w:hAnsi="宋体" w:cs="宋体" w:hint="eastAsia"/>
          <w:sz w:val="28"/>
          <w:szCs w:val="28"/>
        </w:rPr>
        <w:t>手术室一区老旧监控设备改造项目</w:t>
      </w:r>
    </w:p>
    <w:p w:rsidR="003C5551" w:rsidRDefault="009F77E6" w:rsidP="003C555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C5551">
        <w:rPr>
          <w:rFonts w:ascii="宋体" w:hAnsi="宋体" w:cs="宋体" w:hint="eastAsia"/>
          <w:kern w:val="0"/>
          <w:sz w:val="28"/>
          <w:szCs w:val="28"/>
        </w:rPr>
        <w:t>、项目预算：</w:t>
      </w:r>
      <w:r>
        <w:rPr>
          <w:rFonts w:ascii="宋体" w:hAnsi="宋体" w:cs="宋体"/>
          <w:kern w:val="0"/>
          <w:sz w:val="28"/>
          <w:szCs w:val="28"/>
        </w:rPr>
        <w:t>150</w:t>
      </w:r>
      <w:r w:rsidR="009F32C8">
        <w:rPr>
          <w:rFonts w:ascii="宋体" w:hAnsi="宋体" w:cs="宋体"/>
          <w:kern w:val="0"/>
          <w:sz w:val="28"/>
          <w:szCs w:val="28"/>
        </w:rPr>
        <w:t>000</w:t>
      </w:r>
      <w:r w:rsidR="003C5551">
        <w:rPr>
          <w:rFonts w:ascii="宋体" w:hAnsi="宋体" w:cs="宋体" w:hint="eastAsia"/>
          <w:kern w:val="0"/>
          <w:sz w:val="28"/>
          <w:szCs w:val="28"/>
        </w:rPr>
        <w:t>元，超过此价格为无效投标。</w:t>
      </w:r>
      <w:r w:rsidR="003C5551">
        <w:rPr>
          <w:rFonts w:ascii="宋体" w:hAnsi="宋体" w:cs="宋体" w:hint="eastAsia"/>
          <w:kern w:val="0"/>
          <w:sz w:val="28"/>
          <w:szCs w:val="24"/>
        </w:rPr>
        <w:t>投标人</w:t>
      </w:r>
      <w:r w:rsidR="003C5551">
        <w:rPr>
          <w:rFonts w:ascii="宋体" w:hAnsi="宋体" w:cs="宋体"/>
          <w:kern w:val="0"/>
          <w:sz w:val="28"/>
          <w:szCs w:val="24"/>
        </w:rPr>
        <w:t>进行一次报价</w:t>
      </w:r>
      <w:r w:rsidR="003C5551">
        <w:rPr>
          <w:rFonts w:ascii="宋体" w:hAnsi="宋体" w:cs="宋体" w:hint="eastAsia"/>
          <w:kern w:val="0"/>
          <w:sz w:val="28"/>
          <w:szCs w:val="24"/>
        </w:rPr>
        <w:t>，资格性和符合性审查合格后，以最低价确定产品供应商及供应价格。</w:t>
      </w:r>
      <w:r w:rsidR="003C5551">
        <w:rPr>
          <w:rFonts w:ascii="宋体" w:hAnsi="宋体" w:cs="宋体" w:hint="eastAsia"/>
          <w:kern w:val="0"/>
          <w:sz w:val="28"/>
          <w:szCs w:val="28"/>
        </w:rPr>
        <w:t>投标人报价为合同包干价，包含材料费、运杂费、</w:t>
      </w:r>
      <w:r>
        <w:rPr>
          <w:rFonts w:ascii="宋体" w:hAnsi="宋体" w:cs="宋体" w:hint="eastAsia"/>
          <w:kern w:val="0"/>
          <w:sz w:val="28"/>
          <w:szCs w:val="28"/>
        </w:rPr>
        <w:t>安装费</w:t>
      </w:r>
      <w:r>
        <w:rPr>
          <w:rFonts w:ascii="宋体" w:hAnsi="宋体" w:cs="宋体"/>
          <w:kern w:val="0"/>
          <w:sz w:val="28"/>
          <w:szCs w:val="28"/>
        </w:rPr>
        <w:t>、</w:t>
      </w:r>
      <w:r w:rsidR="003C5551">
        <w:rPr>
          <w:rFonts w:ascii="宋体" w:hAnsi="宋体" w:cs="宋体" w:hint="eastAsia"/>
          <w:kern w:val="0"/>
          <w:sz w:val="28"/>
          <w:szCs w:val="28"/>
        </w:rPr>
        <w:t>售后服务开支、税金、利润等各种应有费用的总和，项目执行过程中不再增加任何费用。</w:t>
      </w:r>
    </w:p>
    <w:p w:rsidR="003C5551" w:rsidRDefault="003C5551" w:rsidP="003C5551">
      <w:pPr>
        <w:widowControl/>
        <w:spacing w:line="500" w:lineRule="exact"/>
        <w:jc w:val="left"/>
        <w:rPr>
          <w:rFonts w:ascii="宋体" w:cs="Times New Roman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二、项目资格要求</w:t>
      </w:r>
    </w:p>
    <w:p w:rsidR="003C5551" w:rsidRDefault="003C5551" w:rsidP="003C555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1、投标人应具备《中华人民共和国政府采购法》第二十二条第一款规定的条件。</w:t>
      </w:r>
    </w:p>
    <w:p w:rsidR="003C5551" w:rsidRDefault="003C5551" w:rsidP="003C5551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kern w:val="0"/>
          <w:sz w:val="28"/>
          <w:szCs w:val="28"/>
        </w:rPr>
        <w:t>2、</w:t>
      </w:r>
      <w:r w:rsidR="009F32C8">
        <w:rPr>
          <w:rFonts w:ascii="宋体" w:hAnsi="宋体" w:cs="宋体" w:hint="eastAsia"/>
          <w:kern w:val="0"/>
          <w:sz w:val="28"/>
          <w:szCs w:val="28"/>
        </w:rPr>
        <w:t>投标人</w:t>
      </w:r>
      <w:r w:rsidR="009F77E6" w:rsidRPr="009F77E6">
        <w:rPr>
          <w:rFonts w:ascii="宋体" w:hAnsi="宋体" w:cs="宋体" w:hint="eastAsia"/>
          <w:kern w:val="0"/>
          <w:sz w:val="28"/>
          <w:szCs w:val="28"/>
        </w:rPr>
        <w:t>必须是在中华人民共和国境内注册并取得营业执照的单位，具有相应经营范围（提供营业执照副本原件的复印件并加盖公章）</w:t>
      </w:r>
      <w:r w:rsidR="009F32C8" w:rsidRPr="009F32C8">
        <w:rPr>
          <w:rFonts w:ascii="宋体" w:hAnsi="宋体" w:cs="宋体" w:hint="eastAsia"/>
          <w:kern w:val="0"/>
          <w:sz w:val="28"/>
          <w:szCs w:val="28"/>
        </w:rPr>
        <w:t>。</w:t>
      </w:r>
    </w:p>
    <w:p w:rsidR="003C5551" w:rsidRDefault="009F32C8" w:rsidP="003C5551">
      <w:pPr>
        <w:widowControl/>
        <w:spacing w:line="500" w:lineRule="exact"/>
        <w:ind w:firstLineChars="200" w:firstLine="560"/>
        <w:jc w:val="left"/>
        <w:rPr>
          <w:rFonts w:ascii="宋体" w:cs="Times New Roman"/>
          <w:kern w:val="0"/>
          <w:sz w:val="28"/>
          <w:szCs w:val="28"/>
        </w:rPr>
      </w:pPr>
      <w:r>
        <w:rPr>
          <w:rFonts w:ascii="宋体" w:hAnsi="宋体" w:cs="宋体"/>
          <w:kern w:val="0"/>
          <w:sz w:val="28"/>
          <w:szCs w:val="28"/>
        </w:rPr>
        <w:t>3</w:t>
      </w:r>
      <w:r w:rsidR="003C5551">
        <w:rPr>
          <w:rFonts w:ascii="宋体" w:hAnsi="宋体" w:cs="宋体" w:hint="eastAsia"/>
          <w:kern w:val="0"/>
          <w:sz w:val="28"/>
          <w:szCs w:val="28"/>
        </w:rPr>
        <w:t>、本项目不接受联合体参加投标。</w:t>
      </w:r>
    </w:p>
    <w:p w:rsidR="003C5551" w:rsidRDefault="003C5551" w:rsidP="003C5551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三、采购需求</w:t>
      </w:r>
    </w:p>
    <w:p w:rsidR="009F77E6" w:rsidRPr="009F77E6" w:rsidRDefault="009F77E6" w:rsidP="009F77E6">
      <w:pPr>
        <w:widowControl/>
        <w:spacing w:line="500" w:lineRule="exact"/>
        <w:jc w:val="center"/>
        <w:rPr>
          <w:rFonts w:asciiTheme="minorEastAsia" w:hAnsiTheme="minorEastAsia" w:cs="宋体"/>
          <w:b/>
          <w:bCs/>
          <w:kern w:val="0"/>
          <w:sz w:val="28"/>
          <w:szCs w:val="28"/>
        </w:rPr>
      </w:pPr>
      <w:r w:rsidRPr="009F77E6">
        <w:rPr>
          <w:rFonts w:asciiTheme="minorEastAsia" w:hAnsiTheme="minorEastAsia" w:cs="宋体" w:hint="eastAsia"/>
          <w:b/>
          <w:bCs/>
          <w:sz w:val="32"/>
          <w:szCs w:val="32"/>
        </w:rPr>
        <w:t>手术室一区老旧监控设备改造项目设备材料清单</w:t>
      </w:r>
    </w:p>
    <w:tbl>
      <w:tblPr>
        <w:tblW w:w="9186" w:type="dxa"/>
        <w:jc w:val="center"/>
        <w:tblLook w:val="04A0" w:firstRow="1" w:lastRow="0" w:firstColumn="1" w:lastColumn="0" w:noHBand="0" w:noVBand="1"/>
      </w:tblPr>
      <w:tblGrid>
        <w:gridCol w:w="2240"/>
        <w:gridCol w:w="5346"/>
        <w:gridCol w:w="800"/>
        <w:gridCol w:w="800"/>
      </w:tblGrid>
      <w:tr w:rsidR="009F77E6" w:rsidRPr="00331CC5" w:rsidTr="00632BC4">
        <w:trPr>
          <w:trHeight w:val="678"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ICR日夜型半球网络摄像机</w:t>
            </w:r>
          </w:p>
        </w:tc>
        <w:tc>
          <w:tcPr>
            <w:tcW w:w="5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200万1920×1080，1/2.8”CMOS，阵列红外30米，ICR日夜型，支持H.265编码，背光补偿，3D数字降噪，数字宽动态，音频、报警输入输出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55</w:t>
            </w:r>
          </w:p>
        </w:tc>
      </w:tr>
      <w:tr w:rsidR="009F77E6" w:rsidRPr="00331CC5" w:rsidTr="00632BC4">
        <w:trPr>
          <w:trHeight w:val="114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32路NVR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32路8盘位网络硬盘录像机NVR，H.265高效视频编码码流，支持H.265、H.264、MPEG4IP设备混合接入，HDMI接口4K超高清显示输出，VGA接口高清1080p显示输出，8个SATA接口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2</w:t>
            </w:r>
          </w:p>
        </w:tc>
      </w:tr>
      <w:tr w:rsidR="009F77E6" w:rsidRPr="00331CC5" w:rsidTr="00632BC4">
        <w:trPr>
          <w:trHeight w:val="313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SATA硬盘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4T 7200转高速监控硬盘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18</w:t>
            </w:r>
          </w:p>
        </w:tc>
      </w:tr>
      <w:tr w:rsidR="009F77E6" w:rsidRPr="00331CC5" w:rsidTr="00632BC4">
        <w:trPr>
          <w:trHeight w:val="189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lastRenderedPageBreak/>
              <w:t>16路NVR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16路4盘位网络硬盘录像机NVR，H.265高效视频编码码流，支持H.265、H.264、MPEG4IP设备混合接入，HDMI接口4K超高清显示输出，VGA接口高清1080p显示输出，4个SATA接口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F77E6" w:rsidRPr="00331CC5" w:rsidTr="00632BC4">
        <w:trPr>
          <w:trHeight w:val="1692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8路NVR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8路网络硬盘录像机NVR，H.265高效视频编码码流，支持H.265、H.264、MPEG4IP设备混合接入，HDMI接口4K超高清显示输出，VGA接口高清1080p显示输出，2个SATA接口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F77E6" w:rsidRPr="00331CC5" w:rsidTr="00632BC4">
        <w:trPr>
          <w:trHeight w:val="54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网络交换机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48口1000兆三层网络交换机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F77E6" w:rsidRPr="00331CC5" w:rsidTr="00632BC4">
        <w:trPr>
          <w:trHeight w:val="28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网络交换机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24口1000兆交换机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台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摄像机电源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12V2A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55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网络拾音器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高清声音，网络传输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4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机柜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壁挂网络机柜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个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F77E6" w:rsidRPr="00331CC5" w:rsidTr="00632BC4">
        <w:trPr>
          <w:trHeight w:val="54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光纤收发器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1000兆以太网数据收发器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光纤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8芯铠装光缆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80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5E网线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2050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电源线RVV2*1.0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730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PVC管￠25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联塑PVC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米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1500</w:t>
            </w:r>
          </w:p>
        </w:tc>
      </w:tr>
      <w:tr w:rsidR="009F77E6" w:rsidRPr="00331CC5" w:rsidTr="00632BC4">
        <w:trPr>
          <w:trHeight w:val="435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辅材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五金配件等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批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  <w:tr w:rsidR="009F77E6" w:rsidRPr="00331CC5" w:rsidTr="00632BC4">
        <w:trPr>
          <w:trHeight w:val="108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监控访问电脑</w:t>
            </w:r>
          </w:p>
        </w:tc>
        <w:tc>
          <w:tcPr>
            <w:tcW w:w="5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left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CPU:I5系列\硬盘1TB\内存8G\显示器飞利浦21.5寸\2G独立显卡\键鼠罗技光电套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套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77E6" w:rsidRPr="00955FE7" w:rsidRDefault="009F77E6" w:rsidP="00632BC4">
            <w:pPr>
              <w:widowControl/>
              <w:jc w:val="center"/>
              <w:rPr>
                <w:rFonts w:ascii="宋体-方正超大字符集" w:eastAsia="宋体-方正超大字符集" w:hAnsi="宋体" w:cs="宋体"/>
                <w:color w:val="000000"/>
                <w:kern w:val="0"/>
                <w:sz w:val="24"/>
              </w:rPr>
            </w:pPr>
            <w:r w:rsidRPr="00955FE7">
              <w:rPr>
                <w:rFonts w:ascii="宋体-方正超大字符集" w:eastAsia="宋体-方正超大字符集" w:hAnsi="宋体" w:cs="宋体" w:hint="eastAsia"/>
                <w:color w:val="000000"/>
                <w:kern w:val="0"/>
                <w:sz w:val="24"/>
              </w:rPr>
              <w:t>1</w:t>
            </w:r>
          </w:p>
        </w:tc>
      </w:tr>
    </w:tbl>
    <w:p w:rsidR="009F77E6" w:rsidRDefault="009F77E6" w:rsidP="009F77E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注意</w:t>
      </w:r>
      <w:r>
        <w:rPr>
          <w:rFonts w:ascii="宋体" w:hAnsi="宋体" w:cs="宋体"/>
          <w:b/>
          <w:bCs/>
          <w:kern w:val="0"/>
          <w:sz w:val="28"/>
          <w:szCs w:val="28"/>
        </w:rPr>
        <w:t>事项：</w:t>
      </w:r>
    </w:p>
    <w:p w:rsidR="009F77E6" w:rsidRPr="009F77E6" w:rsidRDefault="009F77E6" w:rsidP="009F77E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9F77E6">
        <w:rPr>
          <w:rFonts w:ascii="宋体" w:hAnsi="宋体" w:cs="宋体" w:hint="eastAsia"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080219">
        <w:rPr>
          <w:rFonts w:ascii="宋体" w:hAnsi="宋体" w:cs="宋体" w:hint="eastAsia"/>
          <w:bCs/>
          <w:kern w:val="0"/>
          <w:sz w:val="28"/>
          <w:szCs w:val="28"/>
        </w:rPr>
        <w:t>结合本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项目的设备材料清单，投标</w:t>
      </w:r>
      <w:r w:rsidR="00080219">
        <w:rPr>
          <w:rFonts w:ascii="宋体" w:hAnsi="宋体" w:cs="宋体" w:hint="eastAsia"/>
          <w:bCs/>
          <w:kern w:val="0"/>
          <w:sz w:val="28"/>
          <w:szCs w:val="28"/>
        </w:rPr>
        <w:t>人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须提供各个设备材料的详细型号及报价。</w:t>
      </w:r>
    </w:p>
    <w:p w:rsidR="009F77E6" w:rsidRPr="009F77E6" w:rsidRDefault="009F77E6" w:rsidP="009F77E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9F77E6">
        <w:rPr>
          <w:rFonts w:ascii="宋体" w:hAnsi="宋体" w:cs="宋体" w:hint="eastAsia"/>
          <w:bCs/>
          <w:kern w:val="0"/>
          <w:sz w:val="28"/>
          <w:szCs w:val="28"/>
        </w:rPr>
        <w:t>2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本项目须与大楼内的前期设备对接，对接产生的费用由投标</w:t>
      </w:r>
      <w:r w:rsidR="00080219">
        <w:rPr>
          <w:rFonts w:ascii="宋体" w:hAnsi="宋体" w:cs="宋体" w:hint="eastAsia"/>
          <w:bCs/>
          <w:kern w:val="0"/>
          <w:sz w:val="28"/>
          <w:szCs w:val="28"/>
        </w:rPr>
        <w:t>人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自行承担。</w:t>
      </w:r>
    </w:p>
    <w:p w:rsidR="009F77E6" w:rsidRDefault="009F77E6" w:rsidP="009F77E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 w:rsidRPr="009F77E6">
        <w:rPr>
          <w:rFonts w:ascii="宋体" w:hAnsi="宋体" w:cs="宋体" w:hint="eastAsia"/>
          <w:bCs/>
          <w:kern w:val="0"/>
          <w:sz w:val="28"/>
          <w:szCs w:val="28"/>
        </w:rPr>
        <w:t>3、投标人认真仔细阅读</w:t>
      </w:r>
      <w:r w:rsidR="00080219">
        <w:rPr>
          <w:rFonts w:ascii="宋体" w:hAnsi="宋体" w:cs="宋体" w:hint="eastAsia"/>
          <w:bCs/>
          <w:kern w:val="0"/>
          <w:sz w:val="28"/>
          <w:szCs w:val="28"/>
        </w:rPr>
        <w:t>采购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文件并对各项要求提供响应文件。</w:t>
      </w:r>
    </w:p>
    <w:p w:rsidR="009F77E6" w:rsidRDefault="009F77E6" w:rsidP="009F77E6">
      <w:pPr>
        <w:widowControl/>
        <w:spacing w:line="500" w:lineRule="exact"/>
        <w:jc w:val="left"/>
        <w:rPr>
          <w:rFonts w:ascii="宋体" w:hAnsi="宋体" w:cs="宋体"/>
          <w:b/>
          <w:bCs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kern w:val="0"/>
          <w:sz w:val="28"/>
          <w:szCs w:val="28"/>
        </w:rPr>
        <w:t>售后要求</w:t>
      </w:r>
      <w:r>
        <w:rPr>
          <w:rFonts w:ascii="宋体" w:hAnsi="宋体" w:cs="宋体"/>
          <w:b/>
          <w:bCs/>
          <w:kern w:val="0"/>
          <w:sz w:val="28"/>
          <w:szCs w:val="28"/>
        </w:rPr>
        <w:t>：</w:t>
      </w:r>
    </w:p>
    <w:p w:rsidR="009F77E6" w:rsidRPr="009F77E6" w:rsidRDefault="009F77E6" w:rsidP="009F77E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9F77E6">
        <w:rPr>
          <w:rFonts w:ascii="宋体" w:hAnsi="宋体" w:cs="宋体" w:hint="eastAsia"/>
          <w:bCs/>
          <w:kern w:val="0"/>
          <w:sz w:val="28"/>
          <w:szCs w:val="28"/>
        </w:rPr>
        <w:t>1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="00080219">
        <w:rPr>
          <w:rFonts w:ascii="宋体" w:hAnsi="宋体" w:cs="宋体" w:hint="eastAsia"/>
          <w:bCs/>
          <w:kern w:val="0"/>
          <w:sz w:val="28"/>
          <w:szCs w:val="28"/>
        </w:rPr>
        <w:t>投标人须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提供一年的免费维保服务。</w:t>
      </w:r>
    </w:p>
    <w:p w:rsidR="009F77E6" w:rsidRPr="009F77E6" w:rsidRDefault="009F77E6" w:rsidP="009F77E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9F77E6">
        <w:rPr>
          <w:rFonts w:ascii="宋体" w:hAnsi="宋体" w:cs="宋体" w:hint="eastAsia"/>
          <w:bCs/>
          <w:kern w:val="0"/>
          <w:sz w:val="28"/>
          <w:szCs w:val="28"/>
        </w:rPr>
        <w:lastRenderedPageBreak/>
        <w:t>2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系统发生问题，</w:t>
      </w:r>
      <w:r w:rsidR="00FD747B">
        <w:rPr>
          <w:rFonts w:ascii="宋体" w:hAnsi="宋体" w:cs="宋体" w:hint="eastAsia"/>
          <w:bCs/>
          <w:kern w:val="0"/>
          <w:sz w:val="28"/>
          <w:szCs w:val="28"/>
        </w:rPr>
        <w:t>投标人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应在2小时内到达现场予以解决。</w:t>
      </w:r>
    </w:p>
    <w:p w:rsidR="009F77E6" w:rsidRPr="009F77E6" w:rsidRDefault="009F77E6" w:rsidP="009F77E6">
      <w:pPr>
        <w:widowControl/>
        <w:spacing w:line="500" w:lineRule="exact"/>
        <w:ind w:firstLineChars="200" w:firstLine="560"/>
        <w:jc w:val="left"/>
        <w:rPr>
          <w:rFonts w:ascii="宋体" w:hAnsi="宋体" w:cs="宋体"/>
          <w:bCs/>
          <w:kern w:val="0"/>
          <w:sz w:val="28"/>
          <w:szCs w:val="28"/>
        </w:rPr>
      </w:pPr>
      <w:r w:rsidRPr="009F77E6">
        <w:rPr>
          <w:rFonts w:ascii="宋体" w:hAnsi="宋体" w:cs="宋体" w:hint="eastAsia"/>
          <w:bCs/>
          <w:kern w:val="0"/>
          <w:sz w:val="28"/>
          <w:szCs w:val="28"/>
        </w:rPr>
        <w:t>3</w:t>
      </w:r>
      <w:r>
        <w:rPr>
          <w:rFonts w:ascii="宋体" w:hAnsi="宋体" w:cs="宋体" w:hint="eastAsia"/>
          <w:bCs/>
          <w:kern w:val="0"/>
          <w:sz w:val="28"/>
          <w:szCs w:val="28"/>
        </w:rPr>
        <w:t>、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投标</w:t>
      </w:r>
      <w:r w:rsidR="00FD747B">
        <w:rPr>
          <w:rFonts w:ascii="宋体" w:hAnsi="宋体" w:cs="宋体" w:hint="eastAsia"/>
          <w:bCs/>
          <w:kern w:val="0"/>
          <w:sz w:val="28"/>
          <w:szCs w:val="28"/>
        </w:rPr>
        <w:t>人</w:t>
      </w:r>
      <w:r w:rsidRPr="009F77E6">
        <w:rPr>
          <w:rFonts w:ascii="宋体" w:hAnsi="宋体" w:cs="宋体" w:hint="eastAsia"/>
          <w:bCs/>
          <w:kern w:val="0"/>
          <w:sz w:val="28"/>
          <w:szCs w:val="28"/>
        </w:rPr>
        <w:t>应提供7×24小时技术支持电话服务以及完善的售后服务体系。</w:t>
      </w:r>
    </w:p>
    <w:p w:rsidR="003C5551" w:rsidRDefault="003C5551" w:rsidP="009F32C8">
      <w:pPr>
        <w:widowControl/>
        <w:spacing w:line="500" w:lineRule="exact"/>
        <w:jc w:val="left"/>
        <w:rPr>
          <w:rFonts w:ascii="宋体" w:hAnsi="宋体" w:cs="宋体"/>
          <w:b/>
          <w:kern w:val="0"/>
          <w:sz w:val="28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4"/>
        </w:rPr>
        <w:t>四、投标人须提交的资料（</w:t>
      </w:r>
      <w:r w:rsidRPr="00FD747B">
        <w:rPr>
          <w:rFonts w:ascii="宋体" w:hAnsi="宋体" w:cs="宋体" w:hint="eastAsia"/>
          <w:b/>
          <w:kern w:val="0"/>
          <w:sz w:val="28"/>
          <w:szCs w:val="24"/>
          <w:u w:val="single"/>
        </w:rPr>
        <w:t>所有资料需加盖公司公章</w:t>
      </w:r>
      <w:r>
        <w:rPr>
          <w:rFonts w:ascii="宋体" w:hAnsi="宋体" w:cs="宋体" w:hint="eastAsia"/>
          <w:b/>
          <w:kern w:val="0"/>
          <w:sz w:val="28"/>
          <w:szCs w:val="24"/>
        </w:rPr>
        <w:t>）：</w:t>
      </w:r>
    </w:p>
    <w:p w:rsidR="003C5551" w:rsidRDefault="003C5551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1、企业法人营业执照，组织机构代码证及税务登记证复印件或三证合一营业执照复印件。</w:t>
      </w:r>
    </w:p>
    <w:p w:rsidR="003C5551" w:rsidRDefault="003C5551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2、提供法人授权委托书，法人和委托代理人身份证复印件附后。投标人与法人身份一致的，提供法定代表人资格证明文件，法人身份证复印件附后（递交</w:t>
      </w:r>
      <w:r w:rsidR="00E36F05">
        <w:rPr>
          <w:rFonts w:ascii="宋体" w:hAnsi="宋体" w:cs="宋体" w:hint="eastAsia"/>
          <w:kern w:val="0"/>
          <w:sz w:val="28"/>
          <w:szCs w:val="24"/>
        </w:rPr>
        <w:t>响应</w:t>
      </w:r>
      <w:r>
        <w:rPr>
          <w:rFonts w:ascii="宋体" w:hAnsi="宋体" w:cs="宋体" w:hint="eastAsia"/>
          <w:kern w:val="0"/>
          <w:sz w:val="28"/>
          <w:szCs w:val="24"/>
        </w:rPr>
        <w:t>文件时需另外提交一份，放在档案袋外面）。</w:t>
      </w:r>
    </w:p>
    <w:p w:rsidR="003C5551" w:rsidRDefault="003C5551" w:rsidP="000A76EB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 w:hint="eastAsia"/>
          <w:kern w:val="0"/>
          <w:sz w:val="28"/>
          <w:szCs w:val="24"/>
        </w:rPr>
        <w:t>3、投标报价明细表。</w:t>
      </w:r>
    </w:p>
    <w:p w:rsidR="003C5551" w:rsidRDefault="000A76EB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4</w:t>
      </w:r>
      <w:r w:rsidR="003C5551">
        <w:rPr>
          <w:rFonts w:ascii="宋体" w:hAnsi="宋体" w:cs="宋体" w:hint="eastAsia"/>
          <w:kern w:val="0"/>
          <w:sz w:val="28"/>
          <w:szCs w:val="24"/>
        </w:rPr>
        <w:t>、</w:t>
      </w:r>
      <w:r w:rsidR="00FD747B" w:rsidRPr="00FD747B">
        <w:rPr>
          <w:rFonts w:ascii="宋体" w:hAnsi="宋体" w:cs="宋体" w:hint="eastAsia"/>
          <w:kern w:val="0"/>
          <w:sz w:val="28"/>
          <w:szCs w:val="24"/>
        </w:rPr>
        <w:t>提供详细的售后服务承诺书</w:t>
      </w:r>
      <w:r w:rsidR="00FD747B">
        <w:rPr>
          <w:rFonts w:ascii="宋体" w:hAnsi="宋体" w:cs="宋体" w:hint="eastAsia"/>
          <w:kern w:val="0"/>
          <w:sz w:val="28"/>
          <w:szCs w:val="24"/>
        </w:rPr>
        <w:t>。</w:t>
      </w:r>
    </w:p>
    <w:p w:rsidR="003C5551" w:rsidRDefault="000A76EB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5</w:t>
      </w:r>
      <w:r w:rsidR="003C5551">
        <w:rPr>
          <w:rFonts w:ascii="宋体" w:hAnsi="宋体" w:cs="宋体" w:hint="eastAsia"/>
          <w:kern w:val="0"/>
          <w:sz w:val="28"/>
          <w:szCs w:val="24"/>
        </w:rPr>
        <w:t>、投标人认为需要提供的其他资料。</w:t>
      </w:r>
    </w:p>
    <w:p w:rsidR="003C5551" w:rsidRDefault="000A76EB" w:rsidP="003C5551">
      <w:pPr>
        <w:widowControl/>
        <w:shd w:val="clear" w:color="auto" w:fill="FFFFFF"/>
        <w:spacing w:line="500" w:lineRule="exact"/>
        <w:ind w:firstLineChars="200" w:firstLine="560"/>
        <w:jc w:val="left"/>
        <w:rPr>
          <w:rFonts w:ascii="宋体" w:hAnsi="宋体" w:cs="宋体"/>
          <w:kern w:val="0"/>
          <w:sz w:val="28"/>
          <w:szCs w:val="24"/>
        </w:rPr>
      </w:pPr>
      <w:r>
        <w:rPr>
          <w:rFonts w:ascii="宋体" w:hAnsi="宋体" w:cs="宋体"/>
          <w:kern w:val="0"/>
          <w:sz w:val="28"/>
          <w:szCs w:val="24"/>
        </w:rPr>
        <w:t>6</w:t>
      </w:r>
      <w:r w:rsidR="003C5551">
        <w:rPr>
          <w:rFonts w:ascii="宋体" w:hAnsi="宋体" w:cs="宋体" w:hint="eastAsia"/>
          <w:kern w:val="0"/>
          <w:sz w:val="28"/>
          <w:szCs w:val="24"/>
        </w:rPr>
        <w:t>、上述投标资料需装入档案袋，密封盖章。</w:t>
      </w:r>
    </w:p>
    <w:p w:rsidR="003C5551" w:rsidRPr="00A122CC" w:rsidRDefault="003C5551" w:rsidP="000A76EB">
      <w:pPr>
        <w:ind w:firstLineChars="200" w:firstLine="560"/>
        <w:jc w:val="center"/>
        <w:rPr>
          <w:rFonts w:ascii="宋体" w:hAnsi="宋体" w:cs="宋体"/>
          <w:color w:val="FF0000"/>
          <w:kern w:val="0"/>
          <w:sz w:val="28"/>
          <w:szCs w:val="24"/>
        </w:rPr>
      </w:pPr>
      <w:r>
        <w:rPr>
          <w:rFonts w:ascii="宋体" w:hAnsi="宋体" w:cs="宋体" w:hint="eastAsia"/>
          <w:color w:val="FF0000"/>
          <w:kern w:val="0"/>
          <w:sz w:val="28"/>
          <w:szCs w:val="24"/>
        </w:rPr>
        <w:t>注：投标人应仔细阅读招标文件的所有内容，按招标文件的要求提供完整的投标文件，并保证所提供的全部资料的真实性，以使其投标对招标文件作出实质性响应，否则其投标可能被拒绝。如投标人只对部分要求作出响应或书写不清，给评标造成困难的，责任由投标方承担。</w:t>
      </w:r>
      <w:r>
        <w:rPr>
          <w:rFonts w:ascii="宋体" w:cs="Times New Roman"/>
          <w:sz w:val="28"/>
          <w:szCs w:val="28"/>
        </w:rPr>
        <w:br w:type="page"/>
      </w:r>
      <w:bookmarkStart w:id="1" w:name="_Toc510521050"/>
      <w:r>
        <w:rPr>
          <w:rFonts w:hint="eastAsia"/>
          <w:b/>
          <w:sz w:val="44"/>
        </w:rPr>
        <w:lastRenderedPageBreak/>
        <w:t>响应函</w:t>
      </w:r>
      <w:bookmarkEnd w:id="1"/>
    </w:p>
    <w:p w:rsidR="003C5551" w:rsidRDefault="003C5551" w:rsidP="003C5551">
      <w:pPr>
        <w:widowControl/>
        <w:spacing w:line="360" w:lineRule="auto"/>
        <w:rPr>
          <w:rFonts w:hAnsi="宋体"/>
          <w:b/>
          <w:sz w:val="28"/>
          <w:szCs w:val="28"/>
          <w:u w:val="single"/>
        </w:rPr>
      </w:pPr>
      <w:r>
        <w:rPr>
          <w:rFonts w:hAnsi="宋体" w:hint="eastAsia"/>
          <w:b/>
          <w:sz w:val="28"/>
          <w:szCs w:val="28"/>
        </w:rPr>
        <w:t>致：</w:t>
      </w:r>
      <w:r>
        <w:rPr>
          <w:rFonts w:hAnsi="宋体" w:hint="eastAsia"/>
          <w:b/>
          <w:sz w:val="28"/>
          <w:szCs w:val="28"/>
          <w:u w:val="single"/>
        </w:rPr>
        <w:t>宜昌市</w:t>
      </w:r>
      <w:r>
        <w:rPr>
          <w:rFonts w:hAnsi="宋体"/>
          <w:b/>
          <w:sz w:val="28"/>
          <w:szCs w:val="28"/>
          <w:u w:val="single"/>
        </w:rPr>
        <w:t>中心人民医院</w:t>
      </w:r>
    </w:p>
    <w:p w:rsidR="003C5551" w:rsidRDefault="003C5551" w:rsidP="003C5551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依据贵方</w:t>
      </w:r>
      <w:r w:rsidRPr="00FD747B">
        <w:rPr>
          <w:rFonts w:hAnsi="宋体" w:hint="eastAsia"/>
          <w:sz w:val="28"/>
          <w:szCs w:val="28"/>
          <w:u w:val="single"/>
        </w:rPr>
        <w:t xml:space="preserve"> </w:t>
      </w:r>
      <w:r w:rsidR="00FD747B" w:rsidRPr="00FD747B">
        <w:rPr>
          <w:rFonts w:hAnsi="宋体" w:hint="eastAsia"/>
          <w:sz w:val="28"/>
          <w:szCs w:val="28"/>
          <w:u w:val="single"/>
        </w:rPr>
        <w:t>（</w:t>
      </w:r>
      <w:r w:rsidR="00FD747B" w:rsidRPr="00FD747B">
        <w:rPr>
          <w:rFonts w:hAnsi="宋体" w:hint="eastAsia"/>
          <w:sz w:val="28"/>
          <w:szCs w:val="28"/>
          <w:u w:val="single"/>
        </w:rPr>
        <w:t xml:space="preserve">              </w:t>
      </w:r>
      <w:r w:rsidR="00FD747B" w:rsidRPr="00FD747B">
        <w:rPr>
          <w:rFonts w:hAnsi="宋体" w:hint="eastAsia"/>
          <w:sz w:val="28"/>
          <w:szCs w:val="28"/>
          <w:u w:val="single"/>
        </w:rPr>
        <w:t>项目）</w:t>
      </w:r>
      <w:r>
        <w:rPr>
          <w:rFonts w:hAnsi="宋体" w:hint="eastAsia"/>
          <w:sz w:val="28"/>
          <w:szCs w:val="28"/>
        </w:rPr>
        <w:t>采购的邀请，我方代表</w:t>
      </w:r>
      <w:r>
        <w:rPr>
          <w:rFonts w:hAnsi="宋体" w:hint="eastAsia"/>
          <w:sz w:val="28"/>
          <w:szCs w:val="28"/>
          <w:u w:val="single"/>
        </w:rPr>
        <w:t>（姓名、职务）</w:t>
      </w:r>
      <w:r>
        <w:rPr>
          <w:rFonts w:hAnsi="宋体" w:hint="eastAsia"/>
          <w:sz w:val="28"/>
          <w:szCs w:val="28"/>
        </w:rPr>
        <w:t>经正式授权并代表</w:t>
      </w:r>
      <w:r>
        <w:rPr>
          <w:rFonts w:hAnsi="宋体" w:hint="eastAsia"/>
          <w:sz w:val="28"/>
          <w:szCs w:val="28"/>
          <w:u w:val="single"/>
        </w:rPr>
        <w:t>（供应商名称、地址）</w:t>
      </w:r>
      <w:r>
        <w:rPr>
          <w:rFonts w:hAnsi="宋体" w:hint="eastAsia"/>
          <w:sz w:val="28"/>
          <w:szCs w:val="28"/>
        </w:rPr>
        <w:t>提交下述响应文件。</w:t>
      </w:r>
      <w:r>
        <w:rPr>
          <w:rFonts w:hAnsi="宋体" w:hint="eastAsia"/>
          <w:sz w:val="28"/>
          <w:szCs w:val="28"/>
        </w:rPr>
        <w:t xml:space="preserve">  </w:t>
      </w:r>
    </w:p>
    <w:p w:rsidR="003C5551" w:rsidRDefault="003C5551" w:rsidP="003C5551">
      <w:pPr>
        <w:snapToGrid w:val="0"/>
        <w:spacing w:line="360" w:lineRule="auto"/>
        <w:ind w:firstLine="555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1</w:t>
      </w:r>
      <w:r>
        <w:rPr>
          <w:rFonts w:hAnsi="宋体" w:hint="eastAsia"/>
          <w:sz w:val="28"/>
          <w:szCs w:val="28"/>
        </w:rPr>
        <w:t>．我方郑重承诺：我们是符合《政府采购法》第二十二条规定的供应商。</w:t>
      </w:r>
    </w:p>
    <w:p w:rsidR="003C5551" w:rsidRDefault="003C5551" w:rsidP="003C5551">
      <w:pPr>
        <w:spacing w:line="360" w:lineRule="auto"/>
        <w:ind w:firstLineChars="200" w:firstLine="56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2</w:t>
      </w:r>
      <w:r>
        <w:rPr>
          <w:rFonts w:hAnsi="宋体" w:hint="eastAsia"/>
          <w:sz w:val="28"/>
          <w:szCs w:val="28"/>
        </w:rPr>
        <w:t>．我们接受采购文件</w:t>
      </w:r>
      <w:r>
        <w:rPr>
          <w:rFonts w:hAnsi="宋体"/>
          <w:sz w:val="28"/>
          <w:szCs w:val="28"/>
        </w:rPr>
        <w:t>和</w:t>
      </w:r>
      <w:r>
        <w:rPr>
          <w:rFonts w:hAnsi="宋体" w:hint="eastAsia"/>
          <w:sz w:val="28"/>
          <w:szCs w:val="28"/>
        </w:rPr>
        <w:t>响应文件的所有的条款和规定。</w:t>
      </w:r>
    </w:p>
    <w:p w:rsidR="003C5551" w:rsidRDefault="003C5551" w:rsidP="003C5551">
      <w:pPr>
        <w:spacing w:line="360" w:lineRule="auto"/>
        <w:ind w:firstLine="540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3</w:t>
      </w:r>
      <w:r>
        <w:rPr>
          <w:rFonts w:hAnsi="宋体" w:hint="eastAsia"/>
          <w:sz w:val="28"/>
          <w:szCs w:val="28"/>
        </w:rPr>
        <w:t>．本响应文件的有效期为从截止时间起计算的九十天，在此期间，采购文件和</w:t>
      </w:r>
      <w:r>
        <w:rPr>
          <w:rFonts w:hAnsi="宋体"/>
          <w:sz w:val="28"/>
          <w:szCs w:val="28"/>
        </w:rPr>
        <w:t>响应文件</w:t>
      </w:r>
      <w:r>
        <w:rPr>
          <w:rFonts w:hAnsi="宋体" w:hint="eastAsia"/>
          <w:sz w:val="28"/>
          <w:szCs w:val="28"/>
        </w:rPr>
        <w:t>将始终对我们具有约束力，并可随时被接受。如果我们成交，采购文件和</w:t>
      </w:r>
      <w:r>
        <w:rPr>
          <w:rFonts w:hAnsi="宋体"/>
          <w:sz w:val="28"/>
          <w:szCs w:val="28"/>
        </w:rPr>
        <w:t>响应文件</w:t>
      </w:r>
      <w:r>
        <w:rPr>
          <w:rFonts w:hAnsi="宋体" w:hint="eastAsia"/>
          <w:sz w:val="28"/>
          <w:szCs w:val="28"/>
        </w:rPr>
        <w:t>在此期间之后将继续保持有效。</w:t>
      </w:r>
    </w:p>
    <w:p w:rsidR="003C5551" w:rsidRDefault="003C5551" w:rsidP="003C5551">
      <w:pPr>
        <w:spacing w:line="360" w:lineRule="auto"/>
        <w:ind w:firstLine="540"/>
        <w:rPr>
          <w:rFonts w:hAnsi="宋体"/>
          <w:sz w:val="28"/>
          <w:szCs w:val="28"/>
        </w:rPr>
      </w:pPr>
      <w:r>
        <w:rPr>
          <w:rFonts w:hAnsi="宋体"/>
          <w:sz w:val="28"/>
          <w:szCs w:val="28"/>
        </w:rPr>
        <w:t>4</w:t>
      </w:r>
      <w:r>
        <w:rPr>
          <w:rFonts w:hAnsi="宋体" w:hint="eastAsia"/>
          <w:sz w:val="28"/>
          <w:szCs w:val="28"/>
        </w:rPr>
        <w:t xml:space="preserve">. </w:t>
      </w:r>
      <w:r>
        <w:rPr>
          <w:rFonts w:hAnsi="宋体" w:hint="eastAsia"/>
          <w:sz w:val="28"/>
          <w:szCs w:val="28"/>
        </w:rPr>
        <w:t>我方愿意向贵方提供任何与本项投标有关的数据、情况和技术资料。若贵方需要，我方愿意提供我方作出的一切承诺的证明材料。</w:t>
      </w:r>
    </w:p>
    <w:p w:rsidR="003C5551" w:rsidRDefault="003C5551" w:rsidP="003C5551">
      <w:pPr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 xml:space="preserve">       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</w:rPr>
      </w:pPr>
      <w:r>
        <w:rPr>
          <w:rFonts w:hAnsi="宋体" w:hint="eastAsia"/>
          <w:sz w:val="28"/>
          <w:szCs w:val="28"/>
        </w:rPr>
        <w:t>供应商名称（公章）：</w:t>
      </w:r>
      <w:r>
        <w:rPr>
          <w:rFonts w:hAnsi="宋体" w:hint="eastAsia"/>
          <w:sz w:val="28"/>
          <w:szCs w:val="28"/>
          <w:u w:val="single"/>
        </w:rPr>
        <w:t xml:space="preserve">     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>
        <w:rPr>
          <w:rFonts w:hAnsi="宋体" w:hint="eastAsia"/>
          <w:sz w:val="28"/>
          <w:szCs w:val="28"/>
        </w:rPr>
        <w:t>地址：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  <w:r>
        <w:rPr>
          <w:rFonts w:hAnsi="宋体" w:hint="eastAsia"/>
          <w:sz w:val="28"/>
          <w:szCs w:val="28"/>
        </w:rPr>
        <w:t>邮编：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>
        <w:rPr>
          <w:rFonts w:hAnsi="宋体" w:hint="eastAsia"/>
          <w:sz w:val="28"/>
          <w:szCs w:val="28"/>
        </w:rPr>
        <w:t>电话：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  <w:r>
        <w:rPr>
          <w:rFonts w:hAnsi="宋体" w:hint="eastAsia"/>
          <w:sz w:val="28"/>
          <w:szCs w:val="28"/>
        </w:rPr>
        <w:t>传真：</w:t>
      </w:r>
      <w:r>
        <w:rPr>
          <w:rFonts w:hAnsi="宋体" w:hint="eastAsia"/>
          <w:sz w:val="28"/>
          <w:szCs w:val="28"/>
          <w:u w:val="single"/>
        </w:rPr>
        <w:t xml:space="preserve">     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sz w:val="28"/>
          <w:szCs w:val="28"/>
          <w:u w:val="single"/>
        </w:rPr>
      </w:pPr>
      <w:r>
        <w:rPr>
          <w:rFonts w:hAnsi="宋体" w:hint="eastAsia"/>
          <w:sz w:val="28"/>
          <w:szCs w:val="28"/>
        </w:rPr>
        <w:t>法人代表或授权委托人（签字或印章）：</w:t>
      </w:r>
      <w:r>
        <w:rPr>
          <w:rFonts w:hAnsi="宋体" w:hint="eastAsia"/>
          <w:sz w:val="28"/>
          <w:szCs w:val="28"/>
          <w:u w:val="single"/>
        </w:rPr>
        <w:t xml:space="preserve">            </w:t>
      </w: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  <w:r>
        <w:rPr>
          <w:rFonts w:hAnsi="宋体" w:hint="eastAsia"/>
          <w:sz w:val="28"/>
          <w:szCs w:val="28"/>
        </w:rPr>
        <w:t>日期：</w:t>
      </w:r>
      <w:r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  </w:t>
      </w:r>
      <w:r>
        <w:rPr>
          <w:rFonts w:hAnsi="宋体" w:hint="eastAsia"/>
          <w:color w:val="000000"/>
          <w:spacing w:val="20"/>
          <w:sz w:val="28"/>
          <w:szCs w:val="28"/>
        </w:rPr>
        <w:t>年</w:t>
      </w:r>
      <w:r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Ansi="宋体" w:hint="eastAsia"/>
          <w:color w:val="000000"/>
          <w:spacing w:val="20"/>
          <w:sz w:val="28"/>
          <w:szCs w:val="28"/>
        </w:rPr>
        <w:t>月</w:t>
      </w:r>
      <w:r>
        <w:rPr>
          <w:rFonts w:hAnsi="宋体" w:hint="eastAsia"/>
          <w:color w:val="000000"/>
          <w:spacing w:val="20"/>
          <w:sz w:val="28"/>
          <w:szCs w:val="28"/>
          <w:u w:val="single"/>
        </w:rPr>
        <w:t xml:space="preserve">    </w:t>
      </w:r>
      <w:r>
        <w:rPr>
          <w:rFonts w:hAnsi="宋体" w:hint="eastAsia"/>
          <w:color w:val="000000"/>
          <w:spacing w:val="20"/>
          <w:sz w:val="28"/>
          <w:szCs w:val="28"/>
        </w:rPr>
        <w:t>日</w:t>
      </w: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napToGrid w:val="0"/>
        <w:spacing w:line="360" w:lineRule="auto"/>
        <w:rPr>
          <w:rFonts w:hAnsi="宋体"/>
          <w:color w:val="000000"/>
          <w:spacing w:val="20"/>
          <w:sz w:val="28"/>
          <w:szCs w:val="28"/>
        </w:rPr>
      </w:pPr>
    </w:p>
    <w:p w:rsidR="003C5551" w:rsidRDefault="003C5551" w:rsidP="003C5551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法定代表人资格证明书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单位名称：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单位性质：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地    址：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</w:t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  <w:r>
        <w:rPr>
          <w:rFonts w:ascii="宋体" w:hAnsi="宋体" w:hint="eastAsia"/>
          <w:sz w:val="24"/>
          <w:szCs w:val="24"/>
          <w:u w:val="single"/>
        </w:rPr>
        <w:tab/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成立时间：</w:t>
      </w:r>
      <w:r>
        <w:rPr>
          <w:rFonts w:ascii="宋体" w:hAnsi="宋体" w:hint="eastAsia"/>
          <w:sz w:val="24"/>
          <w:szCs w:val="24"/>
          <w:u w:val="single"/>
        </w:rPr>
        <w:t xml:space="preserve">    　　　　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         </w:t>
      </w:r>
      <w:r>
        <w:rPr>
          <w:rFonts w:ascii="宋体" w:hAnsi="宋体" w:hint="eastAsia"/>
          <w:sz w:val="24"/>
          <w:szCs w:val="24"/>
        </w:rPr>
        <w:t>日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经营期限：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                                      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姓    名：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  </w:t>
      </w:r>
      <w:r>
        <w:rPr>
          <w:rFonts w:ascii="宋体" w:hAnsi="宋体" w:hint="eastAsia"/>
          <w:sz w:val="24"/>
          <w:szCs w:val="24"/>
          <w:u w:val="single"/>
        </w:rPr>
        <w:tab/>
        <w:t xml:space="preserve">　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系</w:t>
      </w:r>
      <w:r>
        <w:rPr>
          <w:rFonts w:ascii="宋体" w:hAnsi="宋体" w:hint="eastAsia"/>
          <w:sz w:val="24"/>
          <w:szCs w:val="24"/>
          <w:u w:val="single"/>
        </w:rPr>
        <w:t xml:space="preserve">          （投标人单位名称）         </w:t>
      </w:r>
      <w:r>
        <w:rPr>
          <w:rFonts w:ascii="宋体" w:hAnsi="宋体" w:hint="eastAsia"/>
          <w:sz w:val="24"/>
          <w:szCs w:val="24"/>
        </w:rPr>
        <w:t>的法定代表人。</w:t>
      </w:r>
    </w:p>
    <w:p w:rsidR="003C5551" w:rsidRDefault="003C5551" w:rsidP="003C555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特此证明。</w:t>
      </w: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C5551" w:rsidTr="00665446">
        <w:trPr>
          <w:trHeight w:val="4406"/>
        </w:trPr>
        <w:tc>
          <w:tcPr>
            <w:tcW w:w="8296" w:type="dxa"/>
            <w:shd w:val="clear" w:color="auto" w:fill="auto"/>
          </w:tcPr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附法人身份证扫描件：</w:t>
            </w:r>
          </w:p>
        </w:tc>
      </w:tr>
    </w:tbl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wordWrap w:val="0"/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投标人：</w:t>
      </w:r>
      <w:r>
        <w:rPr>
          <w:rFonts w:ascii="宋体" w:hAnsi="宋体" w:hint="eastAsia"/>
          <w:sz w:val="24"/>
          <w:szCs w:val="24"/>
          <w:u w:val="single"/>
        </w:rPr>
        <w:t xml:space="preserve">         （盖公章） </w:t>
      </w:r>
      <w:r>
        <w:rPr>
          <w:rFonts w:ascii="宋体" w:hAnsi="宋体"/>
          <w:sz w:val="24"/>
          <w:szCs w:val="24"/>
          <w:u w:val="single"/>
        </w:rPr>
        <w:t xml:space="preserve">  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jc w:val="righ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日   期：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 w:hint="eastAsia"/>
          <w:sz w:val="24"/>
          <w:szCs w:val="24"/>
        </w:rPr>
        <w:t>日</w:t>
      </w:r>
    </w:p>
    <w:p w:rsidR="003C5551" w:rsidRDefault="003C5551" w:rsidP="003C5551">
      <w:pPr>
        <w:spacing w:line="360" w:lineRule="auto"/>
        <w:jc w:val="center"/>
        <w:rPr>
          <w:rFonts w:ascii="宋体" w:hAnsi="宋体"/>
          <w:b/>
          <w:sz w:val="28"/>
          <w:szCs w:val="24"/>
        </w:rPr>
      </w:pPr>
      <w:r>
        <w:rPr>
          <w:rFonts w:ascii="宋体" w:hAnsi="宋体" w:hint="eastAsia"/>
          <w:b/>
          <w:sz w:val="28"/>
          <w:szCs w:val="24"/>
        </w:rPr>
        <w:lastRenderedPageBreak/>
        <w:t>法定代表人授权委托书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本授权委托书申明：我</w:t>
      </w:r>
      <w:r>
        <w:rPr>
          <w:rFonts w:ascii="宋体" w:hAnsi="宋体" w:hint="eastAsia"/>
          <w:sz w:val="24"/>
          <w:szCs w:val="24"/>
          <w:u w:val="single"/>
        </w:rPr>
        <w:t xml:space="preserve">         </w:t>
      </w:r>
      <w:r>
        <w:rPr>
          <w:rFonts w:ascii="宋体" w:hAnsi="宋体" w:hint="eastAsia"/>
          <w:sz w:val="24"/>
          <w:szCs w:val="24"/>
        </w:rPr>
        <w:t>（姓名）系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）的法定代表人，现授权委托我公司的</w:t>
      </w:r>
      <w:r>
        <w:rPr>
          <w:rFonts w:ascii="宋体" w:hAnsi="宋体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（姓名）为我的委托代理人，以本公司的名义参加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</w:t>
      </w:r>
      <w:r>
        <w:rPr>
          <w:rFonts w:ascii="宋体" w:hAnsi="宋体" w:hint="eastAsia"/>
          <w:sz w:val="24"/>
          <w:szCs w:val="24"/>
        </w:rPr>
        <w:t>项目投标，授权委托人在开标、评标、合同谈判过程中所签署的一切文件和处理与之有关的一切事务，我均予以承认。</w:t>
      </w:r>
    </w:p>
    <w:p w:rsidR="003C5551" w:rsidRDefault="003C5551" w:rsidP="003C5551">
      <w:pPr>
        <w:spacing w:line="360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代理人无转委托权，特此委托。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投标人单位</w:t>
      </w:r>
      <w:r>
        <w:rPr>
          <w:rFonts w:ascii="宋体" w:hAnsi="宋体"/>
          <w:sz w:val="24"/>
          <w:szCs w:val="24"/>
        </w:rPr>
        <w:t>名称</w:t>
      </w:r>
      <w:r>
        <w:rPr>
          <w:rFonts w:ascii="宋体" w:hAnsi="宋体" w:hint="eastAsia"/>
          <w:sz w:val="24"/>
          <w:szCs w:val="24"/>
        </w:rPr>
        <w:t>（盖章）：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  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  <w:u w:val="single"/>
        </w:rPr>
      </w:pPr>
      <w:r>
        <w:rPr>
          <w:rFonts w:ascii="宋体" w:hAnsi="宋体" w:hint="eastAsia"/>
          <w:sz w:val="24"/>
          <w:szCs w:val="24"/>
        </w:rPr>
        <w:t>法定代表人（签字</w:t>
      </w:r>
      <w:r>
        <w:rPr>
          <w:rFonts w:ascii="宋体" w:hAnsi="宋体"/>
          <w:sz w:val="24"/>
          <w:szCs w:val="24"/>
        </w:rPr>
        <w:t>或盖章</w:t>
      </w:r>
      <w:r>
        <w:rPr>
          <w:rFonts w:ascii="宋体" w:hAnsi="宋体" w:hint="eastAsia"/>
          <w:sz w:val="24"/>
          <w:szCs w:val="24"/>
        </w:rPr>
        <w:t>）：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          </w:t>
      </w:r>
      <w:r>
        <w:rPr>
          <w:rFonts w:ascii="宋体" w:hAnsi="宋体"/>
          <w:sz w:val="24"/>
          <w:szCs w:val="24"/>
          <w:u w:val="single"/>
        </w:rPr>
        <w:t xml:space="preserve">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委托代理人（签字）：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性别：</w:t>
      </w:r>
      <w:r>
        <w:rPr>
          <w:rFonts w:ascii="宋体" w:hAnsi="宋体" w:hint="eastAsia"/>
          <w:sz w:val="24"/>
          <w:szCs w:val="24"/>
          <w:u w:val="single"/>
        </w:rPr>
        <w:t xml:space="preserve">       </w:t>
      </w:r>
      <w:r>
        <w:rPr>
          <w:rFonts w:ascii="宋体" w:hAnsi="宋体" w:hint="eastAsia"/>
          <w:sz w:val="24"/>
          <w:szCs w:val="24"/>
        </w:rPr>
        <w:t>年龄：</w:t>
      </w:r>
      <w:r>
        <w:rPr>
          <w:rFonts w:ascii="宋体" w:hAnsi="宋体" w:hint="eastAsia"/>
          <w:sz w:val="24"/>
          <w:szCs w:val="24"/>
          <w:u w:val="single"/>
        </w:rPr>
        <w:t xml:space="preserve">     </w:t>
      </w:r>
      <w:r>
        <w:rPr>
          <w:rFonts w:ascii="宋体" w:hAnsi="宋体"/>
          <w:sz w:val="24"/>
          <w:szCs w:val="24"/>
          <w:u w:val="single"/>
        </w:rPr>
        <w:t xml:space="preserve"> 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身份证号码：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  </w:t>
      </w:r>
      <w:r>
        <w:rPr>
          <w:rFonts w:ascii="宋体" w:hAnsi="宋体" w:hint="eastAsia"/>
          <w:sz w:val="24"/>
          <w:szCs w:val="24"/>
        </w:rPr>
        <w:t>职务：</w:t>
      </w:r>
      <w:r>
        <w:rPr>
          <w:rFonts w:ascii="宋体" w:hAnsi="宋体" w:hint="eastAsia"/>
          <w:sz w:val="24"/>
          <w:szCs w:val="24"/>
          <w:u w:val="single"/>
        </w:rPr>
        <w:t xml:space="preserve">               </w:t>
      </w:r>
    </w:p>
    <w:p w:rsidR="003C5551" w:rsidRDefault="003C5551" w:rsidP="003C5551">
      <w:pPr>
        <w:spacing w:line="480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授权委托日期：</w:t>
      </w:r>
      <w:r>
        <w:rPr>
          <w:rFonts w:ascii="宋体" w:hAnsi="宋体" w:hint="eastAsia"/>
          <w:sz w:val="24"/>
          <w:szCs w:val="24"/>
          <w:u w:val="single"/>
        </w:rPr>
        <w:t xml:space="preserve">      </w:t>
      </w:r>
      <w:r>
        <w:rPr>
          <w:rFonts w:ascii="宋体" w:hAnsi="宋体" w:hint="eastAsia"/>
          <w:sz w:val="24"/>
          <w:szCs w:val="24"/>
        </w:rPr>
        <w:t>年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>月</w:t>
      </w:r>
      <w:r>
        <w:rPr>
          <w:rFonts w:ascii="宋体" w:hAnsi="宋体" w:hint="eastAsia"/>
          <w:sz w:val="24"/>
          <w:szCs w:val="24"/>
          <w:u w:val="single"/>
        </w:rPr>
        <w:t xml:space="preserve">    </w:t>
      </w:r>
      <w:r>
        <w:rPr>
          <w:rFonts w:ascii="宋体" w:hAnsi="宋体" w:hint="eastAsia"/>
          <w:sz w:val="24"/>
          <w:szCs w:val="24"/>
        </w:rPr>
        <w:t xml:space="preserve">日  </w:t>
      </w:r>
    </w:p>
    <w:p w:rsidR="003C5551" w:rsidRDefault="003C5551" w:rsidP="003C5551">
      <w:pPr>
        <w:spacing w:line="360" w:lineRule="auto"/>
        <w:rPr>
          <w:rFonts w:ascii="宋体" w:hAnsi="宋体"/>
          <w:sz w:val="24"/>
          <w:szCs w:val="24"/>
        </w:rPr>
      </w:pPr>
    </w:p>
    <w:tbl>
      <w:tblPr>
        <w:tblW w:w="8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6"/>
      </w:tblGrid>
      <w:tr w:rsidR="003C5551" w:rsidTr="00665446">
        <w:trPr>
          <w:trHeight w:val="5064"/>
        </w:trPr>
        <w:tc>
          <w:tcPr>
            <w:tcW w:w="8296" w:type="dxa"/>
            <w:shd w:val="clear" w:color="auto" w:fill="auto"/>
          </w:tcPr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附法人身份证</w:t>
            </w:r>
            <w:r>
              <w:rPr>
                <w:rFonts w:ascii="宋体" w:hAnsi="宋体"/>
                <w:sz w:val="24"/>
                <w:szCs w:val="24"/>
              </w:rPr>
              <w:t>扫描件</w:t>
            </w:r>
            <w:r>
              <w:rPr>
                <w:rFonts w:ascii="宋体" w:hAnsi="宋体" w:hint="eastAsia"/>
                <w:sz w:val="24"/>
                <w:szCs w:val="24"/>
              </w:rPr>
              <w:t>：</w:t>
            </w: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  <w:p w:rsidR="003C5551" w:rsidRDefault="003C5551" w:rsidP="00665446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被委托</w:t>
            </w:r>
            <w:r>
              <w:rPr>
                <w:rFonts w:ascii="宋体" w:hAnsi="宋体"/>
                <w:sz w:val="24"/>
                <w:szCs w:val="24"/>
              </w:rPr>
              <w:t>代理人</w:t>
            </w:r>
            <w:r>
              <w:rPr>
                <w:rFonts w:ascii="宋体" w:hAnsi="宋体" w:hint="eastAsia"/>
                <w:sz w:val="24"/>
                <w:szCs w:val="24"/>
              </w:rPr>
              <w:t>身份证扫描件</w:t>
            </w:r>
            <w:r>
              <w:rPr>
                <w:rFonts w:ascii="宋体" w:hAnsi="宋体"/>
                <w:sz w:val="24"/>
                <w:szCs w:val="24"/>
              </w:rPr>
              <w:t>：</w:t>
            </w:r>
          </w:p>
        </w:tc>
      </w:tr>
    </w:tbl>
    <w:p w:rsidR="006E2353" w:rsidRPr="003C5551" w:rsidRDefault="006E2353" w:rsidP="003C5551">
      <w:pPr>
        <w:rPr>
          <w:sz w:val="28"/>
          <w:szCs w:val="28"/>
        </w:rPr>
      </w:pPr>
    </w:p>
    <w:sectPr w:rsidR="006E2353" w:rsidRPr="003C55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57F9" w:rsidRDefault="00A757F9" w:rsidP="00D3588F">
      <w:r>
        <w:separator/>
      </w:r>
    </w:p>
  </w:endnote>
  <w:endnote w:type="continuationSeparator" w:id="0">
    <w:p w:rsidR="00A757F9" w:rsidRDefault="00A757F9" w:rsidP="00D358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宋体-方正超大字符集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57F9" w:rsidRDefault="00A757F9" w:rsidP="00D3588F">
      <w:r>
        <w:separator/>
      </w:r>
    </w:p>
  </w:footnote>
  <w:footnote w:type="continuationSeparator" w:id="0">
    <w:p w:rsidR="00A757F9" w:rsidRDefault="00A757F9" w:rsidP="00D358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9364EC"/>
    <w:multiLevelType w:val="hybridMultilevel"/>
    <w:tmpl w:val="E9BEB4BA"/>
    <w:lvl w:ilvl="0" w:tplc="0409000F">
      <w:start w:val="1"/>
      <w:numFmt w:val="decimal"/>
      <w:lvlText w:val="%1."/>
      <w:lvlJc w:val="left"/>
      <w:pPr>
        <w:ind w:left="1975" w:hanging="420"/>
      </w:pPr>
    </w:lvl>
    <w:lvl w:ilvl="1" w:tplc="04090019" w:tentative="1">
      <w:start w:val="1"/>
      <w:numFmt w:val="lowerLetter"/>
      <w:lvlText w:val="%2)"/>
      <w:lvlJc w:val="left"/>
      <w:pPr>
        <w:ind w:left="2395" w:hanging="420"/>
      </w:pPr>
    </w:lvl>
    <w:lvl w:ilvl="2" w:tplc="0409001B" w:tentative="1">
      <w:start w:val="1"/>
      <w:numFmt w:val="lowerRoman"/>
      <w:lvlText w:val="%3."/>
      <w:lvlJc w:val="right"/>
      <w:pPr>
        <w:ind w:left="2815" w:hanging="420"/>
      </w:pPr>
    </w:lvl>
    <w:lvl w:ilvl="3" w:tplc="0409000F" w:tentative="1">
      <w:start w:val="1"/>
      <w:numFmt w:val="decimal"/>
      <w:lvlText w:val="%4."/>
      <w:lvlJc w:val="left"/>
      <w:pPr>
        <w:ind w:left="3235" w:hanging="420"/>
      </w:pPr>
    </w:lvl>
    <w:lvl w:ilvl="4" w:tplc="04090019" w:tentative="1">
      <w:start w:val="1"/>
      <w:numFmt w:val="lowerLetter"/>
      <w:lvlText w:val="%5)"/>
      <w:lvlJc w:val="left"/>
      <w:pPr>
        <w:ind w:left="3655" w:hanging="420"/>
      </w:pPr>
    </w:lvl>
    <w:lvl w:ilvl="5" w:tplc="0409001B" w:tentative="1">
      <w:start w:val="1"/>
      <w:numFmt w:val="lowerRoman"/>
      <w:lvlText w:val="%6."/>
      <w:lvlJc w:val="right"/>
      <w:pPr>
        <w:ind w:left="4075" w:hanging="420"/>
      </w:pPr>
    </w:lvl>
    <w:lvl w:ilvl="6" w:tplc="0409000F" w:tentative="1">
      <w:start w:val="1"/>
      <w:numFmt w:val="decimal"/>
      <w:lvlText w:val="%7."/>
      <w:lvlJc w:val="left"/>
      <w:pPr>
        <w:ind w:left="4495" w:hanging="420"/>
      </w:pPr>
    </w:lvl>
    <w:lvl w:ilvl="7" w:tplc="04090019" w:tentative="1">
      <w:start w:val="1"/>
      <w:numFmt w:val="lowerLetter"/>
      <w:lvlText w:val="%8)"/>
      <w:lvlJc w:val="left"/>
      <w:pPr>
        <w:ind w:left="4915" w:hanging="420"/>
      </w:pPr>
    </w:lvl>
    <w:lvl w:ilvl="8" w:tplc="0409001B" w:tentative="1">
      <w:start w:val="1"/>
      <w:numFmt w:val="lowerRoman"/>
      <w:lvlText w:val="%9."/>
      <w:lvlJc w:val="right"/>
      <w:pPr>
        <w:ind w:left="5335" w:hanging="420"/>
      </w:pPr>
    </w:lvl>
  </w:abstractNum>
  <w:abstractNum w:abstractNumId="1">
    <w:nsid w:val="30E32F8E"/>
    <w:multiLevelType w:val="hybridMultilevel"/>
    <w:tmpl w:val="2B828E06"/>
    <w:lvl w:ilvl="0" w:tplc="0409000F">
      <w:start w:val="1"/>
      <w:numFmt w:val="decimal"/>
      <w:lvlText w:val="%1."/>
      <w:lvlJc w:val="left"/>
      <w:pPr>
        <w:ind w:left="84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>
    <w:nsid w:val="45423863"/>
    <w:multiLevelType w:val="multilevel"/>
    <w:tmpl w:val="45423863"/>
    <w:lvl w:ilvl="0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588F"/>
    <w:rsid w:val="00007904"/>
    <w:rsid w:val="00022937"/>
    <w:rsid w:val="00024206"/>
    <w:rsid w:val="000276BE"/>
    <w:rsid w:val="00036754"/>
    <w:rsid w:val="0004016B"/>
    <w:rsid w:val="00045656"/>
    <w:rsid w:val="000475BD"/>
    <w:rsid w:val="00051A54"/>
    <w:rsid w:val="00074904"/>
    <w:rsid w:val="000762AC"/>
    <w:rsid w:val="00080219"/>
    <w:rsid w:val="00096834"/>
    <w:rsid w:val="000A76EB"/>
    <w:rsid w:val="000B3D35"/>
    <w:rsid w:val="000C307B"/>
    <w:rsid w:val="000C6D45"/>
    <w:rsid w:val="000E3314"/>
    <w:rsid w:val="000F095F"/>
    <w:rsid w:val="000F1370"/>
    <w:rsid w:val="001153D5"/>
    <w:rsid w:val="001249D2"/>
    <w:rsid w:val="00125F97"/>
    <w:rsid w:val="0013281D"/>
    <w:rsid w:val="001539FE"/>
    <w:rsid w:val="001546ED"/>
    <w:rsid w:val="001836E3"/>
    <w:rsid w:val="001A6270"/>
    <w:rsid w:val="001B1AFC"/>
    <w:rsid w:val="001C342D"/>
    <w:rsid w:val="001C511C"/>
    <w:rsid w:val="001D682D"/>
    <w:rsid w:val="001F1AD5"/>
    <w:rsid w:val="002204AF"/>
    <w:rsid w:val="00224451"/>
    <w:rsid w:val="002659CC"/>
    <w:rsid w:val="002858FD"/>
    <w:rsid w:val="00287E26"/>
    <w:rsid w:val="002920F0"/>
    <w:rsid w:val="00292435"/>
    <w:rsid w:val="00295BE8"/>
    <w:rsid w:val="002B5840"/>
    <w:rsid w:val="002C1294"/>
    <w:rsid w:val="002D44E1"/>
    <w:rsid w:val="002E2711"/>
    <w:rsid w:val="002E53E8"/>
    <w:rsid w:val="00301986"/>
    <w:rsid w:val="00301DE8"/>
    <w:rsid w:val="00311434"/>
    <w:rsid w:val="00312F37"/>
    <w:rsid w:val="00326254"/>
    <w:rsid w:val="00334330"/>
    <w:rsid w:val="003500BB"/>
    <w:rsid w:val="00350C0A"/>
    <w:rsid w:val="0036316C"/>
    <w:rsid w:val="003678FB"/>
    <w:rsid w:val="00372EEC"/>
    <w:rsid w:val="003849CB"/>
    <w:rsid w:val="003C0B70"/>
    <w:rsid w:val="003C23B2"/>
    <w:rsid w:val="003C5551"/>
    <w:rsid w:val="003E41C7"/>
    <w:rsid w:val="003E6722"/>
    <w:rsid w:val="00412907"/>
    <w:rsid w:val="00421514"/>
    <w:rsid w:val="00424AFD"/>
    <w:rsid w:val="004303FC"/>
    <w:rsid w:val="00431633"/>
    <w:rsid w:val="00440AB7"/>
    <w:rsid w:val="00446638"/>
    <w:rsid w:val="00453CDC"/>
    <w:rsid w:val="00474384"/>
    <w:rsid w:val="00492E11"/>
    <w:rsid w:val="004B272B"/>
    <w:rsid w:val="004C4E45"/>
    <w:rsid w:val="004D2F37"/>
    <w:rsid w:val="004D43F7"/>
    <w:rsid w:val="004D59EA"/>
    <w:rsid w:val="00503601"/>
    <w:rsid w:val="00521CC1"/>
    <w:rsid w:val="0055245D"/>
    <w:rsid w:val="00586638"/>
    <w:rsid w:val="005A3835"/>
    <w:rsid w:val="005B7B08"/>
    <w:rsid w:val="005C0FA3"/>
    <w:rsid w:val="00601A2A"/>
    <w:rsid w:val="006212AD"/>
    <w:rsid w:val="006300B6"/>
    <w:rsid w:val="00645B11"/>
    <w:rsid w:val="00661044"/>
    <w:rsid w:val="00672A37"/>
    <w:rsid w:val="00673FC6"/>
    <w:rsid w:val="00682114"/>
    <w:rsid w:val="006864CE"/>
    <w:rsid w:val="00694DF5"/>
    <w:rsid w:val="006A466A"/>
    <w:rsid w:val="006E2353"/>
    <w:rsid w:val="006F3535"/>
    <w:rsid w:val="007211CD"/>
    <w:rsid w:val="0072252E"/>
    <w:rsid w:val="00754A1F"/>
    <w:rsid w:val="00756110"/>
    <w:rsid w:val="00787212"/>
    <w:rsid w:val="0079554E"/>
    <w:rsid w:val="007C614F"/>
    <w:rsid w:val="007D49B3"/>
    <w:rsid w:val="007D6174"/>
    <w:rsid w:val="007F5628"/>
    <w:rsid w:val="0081063F"/>
    <w:rsid w:val="00813D84"/>
    <w:rsid w:val="008167FA"/>
    <w:rsid w:val="008175AA"/>
    <w:rsid w:val="00830026"/>
    <w:rsid w:val="00832AA4"/>
    <w:rsid w:val="0086006D"/>
    <w:rsid w:val="00875B16"/>
    <w:rsid w:val="008913E7"/>
    <w:rsid w:val="00892EBF"/>
    <w:rsid w:val="008A21B7"/>
    <w:rsid w:val="008B7F4D"/>
    <w:rsid w:val="008C2795"/>
    <w:rsid w:val="008C6180"/>
    <w:rsid w:val="00903484"/>
    <w:rsid w:val="00914444"/>
    <w:rsid w:val="009309C0"/>
    <w:rsid w:val="009379AB"/>
    <w:rsid w:val="0094776F"/>
    <w:rsid w:val="00957A82"/>
    <w:rsid w:val="009766A2"/>
    <w:rsid w:val="009772A8"/>
    <w:rsid w:val="009B5DBC"/>
    <w:rsid w:val="009B7FB3"/>
    <w:rsid w:val="009C3C8B"/>
    <w:rsid w:val="009F0ABA"/>
    <w:rsid w:val="009F32C8"/>
    <w:rsid w:val="009F59F0"/>
    <w:rsid w:val="009F77E6"/>
    <w:rsid w:val="00A67374"/>
    <w:rsid w:val="00A7195B"/>
    <w:rsid w:val="00A757F9"/>
    <w:rsid w:val="00AB2203"/>
    <w:rsid w:val="00AC1363"/>
    <w:rsid w:val="00AC6E4C"/>
    <w:rsid w:val="00AC7115"/>
    <w:rsid w:val="00AD2C0A"/>
    <w:rsid w:val="00AD4795"/>
    <w:rsid w:val="00AF3791"/>
    <w:rsid w:val="00B25174"/>
    <w:rsid w:val="00B351DC"/>
    <w:rsid w:val="00B4611C"/>
    <w:rsid w:val="00B47379"/>
    <w:rsid w:val="00B54BAA"/>
    <w:rsid w:val="00BA0A7E"/>
    <w:rsid w:val="00BA1976"/>
    <w:rsid w:val="00BA3621"/>
    <w:rsid w:val="00BA6F69"/>
    <w:rsid w:val="00BD07F4"/>
    <w:rsid w:val="00BF46E7"/>
    <w:rsid w:val="00C174E9"/>
    <w:rsid w:val="00C25604"/>
    <w:rsid w:val="00C37198"/>
    <w:rsid w:val="00C40604"/>
    <w:rsid w:val="00C60BD0"/>
    <w:rsid w:val="00C70B90"/>
    <w:rsid w:val="00C755D3"/>
    <w:rsid w:val="00C82236"/>
    <w:rsid w:val="00C8699A"/>
    <w:rsid w:val="00C94673"/>
    <w:rsid w:val="00C96707"/>
    <w:rsid w:val="00CA6671"/>
    <w:rsid w:val="00CD321B"/>
    <w:rsid w:val="00CF6B2D"/>
    <w:rsid w:val="00D01EEA"/>
    <w:rsid w:val="00D04FEF"/>
    <w:rsid w:val="00D05A49"/>
    <w:rsid w:val="00D17F7E"/>
    <w:rsid w:val="00D31DB8"/>
    <w:rsid w:val="00D3588F"/>
    <w:rsid w:val="00D4208B"/>
    <w:rsid w:val="00D42FBF"/>
    <w:rsid w:val="00D50CAD"/>
    <w:rsid w:val="00D62614"/>
    <w:rsid w:val="00D70956"/>
    <w:rsid w:val="00D736B9"/>
    <w:rsid w:val="00D908E7"/>
    <w:rsid w:val="00D964D1"/>
    <w:rsid w:val="00DA29FD"/>
    <w:rsid w:val="00DA7317"/>
    <w:rsid w:val="00DA748F"/>
    <w:rsid w:val="00DB43FA"/>
    <w:rsid w:val="00DC654F"/>
    <w:rsid w:val="00DE44FF"/>
    <w:rsid w:val="00DE46B5"/>
    <w:rsid w:val="00E253DE"/>
    <w:rsid w:val="00E25BB4"/>
    <w:rsid w:val="00E31918"/>
    <w:rsid w:val="00E36F05"/>
    <w:rsid w:val="00E44F82"/>
    <w:rsid w:val="00E50BF9"/>
    <w:rsid w:val="00EC0674"/>
    <w:rsid w:val="00EC6C82"/>
    <w:rsid w:val="00ED0C25"/>
    <w:rsid w:val="00EF0F47"/>
    <w:rsid w:val="00EF65AE"/>
    <w:rsid w:val="00F01B0C"/>
    <w:rsid w:val="00F12EE2"/>
    <w:rsid w:val="00F134B8"/>
    <w:rsid w:val="00F13956"/>
    <w:rsid w:val="00F21B75"/>
    <w:rsid w:val="00F330CE"/>
    <w:rsid w:val="00F352A4"/>
    <w:rsid w:val="00F515F1"/>
    <w:rsid w:val="00F74FCF"/>
    <w:rsid w:val="00F77276"/>
    <w:rsid w:val="00F80E50"/>
    <w:rsid w:val="00F879C4"/>
    <w:rsid w:val="00FB6AA0"/>
    <w:rsid w:val="00FD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9FD73200-AEF8-4064-9F71-06B9720F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3D84"/>
    <w:pPr>
      <w:widowControl w:val="0"/>
      <w:jc w:val="both"/>
    </w:pPr>
  </w:style>
  <w:style w:type="paragraph" w:styleId="2">
    <w:name w:val="heading 2"/>
    <w:basedOn w:val="a"/>
    <w:next w:val="a"/>
    <w:link w:val="2Char"/>
    <w:uiPriority w:val="99"/>
    <w:qFormat/>
    <w:rsid w:val="00E253DE"/>
    <w:pPr>
      <w:keepNext/>
      <w:keepLines/>
      <w:spacing w:before="260" w:after="260" w:line="416" w:lineRule="auto"/>
      <w:outlineLvl w:val="1"/>
    </w:pPr>
    <w:rPr>
      <w:rFonts w:ascii="Cambria" w:eastAsia="宋体" w:hAnsi="Cambria" w:cs="Cambria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58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588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58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588F"/>
    <w:rPr>
      <w:sz w:val="18"/>
      <w:szCs w:val="18"/>
    </w:rPr>
  </w:style>
  <w:style w:type="paragraph" w:styleId="a5">
    <w:name w:val="Normal (Web)"/>
    <w:basedOn w:val="a"/>
    <w:uiPriority w:val="99"/>
    <w:unhideWhenUsed/>
    <w:rsid w:val="00D358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D3588F"/>
    <w:rPr>
      <w:b/>
      <w:bCs/>
    </w:rPr>
  </w:style>
  <w:style w:type="table" w:styleId="a7">
    <w:name w:val="Table Grid"/>
    <w:basedOn w:val="a1"/>
    <w:rsid w:val="004D43F7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link w:val="Char1"/>
    <w:qFormat/>
    <w:rsid w:val="00F21B75"/>
    <w:pPr>
      <w:ind w:firstLineChars="200" w:firstLine="420"/>
    </w:pPr>
    <w:rPr>
      <w:rFonts w:ascii="Times New Roman" w:eastAsia="宋体" w:hAnsi="Times New Roman" w:cs="Times New Roman"/>
      <w:szCs w:val="20"/>
    </w:rPr>
  </w:style>
  <w:style w:type="character" w:customStyle="1" w:styleId="Char1">
    <w:name w:val="列出段落 Char"/>
    <w:link w:val="a8"/>
    <w:rsid w:val="00F21B75"/>
    <w:rPr>
      <w:rFonts w:ascii="Times New Roman" w:eastAsia="宋体" w:hAnsi="Times New Roman" w:cs="Times New Roman"/>
      <w:szCs w:val="20"/>
    </w:rPr>
  </w:style>
  <w:style w:type="paragraph" w:styleId="a9">
    <w:name w:val="Balloon Text"/>
    <w:basedOn w:val="a"/>
    <w:link w:val="Char2"/>
    <w:uiPriority w:val="99"/>
    <w:semiHidden/>
    <w:unhideWhenUsed/>
    <w:rsid w:val="00C25604"/>
    <w:rPr>
      <w:rFonts w:ascii="Times New Roman" w:eastAsia="宋体" w:hAnsi="Times New Roman" w:cs="Times New Roman"/>
      <w:sz w:val="18"/>
      <w:szCs w:val="18"/>
    </w:rPr>
  </w:style>
  <w:style w:type="character" w:customStyle="1" w:styleId="Char2">
    <w:name w:val="批注框文本 Char"/>
    <w:basedOn w:val="a0"/>
    <w:link w:val="a9"/>
    <w:uiPriority w:val="99"/>
    <w:semiHidden/>
    <w:rsid w:val="00C25604"/>
    <w:rPr>
      <w:rFonts w:ascii="Times New Roman" w:eastAsia="宋体" w:hAnsi="Times New Roman" w:cs="Times New Roman"/>
      <w:sz w:val="18"/>
      <w:szCs w:val="18"/>
    </w:rPr>
  </w:style>
  <w:style w:type="paragraph" w:customStyle="1" w:styleId="Char2CharCharChar">
    <w:name w:val="Char2 Char Char Char"/>
    <w:basedOn w:val="a"/>
    <w:rsid w:val="00914444"/>
    <w:pPr>
      <w:adjustRightInd w:val="0"/>
      <w:spacing w:line="360" w:lineRule="auto"/>
    </w:pPr>
    <w:rPr>
      <w:rFonts w:ascii="Times New Roman" w:eastAsia="宋体" w:hAnsi="Times New Roman" w:cs="Times New Roman"/>
      <w:kern w:val="0"/>
      <w:sz w:val="24"/>
      <w:szCs w:val="20"/>
    </w:rPr>
  </w:style>
  <w:style w:type="character" w:customStyle="1" w:styleId="2Char">
    <w:name w:val="标题 2 Char"/>
    <w:basedOn w:val="a0"/>
    <w:link w:val="2"/>
    <w:uiPriority w:val="99"/>
    <w:rsid w:val="00E253DE"/>
    <w:rPr>
      <w:rFonts w:ascii="Cambria" w:eastAsia="宋体" w:hAnsi="Cambria" w:cs="Cambria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64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2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921</TotalTime>
  <Pages>8</Pages>
  <Words>544</Words>
  <Characters>3107</Characters>
  <Application>Microsoft Office Word</Application>
  <DocSecurity>0</DocSecurity>
  <Lines>25</Lines>
  <Paragraphs>7</Paragraphs>
  <ScaleCrop>false</ScaleCrop>
  <Company>Microsoft</Company>
  <LinksUpToDate>false</LinksUpToDate>
  <CharactersWithSpaces>3644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AutoBVT</cp:lastModifiedBy>
  <cp:revision>129</cp:revision>
  <dcterms:created xsi:type="dcterms:W3CDTF">2017-08-08T07:55:00Z</dcterms:created>
  <dcterms:modified xsi:type="dcterms:W3CDTF">2018-08-13T00:59:00Z</dcterms:modified>
</cp:coreProperties>
</file>