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038C2" w:rsidRPr="001038C2">
        <w:rPr>
          <w:rFonts w:hint="eastAsia"/>
          <w:sz w:val="28"/>
          <w:szCs w:val="28"/>
        </w:rPr>
        <w:t>购置小商品项目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0274E7">
        <w:rPr>
          <w:sz w:val="28"/>
          <w:szCs w:val="28"/>
        </w:rPr>
        <w:t>38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038C2">
        <w:rPr>
          <w:rFonts w:hint="eastAsia"/>
          <w:sz w:val="28"/>
          <w:szCs w:val="28"/>
        </w:rPr>
        <w:t>购置</w:t>
      </w:r>
      <w:r w:rsidR="001038C2">
        <w:rPr>
          <w:sz w:val="28"/>
          <w:szCs w:val="28"/>
        </w:rPr>
        <w:t>小商品项目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Pr="003D5E50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8B6F61">
        <w:rPr>
          <w:color w:val="FF0000"/>
          <w:sz w:val="28"/>
          <w:szCs w:val="28"/>
        </w:rPr>
        <w:t>2</w:t>
      </w:r>
      <w:r w:rsidR="00DE6E95"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lastRenderedPageBreak/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采 购 人：宜昌市中心人民医院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地  址：宜昌市夷陵大道 183 号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联 系 人：胡老师/周老师</w:t>
      </w:r>
    </w:p>
    <w:p w:rsidR="003D5E50" w:rsidRPr="003D5E50" w:rsidRDefault="001038C2" w:rsidP="001038C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联系电话：0717-6484946 13997695077/0717-6486583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0274E7">
        <w:rPr>
          <w:rFonts w:ascii="宋体" w:hAnsi="宋体" w:cs="宋体"/>
          <w:sz w:val="28"/>
          <w:szCs w:val="28"/>
        </w:rPr>
        <w:t>38</w:t>
      </w:r>
      <w:bookmarkStart w:id="0" w:name="_GoBack"/>
      <w:bookmarkEnd w:id="0"/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1038C2" w:rsidRPr="001038C2">
        <w:rPr>
          <w:rFonts w:ascii="宋体" w:hAnsi="宋体" w:cs="宋体" w:hint="eastAsia"/>
          <w:sz w:val="28"/>
          <w:szCs w:val="28"/>
        </w:rPr>
        <w:t>购置小商品项目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1038C2">
        <w:rPr>
          <w:rFonts w:ascii="宋体" w:hAnsi="宋体" w:cs="宋体"/>
          <w:kern w:val="0"/>
          <w:sz w:val="28"/>
          <w:szCs w:val="28"/>
        </w:rPr>
        <w:t>465</w:t>
      </w:r>
      <w:r w:rsidR="00F77DEC">
        <w:rPr>
          <w:rFonts w:ascii="宋体" w:hAnsi="宋体" w:cs="宋体"/>
          <w:kern w:val="0"/>
          <w:sz w:val="28"/>
          <w:szCs w:val="28"/>
        </w:rPr>
        <w:t>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1038C2">
        <w:rPr>
          <w:rFonts w:ascii="宋体" w:hAnsi="宋体" w:cs="宋体" w:hint="eastAsia"/>
          <w:kern w:val="0"/>
          <w:sz w:val="28"/>
          <w:szCs w:val="28"/>
        </w:rPr>
        <w:t>产品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F77DEC" w:rsidRP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2、投标人具有独立法人资格，具备工商行政主管部门核发的有效企业法人营业执照、税务登记证、组织机构代码证或者三证合一的营业执照。</w:t>
      </w:r>
    </w:p>
    <w:p w:rsidR="00162024" w:rsidRDefault="001038C2" w:rsidP="00F77DE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F77DEC" w:rsidRPr="00F77DEC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129"/>
        <w:gridCol w:w="3119"/>
        <w:gridCol w:w="709"/>
        <w:gridCol w:w="708"/>
        <w:gridCol w:w="1276"/>
        <w:gridCol w:w="709"/>
        <w:gridCol w:w="850"/>
        <w:gridCol w:w="1134"/>
      </w:tblGrid>
      <w:tr w:rsidR="001038C2" w:rsidRPr="001038C2" w:rsidTr="001038C2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产品名称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技术参数及要求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推荐品牌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投标总价（元）</w:t>
            </w:r>
          </w:p>
        </w:tc>
      </w:tr>
      <w:tr w:rsidR="001038C2" w:rsidRPr="001038C2" w:rsidTr="001038C2">
        <w:trPr>
          <w:trHeight w:val="13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空气净化器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可移动式，适用面积≥50㎡ ，洁净空气量（CADR值）：≥400立方米/每小时，额定电压220v，噪音＜75dB高效级固态污染物净化能效，高效级气态污染物净化能效。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飞利浦 、AO史密斯、TCL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21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lastRenderedPageBreak/>
              <w:t>高温消毒烘干洗衣机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高温消毒烘干洗衣机（10KG），投标商品必须执行Q/0212HRM005《家用电动洗衣机》，GB4706.1、GB4706.24、GB4706.20《家用和类似用途电器的安全 滚筒式干衣机的特殊要求》标准。投标商品额定洗涤和脱水容量10KG，具有断电记忆功能，高温消毒烘干功能，机门须设有自锁保险装置，不得强行开门造成烫伤，要求整机保修3年。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海尔、西门子、松下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简约落地式台灯,灯体高度≥128cm,底座≥25cm,光源为LED。灯罩为布艺，照明功率≥19W,照射面积≥15平方米，手动开关控制。提供产品必须符合国家标准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21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电开水器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使用人数≥70人左右；出水嘴数量:2个均为开水；容量≥50L，产量为步进式≥90L/h,,取水量每次≥ 5镑瓶。工作电压380V,额定输入功率≥6KW，现场有大理石平台可放置。微电脑快速电热开水器,，采用防止结垢出水龙头，水未进或缺水时不会启动加热装置，有紧急补水功能。注：每台电开水器进水口需配置一线品牌的前置过滤器，整机保修壹年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裕豪 、吉之美、安吉尔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</w:tbl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1038C2" w:rsidRPr="001038C2">
        <w:rPr>
          <w:rFonts w:ascii="宋体" w:hAnsi="宋体" w:cs="宋体" w:hint="eastAsia"/>
          <w:kern w:val="0"/>
          <w:sz w:val="28"/>
          <w:szCs w:val="28"/>
        </w:rPr>
        <w:t>我院提出维修需求后，保证全年2小时内响应或到达到现场（提供保证书加盖公章）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162024" w:rsidRDefault="006A642F" w:rsidP="007418F7">
      <w:pPr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D80" w:rsidRDefault="00826D80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26D80" w:rsidRDefault="00826D8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D80" w:rsidRDefault="00826D80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26D80" w:rsidRDefault="00826D80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4E7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038C2"/>
    <w:rsid w:val="00114B52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931A4"/>
    <w:rsid w:val="005A3835"/>
    <w:rsid w:val="005B302D"/>
    <w:rsid w:val="005B7B08"/>
    <w:rsid w:val="005C0FA3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26D80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501</Words>
  <Characters>2859</Characters>
  <Application>Microsoft Office Word</Application>
  <DocSecurity>0</DocSecurity>
  <Lines>23</Lines>
  <Paragraphs>6</Paragraphs>
  <ScaleCrop>false</ScaleCrop>
  <Company>Microsoft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20</cp:revision>
  <cp:lastPrinted>2018-08-22T03:24:00Z</cp:lastPrinted>
  <dcterms:created xsi:type="dcterms:W3CDTF">2018-08-22T03:26:00Z</dcterms:created>
  <dcterms:modified xsi:type="dcterms:W3CDTF">2018-09-25T09:37:00Z</dcterms:modified>
</cp:coreProperties>
</file>