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E637EA" w:rsidRPr="00E637EA">
        <w:rPr>
          <w:rFonts w:hint="eastAsia"/>
          <w:sz w:val="28"/>
          <w:szCs w:val="28"/>
        </w:rPr>
        <w:t>医疗服务智能监管系统与HIS系统接口项目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="00E637EA">
        <w:rPr>
          <w:sz w:val="28"/>
          <w:szCs w:val="28"/>
        </w:rPr>
        <w:t>YCZXZBB-YN-2018-</w:t>
      </w:r>
      <w:r w:rsidR="00DF7BDF">
        <w:rPr>
          <w:sz w:val="28"/>
          <w:szCs w:val="28"/>
        </w:rPr>
        <w:t>42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E637EA" w:rsidRPr="00E637EA">
        <w:rPr>
          <w:rFonts w:hint="eastAsia"/>
          <w:sz w:val="28"/>
          <w:szCs w:val="28"/>
        </w:rPr>
        <w:t>医疗服务智能监管系统与HIS系统接口项目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DF7BDF">
        <w:rPr>
          <w:color w:val="FF0000"/>
          <w:sz w:val="28"/>
          <w:szCs w:val="28"/>
        </w:rPr>
        <w:t>10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DF7BDF">
        <w:rPr>
          <w:color w:val="FF0000"/>
          <w:sz w:val="28"/>
          <w:szCs w:val="28"/>
        </w:rPr>
        <w:t>12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，下午14:30～17: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（2）单独</w:t>
      </w:r>
      <w:r w:rsidRPr="003D5E50">
        <w:rPr>
          <w:sz w:val="28"/>
          <w:szCs w:val="28"/>
        </w:rPr>
        <w:t>放在投标文件外的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E637EA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DF7BDF">
        <w:rPr>
          <w:rFonts w:hint="eastAsia"/>
          <w:sz w:val="28"/>
          <w:szCs w:val="28"/>
        </w:rPr>
        <w:t>胡文</w:t>
      </w:r>
      <w:r w:rsidR="00DF7BDF">
        <w:rPr>
          <w:sz w:val="28"/>
          <w:szCs w:val="28"/>
        </w:rPr>
        <w:t>清老师/</w:t>
      </w:r>
      <w:r w:rsidRPr="003D5E50">
        <w:rPr>
          <w:rFonts w:hint="eastAsia"/>
          <w:sz w:val="28"/>
          <w:szCs w:val="28"/>
        </w:rPr>
        <w:t>周老师</w:t>
      </w:r>
      <w:r w:rsidR="00DF7BDF">
        <w:rPr>
          <w:rFonts w:hint="eastAsia"/>
          <w:sz w:val="28"/>
          <w:szCs w:val="28"/>
        </w:rPr>
        <w:t xml:space="preserve"> 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DF7BDF">
        <w:rPr>
          <w:rFonts w:hint="eastAsia"/>
          <w:sz w:val="28"/>
          <w:szCs w:val="28"/>
        </w:rPr>
        <w:t>0717-6483506/</w:t>
      </w:r>
      <w:r w:rsidRPr="003D5E50">
        <w:rPr>
          <w:rFonts w:hint="eastAsia"/>
          <w:sz w:val="28"/>
          <w:szCs w:val="28"/>
        </w:rPr>
        <w:t>0717-6486583</w:t>
      </w:r>
      <w:r w:rsidRPr="003D5E50">
        <w:rPr>
          <w:sz w:val="28"/>
          <w:szCs w:val="28"/>
        </w:rPr>
        <w:t xml:space="preserve">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A642F" w:rsidRDefault="006A642F" w:rsidP="00E637E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6A642F" w:rsidRDefault="006A642F" w:rsidP="003C5551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6A642F" w:rsidRDefault="006A642F" w:rsidP="003C5551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6A642F" w:rsidRDefault="006A642F" w:rsidP="00390E30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YCZXZBB-YN-2018-</w:t>
      </w:r>
      <w:r w:rsidR="00DF7BDF">
        <w:rPr>
          <w:rFonts w:ascii="宋体" w:hAnsi="宋体" w:cs="宋体"/>
          <w:sz w:val="28"/>
          <w:szCs w:val="28"/>
        </w:rPr>
        <w:t>42</w:t>
      </w:r>
    </w:p>
    <w:p w:rsidR="006A642F" w:rsidRDefault="006A642F" w:rsidP="00390E30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E637EA" w:rsidRPr="00E637EA">
        <w:rPr>
          <w:rFonts w:ascii="宋体" w:hAnsi="宋体" w:cs="宋体" w:hint="eastAsia"/>
          <w:sz w:val="28"/>
          <w:szCs w:val="28"/>
        </w:rPr>
        <w:t>医疗服务智能监管系统与HIS系统接口项目</w:t>
      </w:r>
    </w:p>
    <w:p w:rsidR="006A642F" w:rsidRDefault="006A642F" w:rsidP="00390E30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Pr="00F55C33">
        <w:rPr>
          <w:rFonts w:ascii="宋体" w:hAnsi="宋体" w:cs="宋体"/>
          <w:kern w:val="0"/>
          <w:sz w:val="28"/>
          <w:szCs w:val="28"/>
        </w:rPr>
        <w:t>8</w:t>
      </w:r>
      <w:r w:rsidRPr="00F55C33">
        <w:rPr>
          <w:rFonts w:ascii="宋体" w:cs="宋体"/>
          <w:kern w:val="0"/>
          <w:sz w:val="28"/>
          <w:szCs w:val="28"/>
        </w:rPr>
        <w:t>0000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元，超过此价格为无效投标。投标人进行一次报价，资格性和符合性审查合格后，以最低价确定产品供应商及供应价格。投标人报价为合同包干价，包含材料费、运杂费、</w:t>
      </w:r>
      <w:r w:rsidR="00E637EA">
        <w:rPr>
          <w:rFonts w:ascii="宋体" w:hAnsi="宋体" w:cs="宋体" w:hint="eastAsia"/>
          <w:kern w:val="0"/>
          <w:sz w:val="28"/>
          <w:szCs w:val="28"/>
        </w:rPr>
        <w:t>服务</w:t>
      </w:r>
      <w:r>
        <w:rPr>
          <w:rFonts w:ascii="宋体" w:hAnsi="宋体" w:cs="宋体" w:hint="eastAsia"/>
          <w:kern w:val="0"/>
          <w:sz w:val="28"/>
          <w:szCs w:val="28"/>
        </w:rPr>
        <w:t>费、售后服务开支、税金、利润等各种应有费用的总和，项目执行过程中不再增加任何费用。</w:t>
      </w:r>
    </w:p>
    <w:p w:rsidR="006A642F" w:rsidRDefault="006A642F" w:rsidP="003C5551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6A642F" w:rsidRDefault="006A642F" w:rsidP="00390E30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6A642F" w:rsidRDefault="00E637EA" w:rsidP="00390E30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 w:rsidR="006A642F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6A642F" w:rsidRDefault="006A642F" w:rsidP="003C5551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6A642F" w:rsidRDefault="006A642F" w:rsidP="003C5551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3.</w:t>
      </w:r>
      <w:r w:rsidRPr="00F05662">
        <w:rPr>
          <w:rFonts w:ascii="宋体" w:hAnsi="宋体" w:cs="宋体"/>
          <w:b/>
          <w:bCs/>
          <w:kern w:val="0"/>
          <w:sz w:val="28"/>
          <w:szCs w:val="28"/>
        </w:rPr>
        <w:t>1</w:t>
      </w:r>
      <w:r>
        <w:rPr>
          <w:rFonts w:ascii="宋体" w:hAnsi="宋体" w:cs="宋体"/>
          <w:b/>
          <w:bCs/>
          <w:kern w:val="0"/>
          <w:sz w:val="28"/>
          <w:szCs w:val="28"/>
        </w:rPr>
        <w:t xml:space="preserve"> </w:t>
      </w:r>
      <w:r w:rsidR="00E637EA">
        <w:rPr>
          <w:rFonts w:ascii="宋体" w:hAnsi="宋体" w:cs="宋体" w:hint="eastAsia"/>
          <w:b/>
          <w:bCs/>
          <w:kern w:val="0"/>
          <w:sz w:val="28"/>
          <w:szCs w:val="28"/>
        </w:rPr>
        <w:t>接口方式</w:t>
      </w:r>
    </w:p>
    <w:p w:rsidR="006A642F" w:rsidRPr="00F05662" w:rsidRDefault="00E637EA" w:rsidP="00E637EA">
      <w:pPr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通过动态库调用的方式进行医嘱事前审核。</w:t>
      </w:r>
    </w:p>
    <w:p w:rsidR="006A642F" w:rsidRDefault="006A642F" w:rsidP="003C5551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 w:rsidRPr="00F05662">
        <w:rPr>
          <w:rFonts w:ascii="宋体" w:hAnsi="宋体" w:cs="宋体"/>
          <w:b/>
          <w:bCs/>
          <w:kern w:val="0"/>
          <w:sz w:val="28"/>
          <w:szCs w:val="28"/>
        </w:rPr>
        <w:t>3.2</w:t>
      </w:r>
      <w:r w:rsidR="00E637EA" w:rsidRPr="00E637EA">
        <w:rPr>
          <w:rFonts w:ascii="宋体" w:hAnsi="宋体" w:cs="宋体" w:hint="eastAsia"/>
          <w:b/>
          <w:bCs/>
          <w:kern w:val="0"/>
          <w:sz w:val="28"/>
          <w:szCs w:val="28"/>
        </w:rPr>
        <w:t>接口涉及到的开发内容</w:t>
      </w:r>
    </w:p>
    <w:p w:rsidR="00E637EA" w:rsidRPr="00E637EA" w:rsidRDefault="00E637EA" w:rsidP="00E637EA">
      <w:pPr>
        <w:ind w:firstLineChars="200" w:firstLine="560"/>
        <w:jc w:val="left"/>
        <w:rPr>
          <w:rFonts w:ascii="宋体" w:cs="Times New Roman"/>
          <w:bCs/>
          <w:kern w:val="0"/>
          <w:sz w:val="28"/>
          <w:szCs w:val="28"/>
        </w:rPr>
      </w:pPr>
      <w:r w:rsidRPr="00E637EA">
        <w:rPr>
          <w:rFonts w:ascii="宋体" w:cs="Times New Roman" w:hint="eastAsia"/>
          <w:bCs/>
          <w:kern w:val="0"/>
          <w:sz w:val="28"/>
          <w:szCs w:val="28"/>
        </w:rPr>
        <w:t>门诊医生站和住院医生站，如需要个性</w:t>
      </w:r>
      <w:r w:rsidR="00A61C6F">
        <w:rPr>
          <w:rFonts w:ascii="宋体" w:cs="Times New Roman" w:hint="eastAsia"/>
          <w:bCs/>
          <w:kern w:val="0"/>
          <w:sz w:val="28"/>
          <w:szCs w:val="28"/>
        </w:rPr>
        <w:t>化</w:t>
      </w:r>
      <w:r w:rsidRPr="00E637EA">
        <w:rPr>
          <w:rFonts w:ascii="宋体" w:cs="Times New Roman" w:hint="eastAsia"/>
          <w:bCs/>
          <w:kern w:val="0"/>
          <w:sz w:val="28"/>
          <w:szCs w:val="28"/>
        </w:rPr>
        <w:t>需求，可根据接口提供的函数进行业务流程的调整（接口函数共18个）。</w:t>
      </w:r>
    </w:p>
    <w:p w:rsidR="006A642F" w:rsidRDefault="006A642F" w:rsidP="003C5551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 w:rsidRPr="00F05662">
        <w:rPr>
          <w:rFonts w:ascii="宋体" w:hAnsi="宋体" w:cs="宋体"/>
          <w:b/>
          <w:bCs/>
          <w:kern w:val="0"/>
          <w:sz w:val="28"/>
          <w:szCs w:val="28"/>
        </w:rPr>
        <w:t xml:space="preserve">3.3 </w:t>
      </w:r>
      <w:r w:rsidR="00E637EA">
        <w:rPr>
          <w:rFonts w:ascii="宋体" w:hAnsi="宋体" w:cs="宋体" w:hint="eastAsia"/>
          <w:b/>
          <w:bCs/>
          <w:kern w:val="0"/>
          <w:sz w:val="28"/>
          <w:szCs w:val="28"/>
        </w:rPr>
        <w:t>接口功能</w:t>
      </w:r>
    </w:p>
    <w:p w:rsidR="00E637EA" w:rsidRPr="00E637EA" w:rsidRDefault="00E637EA" w:rsidP="00E637EA">
      <w:pPr>
        <w:widowControl/>
        <w:spacing w:line="500" w:lineRule="exact"/>
        <w:ind w:firstLineChars="200" w:firstLine="560"/>
        <w:jc w:val="left"/>
        <w:rPr>
          <w:rFonts w:ascii="宋体" w:cs="Times New Roman"/>
          <w:bCs/>
          <w:kern w:val="0"/>
          <w:sz w:val="28"/>
          <w:szCs w:val="28"/>
        </w:rPr>
      </w:pPr>
      <w:r w:rsidRPr="00E637EA">
        <w:rPr>
          <w:rFonts w:ascii="宋体" w:cs="Times New Roman" w:hint="eastAsia"/>
          <w:bCs/>
          <w:kern w:val="0"/>
          <w:sz w:val="28"/>
          <w:szCs w:val="28"/>
        </w:rPr>
        <w:t>1、接口开关管理：扩展性功能。为了防止接口在上线运行过程中出现异常，导致HIS业务系统无法正常工作而设置的系统开关。</w:t>
      </w:r>
    </w:p>
    <w:p w:rsidR="00E637EA" w:rsidRPr="00E637EA" w:rsidRDefault="00E637EA" w:rsidP="00E637EA">
      <w:pPr>
        <w:widowControl/>
        <w:spacing w:line="500" w:lineRule="exact"/>
        <w:ind w:firstLineChars="200" w:firstLine="560"/>
        <w:jc w:val="left"/>
        <w:rPr>
          <w:rFonts w:ascii="宋体" w:cs="Times New Roman"/>
          <w:bCs/>
          <w:kern w:val="0"/>
          <w:sz w:val="28"/>
          <w:szCs w:val="28"/>
        </w:rPr>
      </w:pPr>
      <w:r w:rsidRPr="00E637EA">
        <w:rPr>
          <w:rFonts w:ascii="宋体" w:cs="Times New Roman" w:hint="eastAsia"/>
          <w:bCs/>
          <w:kern w:val="0"/>
          <w:sz w:val="28"/>
          <w:szCs w:val="28"/>
        </w:rPr>
        <w:lastRenderedPageBreak/>
        <w:t>2、对照信息管理：药品、诊疗项目、卫生材料、手术/诊断、频次对照；</w:t>
      </w:r>
    </w:p>
    <w:p w:rsidR="00E637EA" w:rsidRPr="00E637EA" w:rsidRDefault="00E637EA" w:rsidP="00E637EA">
      <w:pPr>
        <w:widowControl/>
        <w:spacing w:line="500" w:lineRule="exact"/>
        <w:ind w:firstLineChars="200" w:firstLine="560"/>
        <w:jc w:val="left"/>
        <w:rPr>
          <w:rFonts w:ascii="宋体" w:cs="Times New Roman"/>
          <w:bCs/>
          <w:kern w:val="0"/>
          <w:sz w:val="28"/>
          <w:szCs w:val="28"/>
        </w:rPr>
      </w:pPr>
      <w:r w:rsidRPr="00E637EA">
        <w:rPr>
          <w:rFonts w:ascii="宋体" w:cs="Times New Roman" w:hint="eastAsia"/>
          <w:bCs/>
          <w:kern w:val="0"/>
          <w:sz w:val="28"/>
          <w:szCs w:val="28"/>
        </w:rPr>
        <w:t>3、门诊医生站：医嘱开立、医嘱删除；</w:t>
      </w:r>
    </w:p>
    <w:p w:rsidR="00E637EA" w:rsidRPr="00E637EA" w:rsidRDefault="00E637EA" w:rsidP="00E637EA">
      <w:pPr>
        <w:widowControl/>
        <w:spacing w:line="500" w:lineRule="exact"/>
        <w:ind w:firstLineChars="200" w:firstLine="560"/>
        <w:jc w:val="left"/>
        <w:rPr>
          <w:rFonts w:ascii="宋体" w:cs="Times New Roman"/>
          <w:bCs/>
          <w:kern w:val="0"/>
          <w:sz w:val="28"/>
          <w:szCs w:val="28"/>
        </w:rPr>
      </w:pPr>
      <w:r w:rsidRPr="00E637EA">
        <w:rPr>
          <w:rFonts w:ascii="宋体" w:cs="Times New Roman" w:hint="eastAsia"/>
          <w:bCs/>
          <w:kern w:val="0"/>
          <w:sz w:val="28"/>
          <w:szCs w:val="28"/>
        </w:rPr>
        <w:t>4、住院医生站：医嘱开立、医嘱删除；</w:t>
      </w:r>
    </w:p>
    <w:p w:rsidR="00E637EA" w:rsidRPr="00E637EA" w:rsidRDefault="00E637EA" w:rsidP="00E637EA">
      <w:pPr>
        <w:widowControl/>
        <w:spacing w:line="500" w:lineRule="exact"/>
        <w:ind w:firstLineChars="200" w:firstLine="560"/>
        <w:jc w:val="left"/>
        <w:rPr>
          <w:rFonts w:ascii="宋体" w:cs="Times New Roman"/>
          <w:bCs/>
          <w:kern w:val="0"/>
          <w:sz w:val="28"/>
          <w:szCs w:val="28"/>
        </w:rPr>
      </w:pPr>
      <w:r w:rsidRPr="00E637EA">
        <w:rPr>
          <w:rFonts w:ascii="宋体" w:cs="Times New Roman" w:hint="eastAsia"/>
          <w:bCs/>
          <w:kern w:val="0"/>
          <w:sz w:val="28"/>
          <w:szCs w:val="28"/>
        </w:rPr>
        <w:t>5、审核结果查询：针对事前的审核提示，如果医生强制保存医嘱则记录医嘱提示内容及开立原因；</w:t>
      </w:r>
    </w:p>
    <w:p w:rsidR="00E637EA" w:rsidRPr="00E637EA" w:rsidRDefault="00E637EA" w:rsidP="00E637EA">
      <w:pPr>
        <w:widowControl/>
        <w:spacing w:line="500" w:lineRule="exact"/>
        <w:ind w:firstLineChars="200" w:firstLine="560"/>
        <w:jc w:val="left"/>
        <w:rPr>
          <w:rFonts w:ascii="宋体" w:cs="Times New Roman"/>
          <w:bCs/>
          <w:kern w:val="0"/>
          <w:sz w:val="28"/>
          <w:szCs w:val="28"/>
        </w:rPr>
      </w:pPr>
      <w:r w:rsidRPr="00E637EA">
        <w:rPr>
          <w:rFonts w:ascii="宋体" w:cs="Times New Roman" w:hint="eastAsia"/>
          <w:bCs/>
          <w:kern w:val="0"/>
          <w:sz w:val="28"/>
          <w:szCs w:val="28"/>
        </w:rPr>
        <w:t>我</w:t>
      </w:r>
      <w:r>
        <w:rPr>
          <w:rFonts w:ascii="宋体" w:cs="Times New Roman" w:hint="eastAsia"/>
          <w:bCs/>
          <w:kern w:val="0"/>
          <w:sz w:val="28"/>
          <w:szCs w:val="28"/>
        </w:rPr>
        <w:t>院</w:t>
      </w:r>
      <w:r w:rsidRPr="00E637EA">
        <w:rPr>
          <w:rFonts w:ascii="宋体" w:cs="Times New Roman" w:hint="eastAsia"/>
          <w:bCs/>
          <w:kern w:val="0"/>
          <w:sz w:val="28"/>
          <w:szCs w:val="28"/>
        </w:rPr>
        <w:t>提供电子版接口文档。</w:t>
      </w:r>
    </w:p>
    <w:p w:rsidR="006A642F" w:rsidRDefault="006A642F" w:rsidP="009F32C8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 w:rsidRPr="003771B9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</w:t>
      </w:r>
      <w:r w:rsidR="006C50FE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，不按</w:t>
      </w:r>
      <w:r w:rsidR="006C50FE"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6A642F" w:rsidRDefault="006A642F" w:rsidP="00390E30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E637EA" w:rsidRPr="00E637EA">
        <w:rPr>
          <w:rFonts w:ascii="宋体" w:hAnsi="宋体" w:cs="宋体" w:hint="eastAsia"/>
          <w:kern w:val="0"/>
          <w:sz w:val="28"/>
          <w:szCs w:val="28"/>
        </w:rPr>
        <w:t>投标人必须是在中华人民共和国境内注册并取</w:t>
      </w:r>
      <w:r w:rsidR="00E637EA">
        <w:rPr>
          <w:rFonts w:ascii="宋体" w:hAnsi="宋体" w:cs="宋体" w:hint="eastAsia"/>
          <w:kern w:val="0"/>
          <w:sz w:val="28"/>
          <w:szCs w:val="28"/>
        </w:rPr>
        <w:t>得营业执照的独立法人，具有相应经营范围（提供营业执照副本扫描件）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6A642F" w:rsidRDefault="006A642F" w:rsidP="00390E30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6A642F" w:rsidRDefault="006A642F" w:rsidP="00390E30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6C50FE" w:rsidRDefault="00E637EA" w:rsidP="00390E30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6C50FE">
        <w:rPr>
          <w:rFonts w:ascii="宋体" w:hAnsi="宋体" w:cs="宋体" w:hint="eastAsia"/>
          <w:kern w:val="0"/>
          <w:sz w:val="28"/>
          <w:szCs w:val="28"/>
        </w:rPr>
        <w:t>、提供</w:t>
      </w:r>
      <w:r>
        <w:rPr>
          <w:rFonts w:ascii="宋体" w:hAnsi="宋体" w:cs="宋体" w:hint="eastAsia"/>
          <w:kern w:val="0"/>
          <w:sz w:val="28"/>
          <w:szCs w:val="28"/>
        </w:rPr>
        <w:t>详细的售后</w:t>
      </w:r>
      <w:r>
        <w:rPr>
          <w:rFonts w:ascii="宋体" w:hAnsi="宋体" w:cs="宋体"/>
          <w:kern w:val="0"/>
          <w:sz w:val="28"/>
          <w:szCs w:val="28"/>
        </w:rPr>
        <w:t>服务</w:t>
      </w:r>
      <w:r>
        <w:rPr>
          <w:rFonts w:ascii="宋体" w:hAnsi="宋体" w:cs="宋体" w:hint="eastAsia"/>
          <w:kern w:val="0"/>
          <w:sz w:val="28"/>
          <w:szCs w:val="28"/>
        </w:rPr>
        <w:t>承诺书</w:t>
      </w:r>
      <w:r w:rsidR="006C50FE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6A642F" w:rsidRDefault="00E637EA" w:rsidP="00390E30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6A642F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6A642F" w:rsidRDefault="00E637EA" w:rsidP="00390E30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 w:rsidR="006A642F">
        <w:rPr>
          <w:rFonts w:ascii="宋体" w:hAnsi="宋体" w:cs="宋体" w:hint="eastAsia"/>
          <w:kern w:val="0"/>
          <w:sz w:val="28"/>
          <w:szCs w:val="28"/>
        </w:rPr>
        <w:t>、上述投标资料需装入档</w:t>
      </w:r>
      <w:bookmarkStart w:id="0" w:name="_GoBack"/>
      <w:bookmarkEnd w:id="0"/>
      <w:r w:rsidR="006A642F">
        <w:rPr>
          <w:rFonts w:ascii="宋体" w:hAnsi="宋体" w:cs="宋体" w:hint="eastAsia"/>
          <w:kern w:val="0"/>
          <w:sz w:val="28"/>
          <w:szCs w:val="28"/>
        </w:rPr>
        <w:t>案袋，密封盖章。</w:t>
      </w:r>
    </w:p>
    <w:p w:rsidR="006D52F7" w:rsidRDefault="006A642F" w:rsidP="006D52F7">
      <w:pPr>
        <w:spacing w:line="40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6D52F7" w:rsidRDefault="006D52F7" w:rsidP="006D52F7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</w:p>
    <w:p w:rsidR="00E637EA" w:rsidRDefault="00E637EA" w:rsidP="006D52F7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</w:p>
    <w:p w:rsidR="00E637EA" w:rsidRDefault="00E637EA" w:rsidP="006D52F7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</w:p>
    <w:p w:rsidR="00E637EA" w:rsidRDefault="00E637EA" w:rsidP="006D52F7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</w:p>
    <w:p w:rsidR="00E637EA" w:rsidRDefault="00E637EA" w:rsidP="006D52F7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</w:p>
    <w:p w:rsidR="00E637EA" w:rsidRDefault="00E637EA" w:rsidP="006D52F7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</w:p>
    <w:p w:rsidR="00E637EA" w:rsidRDefault="00E637EA" w:rsidP="006D52F7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</w:p>
    <w:p w:rsidR="00E637EA" w:rsidRDefault="00E637EA" w:rsidP="006D52F7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</w:p>
    <w:p w:rsidR="00E637EA" w:rsidRDefault="00E637EA" w:rsidP="006D52F7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</w:p>
    <w:p w:rsidR="003D5E50" w:rsidRPr="003D5E50" w:rsidRDefault="003D5E50" w:rsidP="006D52F7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 w:rsidRPr="003D5E50"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3D5E50" w:rsidRPr="003D5E50" w:rsidRDefault="003D5E50" w:rsidP="003D5E50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 w:rsidRPr="003D5E50">
        <w:rPr>
          <w:rFonts w:ascii="宋体" w:hAnsi="宋体" w:hint="eastAsia"/>
          <w:b/>
          <w:sz w:val="28"/>
          <w:szCs w:val="28"/>
        </w:rPr>
        <w:t>致：</w:t>
      </w:r>
      <w:r w:rsidRPr="003D5E50">
        <w:rPr>
          <w:rFonts w:ascii="宋体" w:hAnsi="宋体" w:hint="eastAsia"/>
          <w:b/>
          <w:sz w:val="28"/>
          <w:szCs w:val="28"/>
          <w:u w:val="single"/>
        </w:rPr>
        <w:t>宜昌市</w:t>
      </w:r>
      <w:r w:rsidRPr="003D5E50"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3D5E50" w:rsidRPr="003D5E50" w:rsidRDefault="003D5E50" w:rsidP="003D5E5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依据贵方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 w:rsidRPr="003D5E50">
        <w:rPr>
          <w:rFonts w:ascii="宋体" w:hAnsi="宋体" w:hint="eastAsia"/>
          <w:sz w:val="28"/>
          <w:szCs w:val="28"/>
        </w:rPr>
        <w:t>采购的邀请，我方代表</w:t>
      </w:r>
      <w:r w:rsidRPr="003D5E50">
        <w:rPr>
          <w:rFonts w:ascii="宋体" w:hAnsi="宋体" w:hint="eastAsia"/>
          <w:sz w:val="28"/>
          <w:szCs w:val="28"/>
          <w:u w:val="single"/>
        </w:rPr>
        <w:t>（姓名、职务）</w:t>
      </w:r>
      <w:r w:rsidRPr="003D5E50">
        <w:rPr>
          <w:rFonts w:ascii="宋体" w:hAnsi="宋体" w:hint="eastAsia"/>
          <w:sz w:val="28"/>
          <w:szCs w:val="28"/>
        </w:rPr>
        <w:t>经正式授权并代表</w:t>
      </w:r>
      <w:r w:rsidRPr="003D5E50">
        <w:rPr>
          <w:rFonts w:ascii="宋体" w:hAnsi="宋体" w:hint="eastAsia"/>
          <w:sz w:val="28"/>
          <w:szCs w:val="28"/>
          <w:u w:val="single"/>
        </w:rPr>
        <w:t>（供应商名称、地址）</w:t>
      </w:r>
      <w:r w:rsidRPr="003D5E50"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3D5E50" w:rsidRPr="003D5E50" w:rsidRDefault="003D5E50" w:rsidP="003D5E50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3D5E50" w:rsidRPr="003D5E50" w:rsidRDefault="003D5E50" w:rsidP="003D5E5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2．我们接受采购文件</w:t>
      </w:r>
      <w:r w:rsidRPr="003D5E50">
        <w:rPr>
          <w:rFonts w:ascii="宋体" w:hAnsi="宋体"/>
          <w:sz w:val="28"/>
          <w:szCs w:val="28"/>
        </w:rPr>
        <w:t>和</w:t>
      </w:r>
      <w:r w:rsidRPr="003D5E50">
        <w:rPr>
          <w:rFonts w:ascii="宋体" w:hAnsi="宋体" w:hint="eastAsia"/>
          <w:sz w:val="28"/>
          <w:szCs w:val="28"/>
        </w:rPr>
        <w:t>响应文件的所有的条款和规定。</w:t>
      </w:r>
    </w:p>
    <w:p w:rsidR="003D5E50" w:rsidRPr="003D5E50" w:rsidRDefault="003D5E50" w:rsidP="003D5E50">
      <w:pPr>
        <w:spacing w:line="360" w:lineRule="auto"/>
        <w:ind w:firstLine="540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 w:rsidRPr="003D5E50">
        <w:rPr>
          <w:rFonts w:ascii="宋体" w:hAnsi="宋体"/>
          <w:sz w:val="28"/>
          <w:szCs w:val="28"/>
        </w:rPr>
        <w:t>响应文件</w:t>
      </w:r>
      <w:r w:rsidRPr="003D5E50"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 w:rsidRPr="003D5E50">
        <w:rPr>
          <w:rFonts w:ascii="宋体" w:hAnsi="宋体"/>
          <w:sz w:val="28"/>
          <w:szCs w:val="28"/>
        </w:rPr>
        <w:t>响应文件</w:t>
      </w:r>
      <w:r w:rsidRPr="003D5E50">
        <w:rPr>
          <w:rFonts w:ascii="宋体" w:hAnsi="宋体" w:hint="eastAsia"/>
          <w:sz w:val="28"/>
          <w:szCs w:val="28"/>
        </w:rPr>
        <w:t>在此期间之后将继续保持有效。</w:t>
      </w:r>
    </w:p>
    <w:p w:rsidR="003D5E50" w:rsidRPr="003D5E50" w:rsidRDefault="003D5E50" w:rsidP="003D5E50">
      <w:pPr>
        <w:spacing w:line="360" w:lineRule="auto"/>
        <w:ind w:firstLine="540"/>
        <w:rPr>
          <w:rFonts w:ascii="宋体" w:hAnsi="宋体"/>
          <w:sz w:val="28"/>
          <w:szCs w:val="28"/>
        </w:rPr>
      </w:pPr>
      <w:r w:rsidRPr="003D5E50">
        <w:rPr>
          <w:rFonts w:ascii="宋体" w:hAnsi="宋体"/>
          <w:sz w:val="28"/>
          <w:szCs w:val="28"/>
        </w:rPr>
        <w:t>4</w:t>
      </w:r>
      <w:r w:rsidRPr="003D5E50"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3D5E50" w:rsidRPr="003D5E50" w:rsidRDefault="003D5E50" w:rsidP="003D5E50">
      <w:pPr>
        <w:spacing w:line="360" w:lineRule="auto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 xml:space="preserve">                        </w:t>
      </w:r>
    </w:p>
    <w:p w:rsidR="003D5E50" w:rsidRPr="003D5E50" w:rsidRDefault="003D5E50" w:rsidP="003D5E50">
      <w:pPr>
        <w:snapToGrid w:val="0"/>
        <w:spacing w:line="360" w:lineRule="auto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供应商名称（公章）：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3D5E50" w:rsidRPr="003D5E50" w:rsidRDefault="003D5E50" w:rsidP="003D5E50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 w:rsidRPr="003D5E50">
        <w:rPr>
          <w:rFonts w:ascii="宋体" w:hAnsi="宋体" w:hint="eastAsia"/>
          <w:sz w:val="28"/>
          <w:szCs w:val="28"/>
        </w:rPr>
        <w:t>地址：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 w:rsidRPr="003D5E50">
        <w:rPr>
          <w:rFonts w:ascii="宋体" w:hAnsi="宋体" w:hint="eastAsia"/>
          <w:sz w:val="28"/>
          <w:szCs w:val="28"/>
        </w:rPr>
        <w:t>邮编：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3D5E50" w:rsidRPr="003D5E50" w:rsidRDefault="003D5E50" w:rsidP="003D5E50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 w:rsidRPr="003D5E50">
        <w:rPr>
          <w:rFonts w:ascii="宋体" w:hAnsi="宋体" w:hint="eastAsia"/>
          <w:sz w:val="28"/>
          <w:szCs w:val="28"/>
        </w:rPr>
        <w:t>电话：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 w:rsidRPr="003D5E50">
        <w:rPr>
          <w:rFonts w:ascii="宋体" w:hAnsi="宋体" w:hint="eastAsia"/>
          <w:sz w:val="28"/>
          <w:szCs w:val="28"/>
        </w:rPr>
        <w:t>传真：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3D5E50" w:rsidRPr="003D5E50" w:rsidRDefault="003D5E50" w:rsidP="003D5E50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 w:rsidRPr="003D5E50">
        <w:rPr>
          <w:rFonts w:ascii="宋体" w:hAnsi="宋体" w:hint="eastAsia"/>
          <w:sz w:val="28"/>
          <w:szCs w:val="28"/>
        </w:rPr>
        <w:t>法人代表或授权委托人（签字或印章）：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3D5E50" w:rsidRPr="003D5E50" w:rsidRDefault="003D5E50" w:rsidP="003D5E50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日期：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3D5E50" w:rsidRPr="003D5E50" w:rsidRDefault="003D5E50" w:rsidP="003D5E50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D5E50" w:rsidRPr="003D5E50" w:rsidRDefault="003D5E50" w:rsidP="003D5E50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D5E50" w:rsidRPr="003D5E50" w:rsidRDefault="003D5E50" w:rsidP="003D5E50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D5E50" w:rsidRPr="003D5E50" w:rsidRDefault="003D5E50" w:rsidP="003D5E50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D5E50" w:rsidRPr="003D5E50" w:rsidRDefault="003D5E50" w:rsidP="003D5E50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D5E50" w:rsidRPr="003D5E50" w:rsidRDefault="003D5E50" w:rsidP="003D5E50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 w:rsidRPr="003D5E50"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3D5E50" w:rsidRPr="003D5E50" w:rsidRDefault="003D5E50" w:rsidP="003D5E50">
      <w:pPr>
        <w:spacing w:line="360" w:lineRule="auto"/>
        <w:rPr>
          <w:rFonts w:ascii="宋体" w:hAnsi="宋体"/>
          <w:sz w:val="24"/>
          <w:szCs w:val="24"/>
        </w:rPr>
      </w:pPr>
    </w:p>
    <w:p w:rsidR="003D5E50" w:rsidRPr="003D5E50" w:rsidRDefault="003D5E50" w:rsidP="003D5E50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3D5E50">
        <w:rPr>
          <w:rFonts w:ascii="宋体" w:hAnsi="宋体" w:hint="eastAsia"/>
          <w:sz w:val="24"/>
          <w:szCs w:val="24"/>
        </w:rPr>
        <w:t>单位名称：</w:t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</w:p>
    <w:p w:rsidR="003D5E50" w:rsidRPr="003D5E50" w:rsidRDefault="003D5E50" w:rsidP="003D5E50">
      <w:pPr>
        <w:spacing w:line="360" w:lineRule="auto"/>
        <w:rPr>
          <w:rFonts w:ascii="宋体" w:hAnsi="宋体"/>
          <w:sz w:val="24"/>
          <w:szCs w:val="24"/>
        </w:rPr>
      </w:pPr>
    </w:p>
    <w:p w:rsidR="003D5E50" w:rsidRPr="003D5E50" w:rsidRDefault="003D5E50" w:rsidP="003D5E50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3D5E50">
        <w:rPr>
          <w:rFonts w:ascii="宋体" w:hAnsi="宋体" w:hint="eastAsia"/>
          <w:sz w:val="24"/>
          <w:szCs w:val="24"/>
        </w:rPr>
        <w:t>单位性质：</w:t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</w:p>
    <w:p w:rsidR="003D5E50" w:rsidRPr="003D5E50" w:rsidRDefault="003D5E50" w:rsidP="003D5E50">
      <w:pPr>
        <w:spacing w:line="360" w:lineRule="auto"/>
        <w:rPr>
          <w:rFonts w:ascii="宋体" w:hAnsi="宋体"/>
          <w:sz w:val="24"/>
          <w:szCs w:val="24"/>
        </w:rPr>
      </w:pPr>
    </w:p>
    <w:p w:rsidR="003D5E50" w:rsidRPr="003D5E50" w:rsidRDefault="003D5E50" w:rsidP="003D5E50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3D5E50">
        <w:rPr>
          <w:rFonts w:ascii="宋体" w:hAnsi="宋体" w:hint="eastAsia"/>
          <w:sz w:val="24"/>
          <w:szCs w:val="24"/>
        </w:rPr>
        <w:t>地    址：</w:t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</w:p>
    <w:p w:rsidR="003D5E50" w:rsidRPr="003D5E50" w:rsidRDefault="003D5E50" w:rsidP="003D5E50">
      <w:pPr>
        <w:spacing w:line="360" w:lineRule="auto"/>
        <w:rPr>
          <w:rFonts w:ascii="宋体" w:hAnsi="宋体"/>
          <w:sz w:val="24"/>
          <w:szCs w:val="24"/>
        </w:rPr>
      </w:pPr>
    </w:p>
    <w:p w:rsidR="003D5E50" w:rsidRPr="003D5E50" w:rsidRDefault="003D5E50" w:rsidP="003D5E50">
      <w:pPr>
        <w:spacing w:line="36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成立时间：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 w:rsidRPr="003D5E50">
        <w:rPr>
          <w:rFonts w:ascii="宋体" w:hAnsi="宋体" w:hint="eastAsia"/>
          <w:sz w:val="24"/>
          <w:szCs w:val="24"/>
        </w:rPr>
        <w:t>年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</w:t>
      </w:r>
      <w:r w:rsidRPr="003D5E50">
        <w:rPr>
          <w:rFonts w:ascii="宋体" w:hAnsi="宋体" w:hint="eastAsia"/>
          <w:sz w:val="24"/>
          <w:szCs w:val="24"/>
        </w:rPr>
        <w:t>月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</w:t>
      </w:r>
      <w:r w:rsidRPr="003D5E50">
        <w:rPr>
          <w:rFonts w:ascii="宋体" w:hAnsi="宋体" w:hint="eastAsia"/>
          <w:sz w:val="24"/>
          <w:szCs w:val="24"/>
        </w:rPr>
        <w:t>日</w:t>
      </w:r>
    </w:p>
    <w:p w:rsidR="003D5E50" w:rsidRPr="003D5E50" w:rsidRDefault="003D5E50" w:rsidP="003D5E50">
      <w:pPr>
        <w:spacing w:line="360" w:lineRule="auto"/>
        <w:rPr>
          <w:rFonts w:ascii="宋体" w:hAnsi="宋体"/>
          <w:sz w:val="24"/>
          <w:szCs w:val="24"/>
        </w:rPr>
      </w:pPr>
    </w:p>
    <w:p w:rsidR="003D5E50" w:rsidRPr="003D5E50" w:rsidRDefault="003D5E50" w:rsidP="003D5E50">
      <w:pPr>
        <w:spacing w:line="36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经营期限：</w:t>
      </w:r>
      <w:r w:rsidRPr="003D5E50"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3D5E50" w:rsidRPr="003D5E50" w:rsidRDefault="003D5E50" w:rsidP="003D5E50">
      <w:pPr>
        <w:spacing w:line="360" w:lineRule="auto"/>
        <w:rPr>
          <w:rFonts w:ascii="宋体" w:hAnsi="宋体"/>
          <w:sz w:val="24"/>
          <w:szCs w:val="24"/>
        </w:rPr>
      </w:pPr>
    </w:p>
    <w:p w:rsidR="003D5E50" w:rsidRPr="003D5E50" w:rsidRDefault="003D5E50" w:rsidP="003D5E50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3D5E50">
        <w:rPr>
          <w:rFonts w:ascii="宋体" w:hAnsi="宋体" w:hint="eastAsia"/>
          <w:sz w:val="24"/>
          <w:szCs w:val="24"/>
        </w:rPr>
        <w:t>姓    名：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Pr="003D5E50">
        <w:rPr>
          <w:rFonts w:ascii="宋体" w:hAnsi="宋体" w:hint="eastAsia"/>
          <w:sz w:val="24"/>
          <w:szCs w:val="24"/>
        </w:rPr>
        <w:t>性别：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3D5E50">
        <w:rPr>
          <w:rFonts w:ascii="宋体" w:hAnsi="宋体" w:hint="eastAsia"/>
          <w:sz w:val="24"/>
          <w:szCs w:val="24"/>
        </w:rPr>
        <w:t>年龄：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3D5E50">
        <w:rPr>
          <w:rFonts w:ascii="宋体" w:hAnsi="宋体" w:hint="eastAsia"/>
          <w:sz w:val="24"/>
          <w:szCs w:val="24"/>
        </w:rPr>
        <w:t>职务：</w:t>
      </w:r>
      <w:r w:rsidRPr="003D5E50"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 w:rsidRPr="003D5E50"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3D5E50" w:rsidRPr="003D5E50" w:rsidRDefault="003D5E50" w:rsidP="003D5E50">
      <w:pPr>
        <w:spacing w:line="360" w:lineRule="auto"/>
        <w:rPr>
          <w:rFonts w:ascii="宋体" w:hAnsi="宋体"/>
          <w:sz w:val="24"/>
          <w:szCs w:val="24"/>
        </w:rPr>
      </w:pPr>
    </w:p>
    <w:p w:rsidR="003D5E50" w:rsidRPr="003D5E50" w:rsidRDefault="003D5E50" w:rsidP="003D5E50">
      <w:pPr>
        <w:spacing w:line="36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系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 w:rsidRPr="003D5E50">
        <w:rPr>
          <w:rFonts w:ascii="宋体" w:hAnsi="宋体" w:hint="eastAsia"/>
          <w:sz w:val="24"/>
          <w:szCs w:val="24"/>
        </w:rPr>
        <w:t>的法定代表人。</w:t>
      </w:r>
    </w:p>
    <w:p w:rsidR="003D5E50" w:rsidRPr="003D5E50" w:rsidRDefault="003D5E50" w:rsidP="003D5E5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特此证明。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3D5E50" w:rsidRPr="001E7123" w:rsidTr="006C50FE">
        <w:trPr>
          <w:trHeight w:val="4406"/>
        </w:trPr>
        <w:tc>
          <w:tcPr>
            <w:tcW w:w="8296" w:type="dxa"/>
            <w:shd w:val="clear" w:color="auto" w:fill="auto"/>
          </w:tcPr>
          <w:p w:rsidR="003D5E50" w:rsidRPr="003D5E50" w:rsidRDefault="003D5E50" w:rsidP="006C50F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3D5E50"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3D5E50" w:rsidRPr="003D5E50" w:rsidRDefault="003D5E50" w:rsidP="003D5E50">
      <w:pPr>
        <w:spacing w:line="360" w:lineRule="auto"/>
        <w:rPr>
          <w:rFonts w:ascii="宋体" w:hAnsi="宋体"/>
          <w:sz w:val="24"/>
          <w:szCs w:val="24"/>
        </w:rPr>
      </w:pPr>
    </w:p>
    <w:p w:rsidR="003D5E50" w:rsidRPr="003D5E50" w:rsidRDefault="003D5E50" w:rsidP="003D5E50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投标人：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 w:rsidRPr="003D5E50">
        <w:rPr>
          <w:rFonts w:ascii="宋体" w:hAnsi="宋体"/>
          <w:sz w:val="24"/>
          <w:szCs w:val="24"/>
          <w:u w:val="single"/>
        </w:rPr>
        <w:t xml:space="preserve">    </w:t>
      </w:r>
    </w:p>
    <w:p w:rsidR="003D5E50" w:rsidRPr="003D5E50" w:rsidRDefault="003D5E50" w:rsidP="003D5E50">
      <w:pPr>
        <w:spacing w:line="360" w:lineRule="auto"/>
        <w:rPr>
          <w:rFonts w:ascii="宋体" w:hAnsi="宋体"/>
          <w:sz w:val="24"/>
          <w:szCs w:val="24"/>
        </w:rPr>
      </w:pPr>
    </w:p>
    <w:p w:rsidR="003D5E50" w:rsidRPr="003D5E50" w:rsidRDefault="003D5E50" w:rsidP="003D5E50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日   期：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3D5E50">
        <w:rPr>
          <w:rFonts w:ascii="宋体" w:hAnsi="宋体" w:hint="eastAsia"/>
          <w:sz w:val="24"/>
          <w:szCs w:val="24"/>
        </w:rPr>
        <w:t>年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3D5E50">
        <w:rPr>
          <w:rFonts w:ascii="宋体" w:hAnsi="宋体" w:hint="eastAsia"/>
          <w:sz w:val="24"/>
          <w:szCs w:val="24"/>
        </w:rPr>
        <w:t>月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3D5E50">
        <w:rPr>
          <w:rFonts w:ascii="宋体" w:hAnsi="宋体" w:hint="eastAsia"/>
          <w:sz w:val="24"/>
          <w:szCs w:val="24"/>
        </w:rPr>
        <w:t>日</w:t>
      </w:r>
    </w:p>
    <w:p w:rsidR="003D5E50" w:rsidRPr="003D5E50" w:rsidRDefault="003D5E50" w:rsidP="003D5E50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 w:rsidRPr="003D5E50"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3D5E50" w:rsidRPr="003D5E50" w:rsidRDefault="003D5E50" w:rsidP="003D5E50">
      <w:pPr>
        <w:spacing w:line="360" w:lineRule="auto"/>
        <w:rPr>
          <w:rFonts w:ascii="宋体" w:hAnsi="宋体"/>
          <w:sz w:val="24"/>
          <w:szCs w:val="24"/>
        </w:rPr>
      </w:pPr>
    </w:p>
    <w:p w:rsidR="003D5E50" w:rsidRPr="003D5E50" w:rsidRDefault="003D5E50" w:rsidP="003D5E5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本授权委托书申明：我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Pr="003D5E50">
        <w:rPr>
          <w:rFonts w:ascii="宋体" w:hAnsi="宋体" w:hint="eastAsia"/>
          <w:sz w:val="24"/>
          <w:szCs w:val="24"/>
        </w:rPr>
        <w:t>（姓名）系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3D5E50" w:rsidRPr="003D5E50" w:rsidRDefault="003D5E50" w:rsidP="003D5E50">
      <w:pPr>
        <w:spacing w:line="36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（投标人单位</w:t>
      </w:r>
      <w:r w:rsidRPr="003D5E50">
        <w:rPr>
          <w:rFonts w:ascii="宋体" w:hAnsi="宋体"/>
          <w:sz w:val="24"/>
          <w:szCs w:val="24"/>
        </w:rPr>
        <w:t>名称</w:t>
      </w:r>
      <w:r w:rsidRPr="003D5E50">
        <w:rPr>
          <w:rFonts w:ascii="宋体" w:hAnsi="宋体" w:hint="eastAsia"/>
          <w:sz w:val="24"/>
          <w:szCs w:val="24"/>
        </w:rPr>
        <w:t>）的法定代表人，现授权委托我公司的</w:t>
      </w:r>
      <w:r w:rsidRPr="003D5E50">
        <w:rPr>
          <w:rFonts w:ascii="宋体" w:hAnsi="宋体"/>
          <w:sz w:val="24"/>
          <w:szCs w:val="24"/>
          <w:u w:val="single"/>
        </w:rPr>
        <w:t xml:space="preserve">       </w:t>
      </w:r>
      <w:r w:rsidRPr="003D5E50">
        <w:rPr>
          <w:rFonts w:ascii="宋体" w:hAnsi="宋体" w:hint="eastAsia"/>
          <w:sz w:val="24"/>
          <w:szCs w:val="24"/>
        </w:rPr>
        <w:t>（姓名）为我的委托代理人，以本公司的名义参加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 w:rsidRPr="003D5E50"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3D5E50" w:rsidRPr="003D5E50" w:rsidRDefault="003D5E50" w:rsidP="003D5E5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代理人无转委托权，特此委托。</w:t>
      </w:r>
    </w:p>
    <w:p w:rsidR="003D5E50" w:rsidRPr="003D5E50" w:rsidRDefault="003D5E50" w:rsidP="003D5E50">
      <w:pPr>
        <w:spacing w:line="360" w:lineRule="auto"/>
        <w:rPr>
          <w:rFonts w:ascii="宋体" w:hAnsi="宋体"/>
          <w:sz w:val="24"/>
          <w:szCs w:val="24"/>
        </w:rPr>
      </w:pPr>
    </w:p>
    <w:p w:rsidR="003D5E50" w:rsidRPr="003D5E50" w:rsidRDefault="003D5E50" w:rsidP="003D5E50">
      <w:pPr>
        <w:spacing w:line="48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投标人单位</w:t>
      </w:r>
      <w:r w:rsidRPr="003D5E50">
        <w:rPr>
          <w:rFonts w:ascii="宋体" w:hAnsi="宋体"/>
          <w:sz w:val="24"/>
          <w:szCs w:val="24"/>
        </w:rPr>
        <w:t>名称</w:t>
      </w:r>
      <w:r w:rsidRPr="003D5E50">
        <w:rPr>
          <w:rFonts w:ascii="宋体" w:hAnsi="宋体" w:hint="eastAsia"/>
          <w:sz w:val="24"/>
          <w:szCs w:val="24"/>
        </w:rPr>
        <w:t>（盖章）：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3D5E50" w:rsidRPr="003D5E50" w:rsidRDefault="003D5E50" w:rsidP="003D5E50">
      <w:pPr>
        <w:spacing w:line="480" w:lineRule="auto"/>
        <w:rPr>
          <w:rFonts w:ascii="宋体" w:hAnsi="宋体"/>
          <w:sz w:val="24"/>
          <w:szCs w:val="24"/>
          <w:u w:val="single"/>
        </w:rPr>
      </w:pPr>
      <w:r w:rsidRPr="003D5E50">
        <w:rPr>
          <w:rFonts w:ascii="宋体" w:hAnsi="宋体" w:hint="eastAsia"/>
          <w:sz w:val="24"/>
          <w:szCs w:val="24"/>
        </w:rPr>
        <w:t>法定代表人（签字</w:t>
      </w:r>
      <w:r w:rsidRPr="003D5E50">
        <w:rPr>
          <w:rFonts w:ascii="宋体" w:hAnsi="宋体"/>
          <w:sz w:val="24"/>
          <w:szCs w:val="24"/>
        </w:rPr>
        <w:t>或盖章</w:t>
      </w:r>
      <w:r w:rsidRPr="003D5E50">
        <w:rPr>
          <w:rFonts w:ascii="宋体" w:hAnsi="宋体" w:hint="eastAsia"/>
          <w:sz w:val="24"/>
          <w:szCs w:val="24"/>
        </w:rPr>
        <w:t>）：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 w:rsidRPr="003D5E50">
        <w:rPr>
          <w:rFonts w:ascii="宋体" w:hAnsi="宋体"/>
          <w:sz w:val="24"/>
          <w:szCs w:val="24"/>
          <w:u w:val="single"/>
        </w:rPr>
        <w:t xml:space="preserve"> </w:t>
      </w:r>
    </w:p>
    <w:p w:rsidR="003D5E50" w:rsidRPr="003D5E50" w:rsidRDefault="003D5E50" w:rsidP="003D5E50">
      <w:pPr>
        <w:spacing w:line="48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委托代理人（签字）：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3D5E50">
        <w:rPr>
          <w:rFonts w:ascii="宋体" w:hAnsi="宋体" w:hint="eastAsia"/>
          <w:sz w:val="24"/>
          <w:szCs w:val="24"/>
        </w:rPr>
        <w:t>性别：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3D5E50">
        <w:rPr>
          <w:rFonts w:ascii="宋体" w:hAnsi="宋体" w:hint="eastAsia"/>
          <w:sz w:val="24"/>
          <w:szCs w:val="24"/>
        </w:rPr>
        <w:t>年龄：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3D5E50">
        <w:rPr>
          <w:rFonts w:ascii="宋体" w:hAnsi="宋体"/>
          <w:sz w:val="24"/>
          <w:szCs w:val="24"/>
          <w:u w:val="single"/>
        </w:rPr>
        <w:t xml:space="preserve">  </w:t>
      </w:r>
    </w:p>
    <w:p w:rsidR="003D5E50" w:rsidRPr="003D5E50" w:rsidRDefault="003D5E50" w:rsidP="003D5E50">
      <w:pPr>
        <w:spacing w:line="48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身份证号码：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 w:rsidRPr="003D5E50">
        <w:rPr>
          <w:rFonts w:ascii="宋体" w:hAnsi="宋体" w:hint="eastAsia"/>
          <w:sz w:val="24"/>
          <w:szCs w:val="24"/>
        </w:rPr>
        <w:t>职务：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3D5E50" w:rsidRPr="003D5E50" w:rsidRDefault="003D5E50" w:rsidP="003D5E50">
      <w:pPr>
        <w:spacing w:line="48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授权委托日期：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</w:t>
      </w:r>
      <w:r w:rsidRPr="003D5E50">
        <w:rPr>
          <w:rFonts w:ascii="宋体" w:hAnsi="宋体" w:hint="eastAsia"/>
          <w:sz w:val="24"/>
          <w:szCs w:val="24"/>
        </w:rPr>
        <w:t>年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</w:t>
      </w:r>
      <w:r w:rsidRPr="003D5E50">
        <w:rPr>
          <w:rFonts w:ascii="宋体" w:hAnsi="宋体" w:hint="eastAsia"/>
          <w:sz w:val="24"/>
          <w:szCs w:val="24"/>
        </w:rPr>
        <w:t>月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</w:t>
      </w:r>
      <w:r w:rsidRPr="003D5E50">
        <w:rPr>
          <w:rFonts w:ascii="宋体" w:hAnsi="宋体" w:hint="eastAsia"/>
          <w:sz w:val="24"/>
          <w:szCs w:val="24"/>
        </w:rPr>
        <w:t xml:space="preserve">日  </w:t>
      </w:r>
    </w:p>
    <w:p w:rsidR="003D5E50" w:rsidRPr="003D5E50" w:rsidRDefault="003D5E50" w:rsidP="003D5E50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3D5E50" w:rsidRPr="001E7123" w:rsidTr="006C50FE">
        <w:trPr>
          <w:trHeight w:val="5064"/>
        </w:trPr>
        <w:tc>
          <w:tcPr>
            <w:tcW w:w="8296" w:type="dxa"/>
            <w:shd w:val="clear" w:color="auto" w:fill="auto"/>
          </w:tcPr>
          <w:p w:rsidR="003D5E50" w:rsidRPr="003D5E50" w:rsidRDefault="003D5E50" w:rsidP="006C50F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3D5E50">
              <w:rPr>
                <w:rFonts w:ascii="宋体" w:hAnsi="宋体" w:hint="eastAsia"/>
                <w:sz w:val="24"/>
                <w:szCs w:val="24"/>
              </w:rPr>
              <w:t>附法人身份证</w:t>
            </w:r>
            <w:r w:rsidRPr="003D5E50">
              <w:rPr>
                <w:rFonts w:ascii="宋体" w:hAnsi="宋体"/>
                <w:sz w:val="24"/>
                <w:szCs w:val="24"/>
              </w:rPr>
              <w:t>扫描件</w:t>
            </w:r>
            <w:r w:rsidRPr="003D5E50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3D5E50" w:rsidRPr="003D5E50" w:rsidRDefault="003D5E50" w:rsidP="006C50F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D5E50" w:rsidRPr="003D5E50" w:rsidRDefault="003D5E50" w:rsidP="006C50F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D5E50" w:rsidRPr="003D5E50" w:rsidRDefault="003D5E50" w:rsidP="006C50F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D5E50" w:rsidRPr="003D5E50" w:rsidRDefault="003D5E50" w:rsidP="006C50F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D5E50" w:rsidRPr="003D5E50" w:rsidRDefault="003D5E50" w:rsidP="006C50F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D5E50" w:rsidRPr="003D5E50" w:rsidRDefault="003D5E50" w:rsidP="006C50F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3D5E50">
              <w:rPr>
                <w:rFonts w:ascii="宋体" w:hAnsi="宋体" w:hint="eastAsia"/>
                <w:sz w:val="24"/>
                <w:szCs w:val="24"/>
              </w:rPr>
              <w:t>被委托</w:t>
            </w:r>
            <w:r w:rsidRPr="003D5E50">
              <w:rPr>
                <w:rFonts w:ascii="宋体" w:hAnsi="宋体"/>
                <w:sz w:val="24"/>
                <w:szCs w:val="24"/>
              </w:rPr>
              <w:t>代理人</w:t>
            </w:r>
            <w:r w:rsidRPr="003D5E50">
              <w:rPr>
                <w:rFonts w:ascii="宋体" w:hAnsi="宋体" w:hint="eastAsia"/>
                <w:sz w:val="24"/>
                <w:szCs w:val="24"/>
              </w:rPr>
              <w:t>身份证扫描件</w:t>
            </w:r>
            <w:r w:rsidRPr="003D5E50"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C5551" w:rsidRDefault="006A642F" w:rsidP="003D5E50">
      <w:pPr>
        <w:jc w:val="left"/>
        <w:rPr>
          <w:sz w:val="28"/>
          <w:szCs w:val="28"/>
        </w:rPr>
      </w:pPr>
    </w:p>
    <w:sectPr w:rsidR="006A642F" w:rsidRPr="003C5551" w:rsidSect="00280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4EA" w:rsidRDefault="002234EA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234EA" w:rsidRDefault="002234EA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4EA" w:rsidRDefault="002234EA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234EA" w:rsidRDefault="002234EA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96834"/>
    <w:rsid w:val="000A76EB"/>
    <w:rsid w:val="000B3D35"/>
    <w:rsid w:val="000C307B"/>
    <w:rsid w:val="000C6D45"/>
    <w:rsid w:val="000E3314"/>
    <w:rsid w:val="000F095F"/>
    <w:rsid w:val="000F1370"/>
    <w:rsid w:val="001153D5"/>
    <w:rsid w:val="001249D2"/>
    <w:rsid w:val="00125F97"/>
    <w:rsid w:val="0013281D"/>
    <w:rsid w:val="001539FE"/>
    <w:rsid w:val="001546ED"/>
    <w:rsid w:val="001836E3"/>
    <w:rsid w:val="001A6270"/>
    <w:rsid w:val="001B1AFC"/>
    <w:rsid w:val="001C342D"/>
    <w:rsid w:val="001C511C"/>
    <w:rsid w:val="001D682D"/>
    <w:rsid w:val="001F1AD5"/>
    <w:rsid w:val="001F4223"/>
    <w:rsid w:val="002204AF"/>
    <w:rsid w:val="002234EA"/>
    <w:rsid w:val="00224451"/>
    <w:rsid w:val="002659CC"/>
    <w:rsid w:val="0028067E"/>
    <w:rsid w:val="002858FD"/>
    <w:rsid w:val="00287E26"/>
    <w:rsid w:val="00291D9B"/>
    <w:rsid w:val="002920F0"/>
    <w:rsid w:val="00292435"/>
    <w:rsid w:val="00295BE8"/>
    <w:rsid w:val="002B5840"/>
    <w:rsid w:val="002C1294"/>
    <w:rsid w:val="002D44E1"/>
    <w:rsid w:val="002E2711"/>
    <w:rsid w:val="002E53E8"/>
    <w:rsid w:val="00301986"/>
    <w:rsid w:val="00301DE8"/>
    <w:rsid w:val="00311434"/>
    <w:rsid w:val="00311489"/>
    <w:rsid w:val="00312F37"/>
    <w:rsid w:val="00326254"/>
    <w:rsid w:val="00334330"/>
    <w:rsid w:val="003500BB"/>
    <w:rsid w:val="00350C0A"/>
    <w:rsid w:val="0036316C"/>
    <w:rsid w:val="003678FB"/>
    <w:rsid w:val="00372EEC"/>
    <w:rsid w:val="003771B9"/>
    <w:rsid w:val="003849CB"/>
    <w:rsid w:val="00390E30"/>
    <w:rsid w:val="003C0B70"/>
    <w:rsid w:val="003C23B2"/>
    <w:rsid w:val="003C5551"/>
    <w:rsid w:val="003D5E50"/>
    <w:rsid w:val="003E374C"/>
    <w:rsid w:val="003E41C7"/>
    <w:rsid w:val="003E6722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B272B"/>
    <w:rsid w:val="004C4E45"/>
    <w:rsid w:val="004D2F37"/>
    <w:rsid w:val="004D43F7"/>
    <w:rsid w:val="004D59EA"/>
    <w:rsid w:val="00503601"/>
    <w:rsid w:val="00521CC1"/>
    <w:rsid w:val="0055245D"/>
    <w:rsid w:val="00586638"/>
    <w:rsid w:val="005A3835"/>
    <w:rsid w:val="005B302D"/>
    <w:rsid w:val="005B7B08"/>
    <w:rsid w:val="005C0FA3"/>
    <w:rsid w:val="00601A2A"/>
    <w:rsid w:val="006144F2"/>
    <w:rsid w:val="006212AD"/>
    <w:rsid w:val="006300B6"/>
    <w:rsid w:val="00645B11"/>
    <w:rsid w:val="00661044"/>
    <w:rsid w:val="00672A37"/>
    <w:rsid w:val="00673FC6"/>
    <w:rsid w:val="00682114"/>
    <w:rsid w:val="006864C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54A1F"/>
    <w:rsid w:val="00756110"/>
    <w:rsid w:val="00787212"/>
    <w:rsid w:val="0079554E"/>
    <w:rsid w:val="007C614F"/>
    <w:rsid w:val="007D49B3"/>
    <w:rsid w:val="007D6174"/>
    <w:rsid w:val="007E6599"/>
    <w:rsid w:val="007F5628"/>
    <w:rsid w:val="0081063F"/>
    <w:rsid w:val="00813D84"/>
    <w:rsid w:val="008167FA"/>
    <w:rsid w:val="008175AA"/>
    <w:rsid w:val="00830026"/>
    <w:rsid w:val="00832AA4"/>
    <w:rsid w:val="008459F7"/>
    <w:rsid w:val="0086006D"/>
    <w:rsid w:val="00875B16"/>
    <w:rsid w:val="008913E7"/>
    <w:rsid w:val="00892EBF"/>
    <w:rsid w:val="008A21B7"/>
    <w:rsid w:val="008B7F4D"/>
    <w:rsid w:val="008C2795"/>
    <w:rsid w:val="008C6180"/>
    <w:rsid w:val="00903484"/>
    <w:rsid w:val="00914444"/>
    <w:rsid w:val="009309C0"/>
    <w:rsid w:val="009379AB"/>
    <w:rsid w:val="0094776F"/>
    <w:rsid w:val="00957A82"/>
    <w:rsid w:val="009766A2"/>
    <w:rsid w:val="009772A8"/>
    <w:rsid w:val="009B5DBC"/>
    <w:rsid w:val="009B7FB3"/>
    <w:rsid w:val="009C3C8B"/>
    <w:rsid w:val="009F0ABA"/>
    <w:rsid w:val="009F3289"/>
    <w:rsid w:val="009F32C8"/>
    <w:rsid w:val="009F50C2"/>
    <w:rsid w:val="009F59F0"/>
    <w:rsid w:val="009F77E6"/>
    <w:rsid w:val="00A61C6F"/>
    <w:rsid w:val="00A67374"/>
    <w:rsid w:val="00A7195B"/>
    <w:rsid w:val="00A757F9"/>
    <w:rsid w:val="00AB2189"/>
    <w:rsid w:val="00AB2203"/>
    <w:rsid w:val="00AC1363"/>
    <w:rsid w:val="00AC6E4C"/>
    <w:rsid w:val="00AC7115"/>
    <w:rsid w:val="00AD2C0A"/>
    <w:rsid w:val="00AD4795"/>
    <w:rsid w:val="00AF3791"/>
    <w:rsid w:val="00B25174"/>
    <w:rsid w:val="00B351DC"/>
    <w:rsid w:val="00B43CCD"/>
    <w:rsid w:val="00B4611C"/>
    <w:rsid w:val="00B47379"/>
    <w:rsid w:val="00B54BAA"/>
    <w:rsid w:val="00BA0A7E"/>
    <w:rsid w:val="00BA1976"/>
    <w:rsid w:val="00BA3621"/>
    <w:rsid w:val="00BA6F69"/>
    <w:rsid w:val="00BD07F4"/>
    <w:rsid w:val="00BF46E7"/>
    <w:rsid w:val="00C03F2B"/>
    <w:rsid w:val="00C174E9"/>
    <w:rsid w:val="00C25604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D321B"/>
    <w:rsid w:val="00CF6B2D"/>
    <w:rsid w:val="00D01EEA"/>
    <w:rsid w:val="00D04FEF"/>
    <w:rsid w:val="00D05A49"/>
    <w:rsid w:val="00D17F7E"/>
    <w:rsid w:val="00D25C39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C654F"/>
    <w:rsid w:val="00DE44FF"/>
    <w:rsid w:val="00DE46B5"/>
    <w:rsid w:val="00DF7BDF"/>
    <w:rsid w:val="00E253DE"/>
    <w:rsid w:val="00E25BB4"/>
    <w:rsid w:val="00E31918"/>
    <w:rsid w:val="00E36F05"/>
    <w:rsid w:val="00E44F82"/>
    <w:rsid w:val="00E50BF9"/>
    <w:rsid w:val="00E637EA"/>
    <w:rsid w:val="00EC0674"/>
    <w:rsid w:val="00EC6C82"/>
    <w:rsid w:val="00ED0C25"/>
    <w:rsid w:val="00EF07EF"/>
    <w:rsid w:val="00EF0F47"/>
    <w:rsid w:val="00EF65AE"/>
    <w:rsid w:val="00EF7B8A"/>
    <w:rsid w:val="00F01B0C"/>
    <w:rsid w:val="00F05662"/>
    <w:rsid w:val="00F12EE2"/>
    <w:rsid w:val="00F134B8"/>
    <w:rsid w:val="00F13956"/>
    <w:rsid w:val="00F21B75"/>
    <w:rsid w:val="00F330CE"/>
    <w:rsid w:val="00F352A4"/>
    <w:rsid w:val="00F515F1"/>
    <w:rsid w:val="00F55C33"/>
    <w:rsid w:val="00F74FCF"/>
    <w:rsid w:val="00F77276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441</Words>
  <Characters>2520</Characters>
  <Application>Microsoft Office Word</Application>
  <DocSecurity>0</DocSecurity>
  <Lines>21</Lines>
  <Paragraphs>5</Paragraphs>
  <ScaleCrop>false</ScaleCrop>
  <Company>Microsoft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9</cp:revision>
  <cp:lastPrinted>2018-08-22T03:24:00Z</cp:lastPrinted>
  <dcterms:created xsi:type="dcterms:W3CDTF">2018-08-22T03:26:00Z</dcterms:created>
  <dcterms:modified xsi:type="dcterms:W3CDTF">2018-10-08T07:08:00Z</dcterms:modified>
</cp:coreProperties>
</file>