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A7245A" w:rsidRPr="00A7245A">
        <w:rPr>
          <w:rFonts w:hint="eastAsia"/>
          <w:sz w:val="28"/>
          <w:szCs w:val="28"/>
        </w:rPr>
        <w:t>采购1批消防泵房阀门项目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A7245A">
        <w:rPr>
          <w:sz w:val="28"/>
          <w:szCs w:val="28"/>
        </w:rPr>
        <w:t>55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A7245A" w:rsidRPr="00A7245A">
        <w:rPr>
          <w:rFonts w:hint="eastAsia"/>
          <w:sz w:val="28"/>
          <w:szCs w:val="28"/>
        </w:rPr>
        <w:t>采购1批消防泵房阀门项目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116FC5">
        <w:rPr>
          <w:color w:val="FF0000"/>
          <w:sz w:val="28"/>
          <w:szCs w:val="28"/>
        </w:rPr>
        <w:t>11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A7245A">
        <w:rPr>
          <w:color w:val="FF0000"/>
          <w:sz w:val="28"/>
          <w:szCs w:val="28"/>
        </w:rPr>
        <w:t>23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="00A81803">
        <w:rPr>
          <w:sz w:val="28"/>
          <w:szCs w:val="28"/>
        </w:rPr>
        <w:t>2:00</w:t>
      </w:r>
      <w:r w:rsidRPr="003D5E50">
        <w:rPr>
          <w:rFonts w:hint="eastAsia"/>
          <w:sz w:val="28"/>
          <w:szCs w:val="28"/>
        </w:rPr>
        <w:t>，下午14:30～1</w:t>
      </w:r>
      <w:r w:rsidR="00A81803">
        <w:rPr>
          <w:sz w:val="28"/>
          <w:szCs w:val="28"/>
        </w:rPr>
        <w:t>8:00</w:t>
      </w:r>
      <w:bookmarkStart w:id="0" w:name="_GoBack"/>
      <w:bookmarkEnd w:id="0"/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lastRenderedPageBreak/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2939B6">
        <w:rPr>
          <w:rFonts w:hint="eastAsia"/>
          <w:sz w:val="28"/>
          <w:szCs w:val="28"/>
        </w:rPr>
        <w:t>胡</w:t>
      </w:r>
      <w:r w:rsidR="009730BC">
        <w:rPr>
          <w:rFonts w:hint="eastAsia"/>
          <w:sz w:val="28"/>
          <w:szCs w:val="28"/>
        </w:rPr>
        <w:t>老师</w:t>
      </w:r>
      <w:r w:rsidR="0039537B">
        <w:rPr>
          <w:rFonts w:hint="eastAsia"/>
          <w:sz w:val="28"/>
          <w:szCs w:val="28"/>
        </w:rPr>
        <w:t>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2939B6" w:rsidRPr="002939B6">
        <w:rPr>
          <w:sz w:val="28"/>
          <w:szCs w:val="28"/>
        </w:rPr>
        <w:t>0717-6484946 13997695077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A7245A">
        <w:rPr>
          <w:rFonts w:ascii="宋体" w:hAnsi="宋体" w:cs="宋体"/>
          <w:sz w:val="28"/>
          <w:szCs w:val="28"/>
        </w:rPr>
        <w:t>55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A7245A" w:rsidRPr="00A7245A">
        <w:rPr>
          <w:rFonts w:hint="eastAsia"/>
          <w:sz w:val="28"/>
          <w:szCs w:val="28"/>
        </w:rPr>
        <w:t>采购</w:t>
      </w:r>
      <w:r w:rsidR="00A7245A" w:rsidRPr="00A7245A">
        <w:rPr>
          <w:rFonts w:hint="eastAsia"/>
          <w:sz w:val="28"/>
          <w:szCs w:val="28"/>
        </w:rPr>
        <w:t>1</w:t>
      </w:r>
      <w:r w:rsidR="00A7245A" w:rsidRPr="00A7245A">
        <w:rPr>
          <w:rFonts w:hint="eastAsia"/>
          <w:sz w:val="28"/>
          <w:szCs w:val="28"/>
        </w:rPr>
        <w:t>批消防泵房阀门项目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AC3DA6">
        <w:rPr>
          <w:rFonts w:ascii="宋体" w:hAnsi="宋体" w:cs="宋体"/>
          <w:kern w:val="0"/>
          <w:sz w:val="28"/>
          <w:szCs w:val="28"/>
        </w:rPr>
        <w:t>21000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元，超过此价格为无效投标。投标人进行一次报价，资格性和符合性审查合格后，以最低价确定产品供应商及供应价格。投标人报价为合同包干价，包含材料费、运杂费、</w:t>
      </w:r>
      <w:r w:rsidR="00AC3DA6">
        <w:rPr>
          <w:rFonts w:ascii="宋体" w:hAnsi="宋体" w:cs="宋体" w:hint="eastAsia"/>
          <w:kern w:val="0"/>
          <w:sz w:val="28"/>
          <w:szCs w:val="28"/>
        </w:rPr>
        <w:t>安装费</w:t>
      </w:r>
      <w:r w:rsidR="00AC3DA6">
        <w:rPr>
          <w:rFonts w:ascii="宋体" w:hAnsi="宋体" w:cs="宋体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售后服务开支、税金、利润等各种应有费用的总和，项目执行过程中不再增加任何费用。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39537B" w:rsidRPr="0039537B" w:rsidRDefault="00F77DEC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</w:t>
      </w:r>
      <w:r w:rsidR="009730BC" w:rsidRPr="009730BC">
        <w:rPr>
          <w:rFonts w:ascii="宋体" w:hAnsi="宋体" w:cs="宋体" w:hint="eastAsia"/>
          <w:kern w:val="0"/>
          <w:sz w:val="28"/>
          <w:szCs w:val="28"/>
        </w:rPr>
        <w:t>投标人为在中华人民共和国注册的公司法人，具有有效的企业法人营业执照、税务登记证、组织机构代码证或者三证合一的营业执照。</w:t>
      </w:r>
    </w:p>
    <w:p w:rsidR="00162024" w:rsidRDefault="002939B6" w:rsidP="0039537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AC3DA6" w:rsidRDefault="00AC3DA6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3.1项目概况</w:t>
      </w:r>
    </w:p>
    <w:p w:rsidR="00AC3DA6" w:rsidRPr="00AC3DA6" w:rsidRDefault="00A7245A" w:rsidP="00AC3DA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A7245A">
        <w:rPr>
          <w:rFonts w:ascii="宋体" w:hAnsi="宋体" w:cs="宋体" w:hint="eastAsia"/>
          <w:kern w:val="0"/>
          <w:sz w:val="28"/>
          <w:szCs w:val="28"/>
        </w:rPr>
        <w:t>宜昌市中心人民医院拟采购1批内科1号楼地下室消防泵房阀门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939B6" w:rsidRPr="002939B6" w:rsidRDefault="007645D1" w:rsidP="00B26B6F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="00B26B6F">
        <w:rPr>
          <w:rFonts w:ascii="宋体" w:hAnsi="宋体" w:cs="宋体"/>
          <w:b/>
          <w:bCs/>
          <w:kern w:val="0"/>
          <w:sz w:val="28"/>
          <w:szCs w:val="28"/>
        </w:rPr>
        <w:t>.</w:t>
      </w:r>
      <w:r w:rsidR="00AC3DA6">
        <w:rPr>
          <w:rFonts w:ascii="宋体" w:hAnsi="宋体" w:cs="宋体"/>
          <w:b/>
          <w:bCs/>
          <w:kern w:val="0"/>
          <w:sz w:val="28"/>
          <w:szCs w:val="28"/>
        </w:rPr>
        <w:t>2</w:t>
      </w:r>
      <w:r w:rsidR="00A7245A">
        <w:rPr>
          <w:rFonts w:ascii="宋体" w:hAnsi="宋体" w:cs="宋体" w:hint="eastAsia"/>
          <w:b/>
          <w:bCs/>
          <w:kern w:val="0"/>
          <w:sz w:val="28"/>
          <w:szCs w:val="28"/>
        </w:rPr>
        <w:t>产品需求</w:t>
      </w:r>
      <w:r w:rsidR="007326E7"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tbl>
      <w:tblPr>
        <w:tblW w:w="9850" w:type="dxa"/>
        <w:jc w:val="center"/>
        <w:tblLook w:val="04A0" w:firstRow="1" w:lastRow="0" w:firstColumn="1" w:lastColumn="0" w:noHBand="0" w:noVBand="1"/>
      </w:tblPr>
      <w:tblGrid>
        <w:gridCol w:w="540"/>
        <w:gridCol w:w="1298"/>
        <w:gridCol w:w="2268"/>
        <w:gridCol w:w="516"/>
        <w:gridCol w:w="567"/>
        <w:gridCol w:w="2013"/>
        <w:gridCol w:w="703"/>
        <w:gridCol w:w="1129"/>
        <w:gridCol w:w="816"/>
      </w:tblGrid>
      <w:tr w:rsidR="00A7245A" w:rsidRPr="00A7245A" w:rsidTr="00644CE6">
        <w:trPr>
          <w:trHeight w:val="4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规格型号及参数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推荐品牌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投标品牌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投标单价（元）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投标小计（元）</w:t>
            </w:r>
          </w:p>
        </w:tc>
      </w:tr>
      <w:tr w:rsidR="00A7245A" w:rsidRPr="00A7245A" w:rsidTr="00644CE6">
        <w:trPr>
          <w:trHeight w:val="4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法兰蝶阀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D341H-16C-DN125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北京阀门、双恒阀门、上高阀门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7245A" w:rsidRPr="00A7245A" w:rsidTr="00644CE6">
        <w:trPr>
          <w:trHeight w:val="4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法兰止回阀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H44H-16C-DN125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北京阀门、双恒阀门、上高阀门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7245A" w:rsidRPr="00A7245A" w:rsidTr="00644CE6">
        <w:trPr>
          <w:trHeight w:val="4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法兰伸缩节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DN125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7245A" w:rsidRPr="00A7245A" w:rsidTr="00644CE6">
        <w:trPr>
          <w:trHeight w:val="4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不锈钢螺栓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￠16*80不锈钢(配套)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7245A" w:rsidRPr="00A7245A" w:rsidTr="00644CE6">
        <w:trPr>
          <w:trHeight w:val="480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总金额</w:t>
            </w:r>
          </w:p>
        </w:tc>
        <w:tc>
          <w:tcPr>
            <w:tcW w:w="80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245A" w:rsidRPr="00A7245A" w:rsidTr="00644CE6">
        <w:trPr>
          <w:trHeight w:val="480"/>
          <w:jc w:val="center"/>
        </w:trPr>
        <w:tc>
          <w:tcPr>
            <w:tcW w:w="9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45A" w:rsidRPr="00A7245A" w:rsidRDefault="00A7245A" w:rsidP="00A72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24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注：投标品牌任选其一，投标商品单价不得高于市场价，如高于市场价则取消供应商资格。</w:t>
            </w:r>
          </w:p>
        </w:tc>
      </w:tr>
    </w:tbl>
    <w:p w:rsidR="00F77DEC" w:rsidRDefault="00116FC5" w:rsidP="00116FC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 w:rsidR="00AC3DA6">
        <w:rPr>
          <w:rFonts w:ascii="宋体" w:hAnsi="宋体" w:cs="宋体"/>
          <w:b/>
          <w:kern w:val="0"/>
          <w:sz w:val="28"/>
          <w:szCs w:val="24"/>
        </w:rPr>
        <w:t>3</w:t>
      </w:r>
      <w:r w:rsidR="00B26B6F"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52240D" w:rsidRDefault="00B26B6F" w:rsidP="0052240D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 w:rsidRPr="00B26B6F">
        <w:rPr>
          <w:rFonts w:ascii="宋体" w:hAnsi="宋体" w:cs="宋体" w:hint="eastAsia"/>
          <w:kern w:val="0"/>
          <w:sz w:val="28"/>
          <w:szCs w:val="28"/>
        </w:rPr>
        <w:t>、</w:t>
      </w:r>
      <w:r w:rsidR="00644CE6" w:rsidRPr="00644CE6">
        <w:rPr>
          <w:rFonts w:ascii="宋体" w:hAnsi="宋体" w:cs="宋体" w:hint="eastAsia"/>
          <w:kern w:val="0"/>
          <w:sz w:val="28"/>
          <w:szCs w:val="28"/>
        </w:rPr>
        <w:t>我院提出供货需求后必须在规定时间内免费按时送货。我院根据供货情况随时进行抽检，如不合格则取消供应商资格。</w:t>
      </w:r>
    </w:p>
    <w:p w:rsidR="00B26B6F" w:rsidRPr="00B26B6F" w:rsidRDefault="00B26B6F" w:rsidP="00B26B6F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 w:rsidRPr="00B26B6F">
        <w:rPr>
          <w:rFonts w:ascii="宋体" w:hAnsi="宋体" w:cs="宋体" w:hint="eastAsia"/>
          <w:kern w:val="0"/>
          <w:sz w:val="28"/>
          <w:szCs w:val="28"/>
        </w:rPr>
        <w:t>、</w:t>
      </w:r>
      <w:r w:rsidR="00644CE6" w:rsidRPr="00644CE6">
        <w:rPr>
          <w:rFonts w:ascii="宋体" w:hAnsi="宋体" w:cs="宋体" w:hint="eastAsia"/>
          <w:kern w:val="0"/>
          <w:sz w:val="28"/>
          <w:szCs w:val="28"/>
        </w:rPr>
        <w:t>投标产品必须按规定提供全部完整无损、全新的材料。材料制作、安装等质量应符合国家相应的行业标准及地区要求。</w:t>
      </w:r>
      <w:r w:rsidRPr="00B26B6F"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B26B6F" w:rsidRDefault="00B26B6F" w:rsidP="00B26B6F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B26B6F">
        <w:rPr>
          <w:rFonts w:ascii="宋体" w:hAnsi="宋体" w:cs="宋体" w:hint="eastAsia"/>
          <w:kern w:val="0"/>
          <w:sz w:val="28"/>
          <w:szCs w:val="28"/>
        </w:rPr>
        <w:t>、</w:t>
      </w:r>
      <w:r w:rsidR="00644CE6" w:rsidRPr="00644CE6">
        <w:rPr>
          <w:rFonts w:ascii="宋体" w:hAnsi="宋体" w:cs="宋体" w:hint="eastAsia"/>
          <w:kern w:val="0"/>
          <w:sz w:val="28"/>
          <w:szCs w:val="28"/>
        </w:rPr>
        <w:t>交货验收：在交货至验收合格前丢失、损坏等风险由中标方承担。到货后，我院到现场进行验收。其货物的包装、品种、型号、规格、质量等不符合规定，我院有权拒验收。中标方在交货的同时应提交材料合格证、使用说明书等相关证明和资料。</w:t>
      </w:r>
    </w:p>
    <w:p w:rsidR="00B26B6F" w:rsidRPr="00B26B6F" w:rsidRDefault="00B26B6F" w:rsidP="00B26B6F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B26B6F">
        <w:rPr>
          <w:rFonts w:ascii="宋体" w:hAnsi="宋体" w:cs="宋体" w:hint="eastAsia"/>
          <w:kern w:val="0"/>
          <w:sz w:val="28"/>
          <w:szCs w:val="28"/>
        </w:rPr>
        <w:t>投标人在中标并签定合同后,如不能履行合同的,所造成损失均由投标人赔偿，并被列入宜昌市中心人民医院供应商黑名单,并上报至</w:t>
      </w:r>
      <w:r>
        <w:rPr>
          <w:rFonts w:ascii="宋体" w:hAnsi="宋体" w:cs="宋体" w:hint="eastAsia"/>
          <w:kern w:val="0"/>
          <w:sz w:val="28"/>
          <w:szCs w:val="28"/>
        </w:rPr>
        <w:t>相关监管部门</w:t>
      </w:r>
      <w:r w:rsidRPr="00B26B6F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162024" w:rsidRDefault="002939B6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4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2939B6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CBF" w:rsidRDefault="00E62CBF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62CBF" w:rsidRDefault="00E62CBF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CBF" w:rsidRDefault="00E62CBF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62CBF" w:rsidRDefault="00E62CBF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5245D"/>
    <w:rsid w:val="00564A6B"/>
    <w:rsid w:val="0056741D"/>
    <w:rsid w:val="00573DED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300B6"/>
    <w:rsid w:val="00644CE6"/>
    <w:rsid w:val="00645B11"/>
    <w:rsid w:val="00661044"/>
    <w:rsid w:val="00672A37"/>
    <w:rsid w:val="00673FC6"/>
    <w:rsid w:val="00682114"/>
    <w:rsid w:val="006864C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326E7"/>
    <w:rsid w:val="007333C3"/>
    <w:rsid w:val="007418F7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2AA4"/>
    <w:rsid w:val="008459F7"/>
    <w:rsid w:val="0086006D"/>
    <w:rsid w:val="00865443"/>
    <w:rsid w:val="00875B16"/>
    <w:rsid w:val="00890969"/>
    <w:rsid w:val="008913E7"/>
    <w:rsid w:val="00892EBF"/>
    <w:rsid w:val="008A21B7"/>
    <w:rsid w:val="008B6F61"/>
    <w:rsid w:val="008B7F4D"/>
    <w:rsid w:val="008C2795"/>
    <w:rsid w:val="008C6180"/>
    <w:rsid w:val="00903484"/>
    <w:rsid w:val="00914444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67374"/>
    <w:rsid w:val="00A7195B"/>
    <w:rsid w:val="00A7245A"/>
    <w:rsid w:val="00A757F9"/>
    <w:rsid w:val="00A81803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5604"/>
    <w:rsid w:val="00C309F7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62CBF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5A34E-55D7-4F6F-95E4-84F41AC1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8</Pages>
  <Words>489</Words>
  <Characters>2793</Characters>
  <Application>Microsoft Office Word</Application>
  <DocSecurity>0</DocSecurity>
  <Lines>23</Lines>
  <Paragraphs>6</Paragraphs>
  <ScaleCrop>false</ScaleCrop>
  <Company>Microsoft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38</cp:revision>
  <cp:lastPrinted>2018-08-22T03:24:00Z</cp:lastPrinted>
  <dcterms:created xsi:type="dcterms:W3CDTF">2018-08-22T03:26:00Z</dcterms:created>
  <dcterms:modified xsi:type="dcterms:W3CDTF">2018-11-19T07:51:00Z</dcterms:modified>
</cp:coreProperties>
</file>