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334FB6" w:rsidRPr="00334FB6">
        <w:rPr>
          <w:rFonts w:hint="eastAsia"/>
          <w:sz w:val="28"/>
          <w:szCs w:val="28"/>
        </w:rPr>
        <w:t>路面维修工程施工项目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334FB6">
        <w:rPr>
          <w:sz w:val="28"/>
          <w:szCs w:val="28"/>
        </w:rPr>
        <w:t>18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334FB6" w:rsidRPr="00334FB6">
        <w:rPr>
          <w:rFonts w:hint="eastAsia"/>
          <w:sz w:val="28"/>
          <w:szCs w:val="28"/>
        </w:rPr>
        <w:t>路面维修工程施工项目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334FB6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334FB6">
        <w:rPr>
          <w:color w:val="FF0000"/>
          <w:sz w:val="28"/>
          <w:szCs w:val="28"/>
        </w:rPr>
        <w:t>25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334FB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34FB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334FB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334FB6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>
        <w:rPr>
          <w:sz w:val="28"/>
          <w:szCs w:val="28"/>
        </w:rPr>
        <w:t>139</w:t>
      </w:r>
      <w:r w:rsidR="00334FB6">
        <w:rPr>
          <w:sz w:val="28"/>
          <w:szCs w:val="28"/>
        </w:rPr>
        <w:t>97695077</w:t>
      </w:r>
      <w:r w:rsidRPr="00BD5A18">
        <w:rPr>
          <w:sz w:val="28"/>
          <w:szCs w:val="28"/>
        </w:rPr>
        <w:t>/0717-6486583 13872605679</w:t>
      </w:r>
    </w:p>
    <w:p w:rsidR="00334FB6" w:rsidRDefault="00334FB6" w:rsidP="00334FB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34FB6" w:rsidRDefault="00334FB6" w:rsidP="00334FB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34FB6" w:rsidRDefault="00334FB6" w:rsidP="00334FB6">
      <w:pPr>
        <w:rPr>
          <w:rFonts w:ascii="宋体" w:hAnsi="宋体" w:cs="宋体"/>
          <w:b/>
          <w:bCs/>
          <w:sz w:val="28"/>
          <w:szCs w:val="28"/>
        </w:rPr>
      </w:pPr>
    </w:p>
    <w:p w:rsidR="00334FB6" w:rsidRDefault="00334FB6" w:rsidP="00334FB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34FB6" w:rsidRDefault="00334FB6" w:rsidP="00334FB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YCZXYYZB-YN-2019-18</w:t>
      </w:r>
      <w:bookmarkStart w:id="0" w:name="_GoBack"/>
      <w:bookmarkEnd w:id="0"/>
    </w:p>
    <w:p w:rsidR="00334FB6" w:rsidRDefault="00334FB6" w:rsidP="00334FB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路面维修工程施工</w:t>
      </w:r>
      <w:r w:rsidRPr="00687A6E">
        <w:rPr>
          <w:rFonts w:hint="eastAsia"/>
          <w:sz w:val="28"/>
          <w:szCs w:val="28"/>
        </w:rPr>
        <w:t>项目</w:t>
      </w:r>
    </w:p>
    <w:p w:rsidR="00334FB6" w:rsidRPr="00116FC5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、项目预算：81000元，超过此价格为无效投标。投标人进行一次报价，资格性和符合性审查合格后，以最低价确定产品供应商及供应价格。投标人报价为合同包干价，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34FB6" w:rsidRPr="00D479E8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334FB6" w:rsidRPr="0039537B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投标人具有市政施工三级以上施工资质；具有安全生产许可证。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334FB6" w:rsidRPr="00DF328A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64393D">
        <w:rPr>
          <w:rFonts w:ascii="宋体" w:hAnsi="宋体" w:cs="宋体" w:hint="eastAsia"/>
          <w:bCs/>
          <w:kern w:val="0"/>
          <w:sz w:val="28"/>
          <w:szCs w:val="28"/>
        </w:rPr>
        <w:t>江北院区生活垃圾站前道路改造项目,内容涵盖现有破损混凝土地面拆除、污水涵管预埋，污水井砌筑，土方回填，地面混凝土浇筑等：120急救中心门前道路方井改造项目，内容涵盖原有破损检查井铲除，圆形检查井砌筑，混凝土路面浇筑及沥青路面刷黑等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707" w:type="dxa"/>
        <w:tblInd w:w="-459" w:type="dxa"/>
        <w:tblLook w:val="04A0" w:firstRow="1" w:lastRow="0" w:firstColumn="1" w:lastColumn="0" w:noHBand="0" w:noVBand="1"/>
      </w:tblPr>
      <w:tblGrid>
        <w:gridCol w:w="619"/>
        <w:gridCol w:w="744"/>
        <w:gridCol w:w="2229"/>
        <w:gridCol w:w="944"/>
        <w:gridCol w:w="789"/>
        <w:gridCol w:w="1114"/>
        <w:gridCol w:w="876"/>
        <w:gridCol w:w="2142"/>
        <w:gridCol w:w="250"/>
      </w:tblGrid>
      <w:tr w:rsidR="00334FB6" w:rsidRPr="0032378B" w:rsidTr="00D869EE">
        <w:trPr>
          <w:trHeight w:val="277"/>
        </w:trPr>
        <w:tc>
          <w:tcPr>
            <w:tcW w:w="9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FB6" w:rsidRDefault="00334FB6" w:rsidP="00D869EE">
            <w:pPr>
              <w:widowControl/>
              <w:ind w:firstLineChars="500" w:firstLine="1400"/>
              <w:rPr>
                <w:rFonts w:ascii="宋体" w:hAnsi="宋体" w:cs="宋体"/>
                <w:sz w:val="28"/>
                <w:szCs w:val="28"/>
              </w:rPr>
            </w:pPr>
          </w:p>
          <w:p w:rsidR="00334FB6" w:rsidRPr="0032378B" w:rsidRDefault="00334FB6" w:rsidP="00D869EE">
            <w:pPr>
              <w:widowControl/>
              <w:ind w:firstLineChars="500" w:firstLine="160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743BD2">
              <w:rPr>
                <w:rFonts w:ascii="宋体" w:hAnsi="宋体" w:cs="宋体" w:hint="eastAsia"/>
                <w:sz w:val="32"/>
                <w:szCs w:val="32"/>
              </w:rPr>
              <w:lastRenderedPageBreak/>
              <w:t>宜昌市中心人民医院</w:t>
            </w:r>
            <w:r w:rsidRPr="00743BD2">
              <w:rPr>
                <w:rFonts w:hint="eastAsia"/>
                <w:sz w:val="32"/>
                <w:szCs w:val="32"/>
              </w:rPr>
              <w:t>路面维修工程施工清单</w:t>
            </w:r>
          </w:p>
        </w:tc>
      </w:tr>
      <w:tr w:rsidR="00334FB6" w:rsidRPr="00743BD2" w:rsidTr="00D869EE">
        <w:trPr>
          <w:gridAfter w:val="1"/>
          <w:wAfter w:w="250" w:type="dxa"/>
          <w:trHeight w:val="45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位置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暂定工程量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投标单价（元）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投标总价（元）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垃圾站前道路改造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25CM厚C30水泥混疑土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此单价含原材料、集中干预拌、运输、拆除、、铺筑、碾压、垃圾外运临时设施等所有应该产生的费用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20CM拆除路面及外运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钢带PE排水涵管DN300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砌筑井400＊400*1000mm含井盖板一套，载重40吨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钢筋14#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120急救</w:t>
            </w: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中心门前道路方井改造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不锈钢方井拆除（700＊700）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更换圆井700＊800，含载重40吨井盖一套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沥青混凝土8+8CM铺设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截水沟300*350CM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大写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34FB6" w:rsidRDefault="00334FB6" w:rsidP="00334FB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Pr="0064393D">
        <w:rPr>
          <w:rFonts w:ascii="宋体" w:hAnsi="宋体" w:cs="宋体" w:hint="eastAsia"/>
          <w:kern w:val="0"/>
          <w:sz w:val="28"/>
          <w:szCs w:val="28"/>
        </w:rPr>
        <w:t>施工范围：宜昌市中心人民医院江北院区生活垃圾站前道路改造；120急救中心门前道路方井改造；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Pr="0064393D">
        <w:rPr>
          <w:rFonts w:ascii="宋体" w:hAnsi="宋体" w:cs="宋体" w:hint="eastAsia"/>
          <w:kern w:val="0"/>
          <w:sz w:val="28"/>
          <w:szCs w:val="28"/>
        </w:rPr>
        <w:t>施工要求：①项目分两次施工，单个工地完工验收投入使用后方能开始下一个工地施工；②施工过程中不得影响医院的道路交通和医护人员的正常工作；③施工工地需做好必要的防护措施，不得出现违背安全生产的事情发生；④一旦出现安全事故，所有的损失由施工方承担，与医院无关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</w:t>
      </w:r>
      <w:r w:rsidRPr="00D479E8">
        <w:rPr>
          <w:rFonts w:ascii="宋体" w:hAnsi="宋体" w:cs="宋体" w:hint="eastAsia"/>
          <w:kern w:val="0"/>
          <w:sz w:val="28"/>
          <w:szCs w:val="28"/>
        </w:rPr>
        <w:t>付款条件及方式</w:t>
      </w:r>
      <w:r>
        <w:rPr>
          <w:rFonts w:ascii="宋体" w:hAnsi="宋体" w:cs="宋体" w:hint="eastAsia"/>
          <w:kern w:val="0"/>
          <w:sz w:val="28"/>
          <w:szCs w:val="28"/>
        </w:rPr>
        <w:t>：工程验收合格后，经审计付审计金额的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95%，留5%作为质保金。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质保期</w:t>
      </w:r>
      <w:r>
        <w:rPr>
          <w:rFonts w:ascii="宋体" w:hAnsi="宋体" w:cs="宋体" w:hint="eastAsia"/>
          <w:kern w:val="0"/>
          <w:sz w:val="28"/>
          <w:szCs w:val="28"/>
        </w:rPr>
        <w:t>：工程验收合格后一年。</w:t>
      </w:r>
    </w:p>
    <w:p w:rsidR="00334FB6" w:rsidRPr="002B2D81" w:rsidRDefault="00334FB6" w:rsidP="00334FB6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334FB6" w:rsidRPr="00504696" w:rsidTr="00D869E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210978" w:rsidRDefault="00334FB6" w:rsidP="00D869EE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210978" w:rsidRDefault="00334FB6" w:rsidP="00D869EE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334FB6" w:rsidRPr="00504696" w:rsidTr="00D869E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32378B" w:rsidRDefault="00334FB6" w:rsidP="00D869EE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2378B">
              <w:rPr>
                <w:rFonts w:ascii="宋体" w:hAnsi="宋体" w:cs="宋体" w:hint="eastAsia"/>
                <w:kern w:val="0"/>
                <w:sz w:val="24"/>
                <w:szCs w:val="24"/>
              </w:rPr>
              <w:t>投标人具有市政施工三级以上施工资质；具有安全生产许可证。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提供相关资料复印件并盖红章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334FB6" w:rsidRPr="00504696" w:rsidTr="00D869E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334FB6" w:rsidRDefault="00334FB6" w:rsidP="00334FB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334FB6" w:rsidRDefault="00334FB6" w:rsidP="00334FB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334FB6" w:rsidRDefault="00334FB6" w:rsidP="00334FB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334FB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34FB6" w:rsidRPr="00A71A57" w:rsidRDefault="00334FB6" w:rsidP="00334FB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334FB6" w:rsidRPr="00A71A57" w:rsidRDefault="00334FB6" w:rsidP="00334FB6">
      <w:pPr>
        <w:rPr>
          <w:rFonts w:ascii="宋体" w:hAnsi="宋体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34FB6" w:rsidRPr="00A71A57" w:rsidRDefault="00334FB6" w:rsidP="00334FB6">
      <w:pPr>
        <w:pStyle w:val="4"/>
        <w:rPr>
          <w:rFonts w:ascii="楷体_GB2312" w:eastAsia="楷体_GB2312"/>
          <w:b/>
          <w:bCs/>
          <w:sz w:val="54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334FB6" w:rsidRPr="00A71A57" w:rsidRDefault="00334FB6" w:rsidP="00334FB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334FB6" w:rsidRDefault="00334FB6" w:rsidP="00334FB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34FB6" w:rsidRDefault="00334FB6" w:rsidP="00334FB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34FB6" w:rsidRDefault="00334FB6" w:rsidP="00334FB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34FB6" w:rsidRDefault="00334FB6" w:rsidP="00334FB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334FB6" w:rsidRDefault="00334FB6" w:rsidP="00334FB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334FB6" w:rsidRDefault="00334FB6" w:rsidP="00334FB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34FB6" w:rsidRDefault="00334FB6" w:rsidP="00334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334FB6" w:rsidTr="00D869EE">
        <w:trPr>
          <w:trHeight w:val="4406"/>
        </w:trPr>
        <w:tc>
          <w:tcPr>
            <w:tcW w:w="8296" w:type="dxa"/>
          </w:tcPr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334FB6" w:rsidRDefault="00334FB6" w:rsidP="00334FB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334FB6" w:rsidTr="00D869EE">
        <w:trPr>
          <w:trHeight w:val="4923"/>
        </w:trPr>
        <w:tc>
          <w:tcPr>
            <w:tcW w:w="8296" w:type="dxa"/>
          </w:tcPr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334FB6" w:rsidRDefault="005A7EA2" w:rsidP="00334FB6">
      <w:pPr>
        <w:pStyle w:val="a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</w:p>
    <w:sectPr w:rsidR="005A7EA2" w:rsidRPr="00334FB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94" w:rsidRDefault="0057799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994" w:rsidRDefault="0057799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94" w:rsidRDefault="0057799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994" w:rsidRDefault="0057799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34FB6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77994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638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2019-03-19T03:06:00Z</dcterms:modified>
</cp:coreProperties>
</file>